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B107F2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B107F2" w:rsidTr="00B107F2">
        <w:trPr>
          <w:trHeight w:val="464"/>
        </w:trPr>
        <w:tc>
          <w:tcPr>
            <w:tcW w:w="0" w:type="auto"/>
            <w:hideMark/>
          </w:tcPr>
          <w:p w:rsidR="00B107F2" w:rsidRDefault="00B107F2" w:rsidP="00B107F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Z5U3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MVCRX04SZ5U3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107F2" w:rsidTr="00B107F2">
        <w:trPr>
          <w:trHeight w:val="114"/>
        </w:trPr>
        <w:tc>
          <w:tcPr>
            <w:tcW w:w="0" w:type="auto"/>
            <w:hideMark/>
          </w:tcPr>
          <w:p w:rsidR="00B107F2" w:rsidRDefault="00B107F2" w:rsidP="00B107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Z5U3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MVCRX04SZ5U3</w:t>
            </w:r>
            <w:r>
              <w:fldChar w:fldCharType="end"/>
            </w:r>
            <w:bookmarkEnd w:id="1"/>
          </w:p>
        </w:tc>
      </w:tr>
      <w:tr w:rsidR="00B107F2" w:rsidTr="00B107F2">
        <w:trPr>
          <w:trHeight w:val="122"/>
        </w:trPr>
        <w:tc>
          <w:tcPr>
            <w:tcW w:w="0" w:type="auto"/>
            <w:hideMark/>
          </w:tcPr>
          <w:p w:rsidR="00B107F2" w:rsidRDefault="00B107F2" w:rsidP="00B107F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B107F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9638F">
        <w:rPr>
          <w:rFonts w:ascii="Arial" w:hAnsi="Arial" w:cs="Arial"/>
          <w:b/>
          <w:sz w:val="24"/>
          <w:szCs w:val="24"/>
        </w:rPr>
        <w:t>pobytu cizinců Praha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B107F2">
        <w:rPr>
          <w:rFonts w:ascii="Arial" w:hAnsi="Arial" w:cs="Arial"/>
        </w:rPr>
        <w:t>MV-</w:t>
      </w:r>
      <w:r w:rsidR="00B107F2" w:rsidRPr="00B107F2">
        <w:rPr>
          <w:rFonts w:ascii="Arial" w:hAnsi="Arial" w:cs="Arial"/>
        </w:rPr>
        <w:t>185927</w:t>
      </w:r>
      <w:r w:rsidR="00AB7FFE" w:rsidRPr="00B107F2">
        <w:rPr>
          <w:rFonts w:ascii="Arial" w:hAnsi="Arial" w:cs="Arial"/>
        </w:rPr>
        <w:t>-</w:t>
      </w:r>
      <w:r w:rsidR="00635249" w:rsidRPr="00B107F2">
        <w:rPr>
          <w:rFonts w:ascii="Arial" w:hAnsi="Arial" w:cs="Arial"/>
        </w:rPr>
        <w:t>3</w:t>
      </w:r>
      <w:r w:rsidR="00B02CD2" w:rsidRPr="00B107F2">
        <w:rPr>
          <w:rFonts w:ascii="Arial" w:hAnsi="Arial" w:cs="Arial"/>
        </w:rPr>
        <w:t>/</w:t>
      </w:r>
      <w:r w:rsidRPr="00B107F2">
        <w:rPr>
          <w:rFonts w:ascii="Arial" w:hAnsi="Arial" w:cs="Arial"/>
        </w:rPr>
        <w:t>SP-201</w:t>
      </w:r>
      <w:r w:rsidR="00B3674E" w:rsidRPr="00B107F2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49638F">
        <w:rPr>
          <w:rFonts w:ascii="Arial" w:hAnsi="Arial" w:cs="Arial"/>
          <w:b/>
        </w:rPr>
        <w:t>pobytu cizinců Praha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EC3D52">
        <w:rPr>
          <w:rFonts w:ascii="Arial" w:hAnsi="Arial" w:cs="Arial"/>
          <w:b/>
        </w:rPr>
        <w:t>30360110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49638F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49638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49638F">
        <w:rPr>
          <w:rFonts w:ascii="Arial" w:hAnsi="Arial" w:cs="Arial"/>
          <w:b/>
        </w:rPr>
        <w:t xml:space="preserve">, </w:t>
      </w:r>
      <w:r w:rsidR="0049638F">
        <w:rPr>
          <w:rFonts w:ascii="Arial" w:hAnsi="Arial" w:cs="Arial"/>
          <w:b/>
        </w:rPr>
        <w:br/>
        <w:t xml:space="preserve">a to do 31. prosince 2022, po dobu projektu „Využití interkulturních pracovníků </w:t>
      </w:r>
      <w:r w:rsidR="0049638F">
        <w:rPr>
          <w:rFonts w:ascii="Arial" w:hAnsi="Arial" w:cs="Arial"/>
          <w:b/>
        </w:rPr>
        <w:br/>
        <w:t>na pracovištích pobytu cizinců a zlepšení kvality poskytování informací cizincům ze třetích zemí“.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9638F">
        <w:rPr>
          <w:rFonts w:ascii="Arial" w:hAnsi="Arial" w:cs="Arial"/>
        </w:rPr>
        <w:t>provádění komplexní poradenské a konzultační činnosti v oblasti podávání žádostí o povolení k pobytu a dále pak poradenskou činnost týkající se styku s jinými orgány státní správy za účelem zvýšení samostatnosti cizinců při vyřizování pobytových záležitostí cizince, vykonávání činnosti úřední osoby při kontaktu s klientem, provádění analytické činnosti výchozích podkladů cizineckého informačního systému, podílení se na vytváření specializovaného evidenčního systému v oblasti pobytů a zajišťování jeho aplikace, odborné zpracovávání údajů ve specializovaném informačním systému, databázích a systému elektronické spisové služby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49638F">
        <w:rPr>
          <w:rFonts w:ascii="Arial" w:hAnsi="Arial" w:cs="Arial"/>
        </w:rPr>
        <w:t>Uživatelská</w:t>
      </w:r>
      <w:r w:rsidR="0070558A" w:rsidRPr="00635249">
        <w:rPr>
          <w:rFonts w:ascii="Arial" w:hAnsi="Arial" w:cs="Arial"/>
        </w:rPr>
        <w:t xml:space="preserve"> znalost </w:t>
      </w:r>
      <w:r w:rsidR="0070558A" w:rsidRPr="00635249">
        <w:rPr>
          <w:rFonts w:ascii="Arial" w:hAnsi="Arial" w:cs="Arial"/>
        </w:rPr>
        <w:lastRenderedPageBreak/>
        <w:t xml:space="preserve">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EB2365">
        <w:rPr>
          <w:rFonts w:ascii="Arial" w:hAnsi="Arial" w:cs="Arial"/>
        </w:rPr>
        <w:t xml:space="preserve"> </w:t>
      </w:r>
      <w:r w:rsidR="00A03742" w:rsidRPr="00635249">
        <w:rPr>
          <w:rFonts w:ascii="Arial" w:hAnsi="Arial" w:cs="Arial"/>
        </w:rPr>
        <w:t xml:space="preserve">Na služebním místě je stanoven </w:t>
      </w:r>
      <w:r w:rsidR="00A03742" w:rsidRPr="00635249">
        <w:rPr>
          <w:rFonts w:ascii="Arial" w:hAnsi="Arial" w:cs="Arial"/>
          <w:b/>
        </w:rPr>
        <w:t>zvláštní příplatek</w:t>
      </w:r>
      <w:r w:rsidR="00A03742" w:rsidRPr="00635249">
        <w:rPr>
          <w:rFonts w:ascii="Arial" w:hAnsi="Arial" w:cs="Arial"/>
        </w:rPr>
        <w:t xml:space="preserve"> podle nařízení vlády č. 304/2014 Sb., o platových poměrech státních zaměstnanců</w:t>
      </w:r>
      <w:r w:rsidR="00A061E6">
        <w:rPr>
          <w:rFonts w:ascii="Arial" w:hAnsi="Arial" w:cs="Arial"/>
        </w:rPr>
        <w:t>.</w:t>
      </w:r>
      <w:r w:rsidR="00A03742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A03742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F75D6">
        <w:rPr>
          <w:rFonts w:ascii="Arial" w:hAnsi="Arial" w:cs="Arial"/>
          <w:b/>
        </w:rPr>
        <w:t>10</w:t>
      </w:r>
      <w:r w:rsidR="00EB2365">
        <w:rPr>
          <w:rFonts w:ascii="Arial" w:hAnsi="Arial" w:cs="Arial"/>
          <w:b/>
        </w:rPr>
        <w:t>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B107F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A03742">
        <w:rPr>
          <w:rFonts w:ascii="Arial" w:hAnsi="Arial" w:cs="Arial"/>
          <w:b/>
        </w:rPr>
        <w:t>pobytu cizinců Praha II</w:t>
      </w:r>
      <w:r w:rsidR="00CF75D6">
        <w:rPr>
          <w:rFonts w:ascii="Arial" w:hAnsi="Arial" w:cs="Arial"/>
          <w:b/>
        </w:rPr>
        <w:t>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EC3D52">
        <w:rPr>
          <w:rFonts w:ascii="Arial" w:hAnsi="Arial" w:cs="Arial"/>
          <w:b/>
        </w:rPr>
        <w:t>30360110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B107F2">
        <w:rPr>
          <w:rFonts w:ascii="Arial" w:hAnsi="Arial" w:cs="Arial"/>
          <w:b/>
        </w:rPr>
        <w:t>MV-</w:t>
      </w:r>
      <w:r w:rsidR="00B107F2" w:rsidRPr="00B107F2">
        <w:rPr>
          <w:rFonts w:ascii="Arial" w:hAnsi="Arial" w:cs="Arial"/>
          <w:b/>
        </w:rPr>
        <w:t>185927</w:t>
      </w:r>
      <w:r w:rsidR="00AE6214" w:rsidRPr="00B107F2">
        <w:rPr>
          <w:rFonts w:ascii="Arial" w:hAnsi="Arial" w:cs="Arial"/>
          <w:b/>
        </w:rPr>
        <w:t>-</w:t>
      </w:r>
      <w:r w:rsidR="00635249" w:rsidRPr="00B107F2">
        <w:rPr>
          <w:rFonts w:ascii="Arial" w:hAnsi="Arial" w:cs="Arial"/>
          <w:b/>
        </w:rPr>
        <w:t>3</w:t>
      </w:r>
      <w:r w:rsidR="00312A72" w:rsidRPr="00B107F2">
        <w:rPr>
          <w:rFonts w:ascii="Arial" w:hAnsi="Arial" w:cs="Arial"/>
          <w:b/>
        </w:rPr>
        <w:t>/SP-201</w:t>
      </w:r>
      <w:r w:rsidR="00B3674E" w:rsidRPr="00B107F2">
        <w:rPr>
          <w:rFonts w:ascii="Arial" w:hAnsi="Arial" w:cs="Arial"/>
          <w:b/>
        </w:rPr>
        <w:t>9</w:t>
      </w:r>
      <w:r w:rsidRPr="00B107F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03742" w:rsidRPr="00A03742" w:rsidRDefault="00A03742" w:rsidP="00A03742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03742">
        <w:rPr>
          <w:rFonts w:ascii="Arial" w:hAnsi="Arial" w:cs="Arial"/>
        </w:rPr>
        <w:t>splňuje další požadavky stanovené podle § 25 odst. 5 zákona služebním předpisem služebního orgánu, kterým je společný služební předpis náměstka ministra vnitra pro státní službu a státního tajemníka v Ministerstvu vnitra č. 37/2019, kterým se stanoví požadavky na služební a pracovní místa na Ministerstvu vnitra, ve zn</w:t>
      </w:r>
      <w:r>
        <w:rPr>
          <w:rFonts w:ascii="Arial" w:hAnsi="Arial" w:cs="Arial"/>
        </w:rPr>
        <w:t>ění pozdějších předpisů, kterým je</w:t>
      </w:r>
      <w:r w:rsidRPr="00A03742">
        <w:rPr>
          <w:rFonts w:ascii="Arial" w:hAnsi="Arial" w:cs="Arial"/>
        </w:rPr>
        <w:t>:</w:t>
      </w:r>
    </w:p>
    <w:p w:rsidR="00A03742" w:rsidRPr="005C57F3" w:rsidRDefault="00A03742" w:rsidP="00A03742">
      <w:pPr>
        <w:pStyle w:val="Odstavecseseznamem"/>
        <w:spacing w:after="0" w:line="360" w:lineRule="auto"/>
        <w:jc w:val="both"/>
        <w:rPr>
          <w:rFonts w:ascii="Arial" w:hAnsi="Arial" w:cs="Arial"/>
        </w:rPr>
      </w:pPr>
    </w:p>
    <w:p w:rsidR="00A03742" w:rsidRPr="00A03742" w:rsidRDefault="00A03742" w:rsidP="00A03742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A03742">
        <w:rPr>
          <w:rFonts w:ascii="Arial" w:hAnsi="Arial" w:cs="Arial"/>
          <w:b/>
        </w:rPr>
        <w:t xml:space="preserve">úroveň znalosti cizího jazyka </w:t>
      </w:r>
      <w:r>
        <w:rPr>
          <w:rFonts w:ascii="Arial" w:hAnsi="Arial" w:cs="Arial"/>
        </w:rPr>
        <w:t xml:space="preserve">– znalost anglického </w:t>
      </w:r>
      <w:r w:rsidRPr="00A03742">
        <w:rPr>
          <w:rFonts w:ascii="Arial" w:hAnsi="Arial" w:cs="Arial"/>
        </w:rPr>
        <w:t xml:space="preserve">jazyka </w:t>
      </w:r>
      <w:r w:rsidRPr="00A03742">
        <w:rPr>
          <w:rFonts w:ascii="Arial" w:hAnsi="Arial" w:cs="Arial"/>
          <w:b/>
        </w:rPr>
        <w:t xml:space="preserve">odpovídající alespoň </w:t>
      </w:r>
      <w:r>
        <w:rPr>
          <w:rFonts w:ascii="Arial" w:hAnsi="Arial" w:cs="Arial"/>
          <w:b/>
        </w:rPr>
        <w:br/>
      </w:r>
      <w:r w:rsidRPr="00A03742">
        <w:rPr>
          <w:rFonts w:ascii="Arial" w:hAnsi="Arial" w:cs="Arial"/>
          <w:b/>
        </w:rPr>
        <w:t>1. úrovni (stupni)</w:t>
      </w:r>
      <w:r w:rsidRPr="00A03742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FB0CFA">
        <w:rPr>
          <w:rStyle w:val="Znakapoznpodarou"/>
          <w:rFonts w:ascii="Arial" w:hAnsi="Arial" w:cs="Arial"/>
        </w:rPr>
        <w:footnoteReference w:id="6"/>
      </w:r>
      <w:r w:rsidRPr="00A03742">
        <w:rPr>
          <w:rFonts w:ascii="Arial" w:hAnsi="Arial" w:cs="Arial"/>
        </w:rPr>
        <w:t>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CF75D6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75D6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64D78" w:rsidRPr="0001505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107F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A03742" w:rsidRPr="00DE317A" w:rsidRDefault="00A03742" w:rsidP="00A03742">
      <w:pPr>
        <w:pStyle w:val="Default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>
        <w:rPr>
          <w:rFonts w:ascii="Arial" w:hAnsi="Arial" w:cs="Arial"/>
          <w:sz w:val="18"/>
          <w:szCs w:val="18"/>
        </w:rPr>
        <w:t>12823/2016</w:t>
      </w:r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18"/>
          <w:szCs w:val="18"/>
        </w:rPr>
        <w:t>ze dne 8. srpna 2016,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6A3DB5"/>
    <w:multiLevelType w:val="hybridMultilevel"/>
    <w:tmpl w:val="FC5271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8C0238C"/>
    <w:multiLevelType w:val="hybridMultilevel"/>
    <w:tmpl w:val="66D8045E"/>
    <w:lvl w:ilvl="0" w:tplc="0B5634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1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6CA4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9638F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03742"/>
    <w:rsid w:val="00A061E6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07F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75D6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64D78"/>
    <w:rsid w:val="00E71FA8"/>
    <w:rsid w:val="00EA5CC7"/>
    <w:rsid w:val="00EB07CA"/>
    <w:rsid w:val="00EB2365"/>
    <w:rsid w:val="00EB3537"/>
    <w:rsid w:val="00EB5034"/>
    <w:rsid w:val="00EC3D52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7FCD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A0374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7941B-F865-4D6A-BDC7-8CACA93D7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1003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2019-10-08T11:09:00Z</cp:lastPrinted>
  <dcterms:created xsi:type="dcterms:W3CDTF">2019-12-22T11:32:00Z</dcterms:created>
  <dcterms:modified xsi:type="dcterms:W3CDTF">2019-12-27T12:33:00Z</dcterms:modified>
</cp:coreProperties>
</file>