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222"/>
      </w:tblGrid>
      <w:tr w:rsidR="00732241" w:rsidRPr="00732241" w:rsidTr="00316AE0">
        <w:tc>
          <w:tcPr>
            <w:tcW w:w="0" w:type="auto"/>
          </w:tcPr>
          <w:p w:rsidR="00732241" w:rsidRPr="00732241" w:rsidRDefault="00732241" w:rsidP="00732241">
            <w:pPr>
              <w:spacing w:after="0" w:line="240" w:lineRule="auto"/>
              <w:rPr>
                <w:rFonts w:ascii="Times New Roman" w:eastAsia="Times New Roman" w:hAnsi="Times New Roman"/>
                <w:sz w:val="24"/>
                <w:szCs w:val="24"/>
                <w:lang w:eastAsia="cs-CZ"/>
              </w:rPr>
            </w:pPr>
            <w:bookmarkStart w:id="0" w:name="_GoBack"/>
            <w:bookmarkEnd w:id="0"/>
          </w:p>
        </w:tc>
      </w:tr>
    </w:tbl>
    <w:tbl>
      <w:tblPr>
        <w:tblpPr w:leftFromText="97" w:rightFromText="97" w:vertAnchor="text" w:horzAnchor="page" w:tblpX="7901" w:tblpY="-1197"/>
        <w:tblW w:w="3043" w:type="dxa"/>
        <w:tblCellMar>
          <w:left w:w="74" w:type="dxa"/>
          <w:right w:w="74" w:type="dxa"/>
        </w:tblCellMar>
        <w:tblLook w:val="01E0" w:firstRow="1" w:lastRow="1" w:firstColumn="1" w:lastColumn="1" w:noHBand="0" w:noVBand="0"/>
      </w:tblPr>
      <w:tblGrid>
        <w:gridCol w:w="3043"/>
      </w:tblGrid>
      <w:tr w:rsidR="008F43CC" w:rsidRPr="008F43CC" w:rsidTr="008F43CC">
        <w:trPr>
          <w:trHeight w:val="320"/>
        </w:trPr>
        <w:tc>
          <w:tcPr>
            <w:tcW w:w="0" w:type="auto"/>
            <w:hideMark/>
          </w:tcPr>
          <w:p w:rsidR="008F43CC" w:rsidRPr="008F43CC" w:rsidRDefault="008F43CC" w:rsidP="008F43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8F43CC">
              <w:rPr>
                <w:rFonts w:ascii="CKGinis" w:eastAsia="Times New Roman" w:hAnsi="CKGinis"/>
                <w:bCs/>
                <w:sz w:val="72"/>
                <w:szCs w:val="24"/>
                <w:lang w:eastAsia="cs-CZ"/>
              </w:rPr>
              <w:t>*</w:t>
            </w:r>
            <w:r w:rsidRPr="008F43CC">
              <w:rPr>
                <w:rFonts w:ascii="Times New Roman" w:eastAsia="Times New Roman" w:hAnsi="Times New Roman"/>
                <w:sz w:val="24"/>
                <w:szCs w:val="24"/>
                <w:lang w:eastAsia="cs-CZ"/>
              </w:rPr>
              <w:fldChar w:fldCharType="begin">
                <w:ffData>
                  <w:name w:val="ssl_pid"/>
                  <w:enabled w:val="0"/>
                  <w:calcOnExit w:val="0"/>
                  <w:textInput>
                    <w:default w:val="MVCRX062QEIH"/>
                  </w:textInput>
                </w:ffData>
              </w:fldChar>
            </w:r>
            <w:r w:rsidRPr="008F43CC">
              <w:rPr>
                <w:rFonts w:ascii="CKGinis" w:eastAsia="Times New Roman" w:hAnsi="CKGinis"/>
                <w:bCs/>
                <w:sz w:val="72"/>
                <w:szCs w:val="24"/>
                <w:lang w:eastAsia="cs-CZ"/>
              </w:rPr>
              <w:instrText xml:space="preserve"> FORMTEXT </w:instrText>
            </w:r>
            <w:r w:rsidRPr="008F43CC">
              <w:rPr>
                <w:rFonts w:ascii="Times New Roman" w:eastAsia="Times New Roman" w:hAnsi="Times New Roman"/>
                <w:sz w:val="24"/>
                <w:szCs w:val="24"/>
                <w:lang w:eastAsia="cs-CZ"/>
              </w:rPr>
            </w:r>
            <w:r w:rsidRPr="008F43CC">
              <w:rPr>
                <w:rFonts w:ascii="Times New Roman" w:eastAsia="Times New Roman" w:hAnsi="Times New Roman"/>
                <w:sz w:val="24"/>
                <w:szCs w:val="24"/>
                <w:lang w:eastAsia="cs-CZ"/>
              </w:rPr>
              <w:fldChar w:fldCharType="separate"/>
            </w:r>
            <w:r w:rsidRPr="008F43CC">
              <w:rPr>
                <w:rFonts w:ascii="CKGinis" w:eastAsia="Times New Roman" w:hAnsi="CKGinis"/>
                <w:bCs/>
                <w:sz w:val="72"/>
                <w:szCs w:val="24"/>
                <w:lang w:eastAsia="cs-CZ"/>
              </w:rPr>
              <w:t>MVCRX062QEIH</w:t>
            </w:r>
            <w:r w:rsidRPr="008F43CC">
              <w:rPr>
                <w:rFonts w:ascii="Times New Roman" w:eastAsia="Times New Roman" w:hAnsi="Times New Roman"/>
                <w:sz w:val="24"/>
                <w:szCs w:val="24"/>
                <w:lang w:eastAsia="cs-CZ"/>
              </w:rPr>
              <w:fldChar w:fldCharType="end"/>
            </w:r>
            <w:bookmarkEnd w:id="1"/>
            <w:r w:rsidRPr="008F43CC">
              <w:rPr>
                <w:rFonts w:ascii="CKGinis" w:eastAsia="Times New Roman" w:hAnsi="CKGinis"/>
                <w:bCs/>
                <w:sz w:val="72"/>
                <w:szCs w:val="24"/>
                <w:lang w:eastAsia="cs-CZ"/>
              </w:rPr>
              <w:t>*</w:t>
            </w:r>
          </w:p>
        </w:tc>
      </w:tr>
      <w:bookmarkStart w:id="2" w:name="ssl_pid1"/>
      <w:tr w:rsidR="008F43CC" w:rsidRPr="008F43CC" w:rsidTr="008F43CC">
        <w:trPr>
          <w:trHeight w:val="78"/>
        </w:trPr>
        <w:tc>
          <w:tcPr>
            <w:tcW w:w="0" w:type="auto"/>
            <w:hideMark/>
          </w:tcPr>
          <w:p w:rsidR="008F43CC" w:rsidRPr="008F43CC" w:rsidRDefault="008F43CC" w:rsidP="008F43CC">
            <w:pPr>
              <w:spacing w:after="0" w:line="240" w:lineRule="auto"/>
              <w:jc w:val="center"/>
              <w:rPr>
                <w:rFonts w:ascii="Arial" w:eastAsia="Times New Roman" w:hAnsi="Arial" w:cs="Arial"/>
                <w:sz w:val="20"/>
                <w:szCs w:val="20"/>
                <w:lang w:eastAsia="cs-CZ"/>
              </w:rPr>
            </w:pPr>
            <w:r w:rsidRPr="008F43CC">
              <w:rPr>
                <w:rFonts w:ascii="Times New Roman" w:eastAsia="Times New Roman" w:hAnsi="Times New Roman"/>
                <w:sz w:val="24"/>
                <w:szCs w:val="24"/>
                <w:lang w:eastAsia="cs-CZ"/>
              </w:rPr>
              <w:fldChar w:fldCharType="begin">
                <w:ffData>
                  <w:name w:val="ssl_pid1"/>
                  <w:enabled w:val="0"/>
                  <w:calcOnExit w:val="0"/>
                  <w:textInput>
                    <w:default w:val="MVCRX062QEIH"/>
                  </w:textInput>
                </w:ffData>
              </w:fldChar>
            </w:r>
            <w:r w:rsidRPr="008F43CC">
              <w:rPr>
                <w:rFonts w:ascii="Arial" w:eastAsia="Times New Roman" w:hAnsi="Arial"/>
                <w:bCs/>
                <w:sz w:val="20"/>
                <w:szCs w:val="20"/>
                <w:lang w:eastAsia="cs-CZ"/>
              </w:rPr>
              <w:instrText xml:space="preserve"> FORMTEXT </w:instrText>
            </w:r>
            <w:r w:rsidRPr="008F43CC">
              <w:rPr>
                <w:rFonts w:ascii="Times New Roman" w:eastAsia="Times New Roman" w:hAnsi="Times New Roman"/>
                <w:sz w:val="24"/>
                <w:szCs w:val="24"/>
                <w:lang w:eastAsia="cs-CZ"/>
              </w:rPr>
            </w:r>
            <w:r w:rsidRPr="008F43CC">
              <w:rPr>
                <w:rFonts w:ascii="Times New Roman" w:eastAsia="Times New Roman" w:hAnsi="Times New Roman"/>
                <w:sz w:val="24"/>
                <w:szCs w:val="24"/>
                <w:lang w:eastAsia="cs-CZ"/>
              </w:rPr>
              <w:fldChar w:fldCharType="separate"/>
            </w:r>
            <w:r w:rsidRPr="008F43CC">
              <w:rPr>
                <w:rFonts w:ascii="Arial" w:eastAsia="Times New Roman" w:hAnsi="Arial"/>
                <w:bCs/>
                <w:sz w:val="20"/>
                <w:szCs w:val="20"/>
                <w:lang w:eastAsia="cs-CZ"/>
              </w:rPr>
              <w:t>MVCRX062QEIH</w:t>
            </w:r>
            <w:r w:rsidRPr="008F43CC">
              <w:rPr>
                <w:rFonts w:ascii="Times New Roman" w:eastAsia="Times New Roman" w:hAnsi="Times New Roman"/>
                <w:sz w:val="24"/>
                <w:szCs w:val="24"/>
                <w:lang w:eastAsia="cs-CZ"/>
              </w:rPr>
              <w:fldChar w:fldCharType="end"/>
            </w:r>
            <w:bookmarkEnd w:id="2"/>
          </w:p>
        </w:tc>
      </w:tr>
      <w:tr w:rsidR="008F43CC" w:rsidRPr="008F43CC" w:rsidTr="008F43CC">
        <w:trPr>
          <w:trHeight w:val="84"/>
        </w:trPr>
        <w:tc>
          <w:tcPr>
            <w:tcW w:w="0" w:type="auto"/>
            <w:hideMark/>
          </w:tcPr>
          <w:p w:rsidR="008F43CC" w:rsidRPr="008F43CC" w:rsidRDefault="008F43CC" w:rsidP="008F43CC">
            <w:pPr>
              <w:spacing w:after="0" w:line="240" w:lineRule="auto"/>
              <w:jc w:val="center"/>
              <w:rPr>
                <w:rFonts w:ascii="Arial" w:eastAsia="Times New Roman" w:hAnsi="Arial" w:cs="Arial"/>
                <w:sz w:val="20"/>
                <w:szCs w:val="20"/>
                <w:lang w:eastAsia="cs-CZ"/>
              </w:rPr>
            </w:pPr>
            <w:r w:rsidRPr="008F43CC">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8F43CC" w:rsidRPr="008F43CC">
        <w:rPr>
          <w:rFonts w:ascii="Arial" w:eastAsia="Times New Roman" w:hAnsi="Arial" w:cs="Arial"/>
          <w:b/>
          <w:lang w:eastAsia="cs-CZ"/>
        </w:rPr>
        <w:t>řízení programů a metodiky</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8F43CC" w:rsidRPr="008F43CC">
        <w:rPr>
          <w:rFonts w:ascii="Arial" w:hAnsi="Arial" w:cs="Arial"/>
          <w:b/>
        </w:rPr>
        <w:t>fondů a strategií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302217">
        <w:rPr>
          <w:rFonts w:ascii="Arial" w:hAnsi="Arial" w:cs="Arial"/>
          <w:color w:val="000000" w:themeColor="text1"/>
        </w:rPr>
        <w:t>10</w:t>
      </w:r>
      <w:r w:rsidR="008F43CC">
        <w:rPr>
          <w:rFonts w:ascii="Arial" w:hAnsi="Arial" w:cs="Arial"/>
          <w:color w:val="000000" w:themeColor="text1"/>
        </w:rPr>
        <w:t>. 12</w:t>
      </w:r>
      <w:r w:rsidR="00A367FB">
        <w:rPr>
          <w:rFonts w:ascii="Arial" w:hAnsi="Arial" w:cs="Arial"/>
          <w:color w:val="000000" w:themeColor="text1"/>
        </w:rPr>
        <w:t>.</w:t>
      </w:r>
      <w:r w:rsidR="000157BE" w:rsidRPr="00F74CB5">
        <w:rPr>
          <w:rFonts w:ascii="Arial" w:hAnsi="Arial" w:cs="Arial"/>
          <w:color w:val="000000" w:themeColor="text1"/>
        </w:rPr>
        <w:t xml:space="preserve">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8F43CC">
        <w:rPr>
          <w:rFonts w:ascii="Arial" w:hAnsi="Arial" w:cs="Arial"/>
          <w:color w:val="000000" w:themeColor="text1"/>
        </w:rPr>
        <w:t>MV-185249-3</w:t>
      </w:r>
      <w:r w:rsidR="008F43CC" w:rsidRPr="008F43CC">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í/ho oddělení řízení programů a </w:t>
      </w:r>
      <w:r w:rsidR="008F43CC" w:rsidRPr="008F43CC">
        <w:rPr>
          <w:rFonts w:ascii="Arial" w:eastAsia="Times New Roman" w:hAnsi="Arial" w:cs="Arial"/>
          <w:b/>
          <w:lang w:eastAsia="cs-CZ"/>
        </w:rPr>
        <w:t>metodiky v odboru fondů a strategií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8F43CC">
        <w:rPr>
          <w:rFonts w:ascii="Arial" w:eastAsiaTheme="minorHAnsi" w:hAnsi="Arial" w:cs="Arial"/>
          <w:b/>
        </w:rPr>
        <w:t>30367901</w:t>
      </w:r>
      <w:r w:rsidR="007764B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EF7F14" w:rsidRPr="00EF7F14">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D0574C" w:rsidRPr="00F74CB5">
        <w:rPr>
          <w:rFonts w:ascii="Arial" w:hAnsi="Arial" w:cs="Arial"/>
        </w:rPr>
        <w:t>.</w:t>
      </w:r>
      <w:r w:rsidRPr="00F74CB5">
        <w:rPr>
          <w:rFonts w:ascii="Arial" w:hAnsi="Arial" w:cs="Arial"/>
          <w:color w:val="FF0000"/>
        </w:rPr>
        <w:t xml:space="preserve"> </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EF7F14">
        <w:rPr>
          <w:rFonts w:ascii="Arial" w:hAnsi="Arial" w:cs="Arial"/>
          <w:b/>
          <w:color w:val="000000" w:themeColor="text1"/>
        </w:rPr>
        <w:t>leden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EF7F14">
        <w:rPr>
          <w:rFonts w:ascii="Arial" w:hAnsi="Arial" w:cs="Arial"/>
          <w:b/>
        </w:rPr>
        <w:t>15</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F74CB5" w:rsidRDefault="00EE7F94" w:rsidP="00EE7F94">
      <w:pPr>
        <w:spacing w:after="0"/>
        <w:jc w:val="both"/>
        <w:rPr>
          <w:rFonts w:ascii="Arial" w:eastAsia="Times New Roman" w:hAnsi="Arial" w:cs="Arial"/>
          <w:lang w:eastAsia="cs-CZ"/>
        </w:rPr>
      </w:pPr>
    </w:p>
    <w:p w:rsidR="00EE7F94"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tvorba celos</w:t>
      </w:r>
      <w:r w:rsidR="00E44352">
        <w:rPr>
          <w:rFonts w:ascii="Arial" w:eastAsia="Arial Unicode MS" w:hAnsi="Arial" w:cs="Arial"/>
        </w:rPr>
        <w:t>tátní koncepce kohezní politiky, s</w:t>
      </w:r>
      <w:r w:rsidRPr="00697695">
        <w:rPr>
          <w:rFonts w:ascii="Arial" w:eastAsia="Arial Unicode MS" w:hAnsi="Arial" w:cs="Arial"/>
        </w:rPr>
        <w:t>tanovování rozvojových oblastí</w:t>
      </w:r>
      <w:r>
        <w:rPr>
          <w:rFonts w:ascii="Arial" w:eastAsia="Arial Unicode MS" w:hAnsi="Arial" w:cs="Arial"/>
        </w:rPr>
        <w:t xml:space="preserve"> </w:t>
      </w:r>
      <w:r w:rsidRPr="00697695">
        <w:rPr>
          <w:rFonts w:ascii="Arial" w:eastAsia="Arial Unicode MS" w:hAnsi="Arial" w:cs="Arial"/>
        </w:rPr>
        <w:t>a cílů kohezní politiky realizovaných z prostředků Evropské unie a ostatních</w:t>
      </w:r>
      <w:r>
        <w:rPr>
          <w:rFonts w:ascii="Arial" w:eastAsia="Arial Unicode MS" w:hAnsi="Arial" w:cs="Arial"/>
        </w:rPr>
        <w:t xml:space="preserve"> </w:t>
      </w:r>
      <w:r w:rsidR="00E44352">
        <w:rPr>
          <w:rFonts w:ascii="Arial" w:eastAsia="Arial Unicode MS" w:hAnsi="Arial" w:cs="Arial"/>
        </w:rPr>
        <w:t>zahraničních zdrojů, k</w:t>
      </w:r>
      <w:r w:rsidRPr="00697695">
        <w:rPr>
          <w:rFonts w:ascii="Arial" w:eastAsia="Arial Unicode MS" w:hAnsi="Arial" w:cs="Arial"/>
        </w:rPr>
        <w:t>oordinace tvorby národních rozvojových dokumentů</w:t>
      </w:r>
      <w:r>
        <w:rPr>
          <w:rFonts w:ascii="Arial" w:eastAsia="Arial Unicode MS" w:hAnsi="Arial" w:cs="Arial"/>
        </w:rPr>
        <w:t xml:space="preserve"> </w:t>
      </w:r>
      <w:r w:rsidRPr="00697695">
        <w:rPr>
          <w:rFonts w:ascii="Arial" w:eastAsia="Arial Unicode MS" w:hAnsi="Arial" w:cs="Arial"/>
        </w:rPr>
        <w:t>s orgány Evropské unie, tvorba soustavy operačních nebo dotačních</w:t>
      </w:r>
      <w:r>
        <w:rPr>
          <w:rFonts w:ascii="Arial" w:eastAsia="Arial Unicode MS" w:hAnsi="Arial" w:cs="Arial"/>
        </w:rPr>
        <w:t xml:space="preserve"> </w:t>
      </w:r>
      <w:r w:rsidRPr="00697695">
        <w:rPr>
          <w:rFonts w:ascii="Arial" w:eastAsia="Arial Unicode MS" w:hAnsi="Arial" w:cs="Arial"/>
        </w:rPr>
        <w:t>programů a koncepce systému čerpání prostředků z Evropské unie</w:t>
      </w:r>
      <w:r>
        <w:rPr>
          <w:rFonts w:ascii="Arial" w:eastAsia="Arial Unicode MS" w:hAnsi="Arial" w:cs="Arial"/>
        </w:rPr>
        <w:t xml:space="preserve"> a </w:t>
      </w:r>
      <w:r w:rsidRPr="00697695">
        <w:rPr>
          <w:rFonts w:ascii="Arial" w:eastAsia="Arial Unicode MS" w:hAnsi="Arial" w:cs="Arial"/>
        </w:rPr>
        <w:t>ostatních zahraničních zdrojů včetně jeho harmonizace a koordinace</w:t>
      </w:r>
      <w:r>
        <w:rPr>
          <w:rFonts w:ascii="Arial" w:eastAsia="Arial Unicode MS" w:hAnsi="Arial" w:cs="Arial"/>
        </w:rPr>
        <w:t xml:space="preserve"> </w:t>
      </w:r>
      <w:r w:rsidRPr="00697695">
        <w:rPr>
          <w:rFonts w:ascii="Arial" w:eastAsia="Arial Unicode MS" w:hAnsi="Arial" w:cs="Arial"/>
        </w:rPr>
        <w:t>s mezinárodními a nadnárodními systémy</w:t>
      </w:r>
      <w:r w:rsidR="00EE7F94" w:rsidRPr="00697695">
        <w:rPr>
          <w:rFonts w:ascii="Arial" w:eastAsia="Arial Unicode MS" w:hAnsi="Arial" w:cs="Arial"/>
        </w:rPr>
        <w:t>;</w:t>
      </w:r>
    </w:p>
    <w:p w:rsidR="00EE7F94"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komplexní posuzování v připomínkovém řízení návrhů koncepčně nových</w:t>
      </w:r>
      <w:r>
        <w:rPr>
          <w:rFonts w:ascii="Arial" w:eastAsia="Arial Unicode MS" w:hAnsi="Arial" w:cs="Arial"/>
        </w:rPr>
        <w:t xml:space="preserve"> </w:t>
      </w:r>
      <w:r w:rsidRPr="00697695">
        <w:rPr>
          <w:rFonts w:ascii="Arial" w:eastAsia="Arial Unicode MS" w:hAnsi="Arial" w:cs="Arial"/>
        </w:rPr>
        <w:t>právních předpisů s celostátní působností a právních úprav věcí dosud zákony</w:t>
      </w:r>
      <w:r>
        <w:rPr>
          <w:rFonts w:ascii="Arial" w:eastAsia="Arial Unicode MS" w:hAnsi="Arial" w:cs="Arial"/>
        </w:rPr>
        <w:t xml:space="preserve"> </w:t>
      </w:r>
      <w:r w:rsidR="00E44352">
        <w:rPr>
          <w:rFonts w:ascii="Arial" w:eastAsia="Arial Unicode MS" w:hAnsi="Arial" w:cs="Arial"/>
        </w:rPr>
        <w:t>neupravených v </w:t>
      </w:r>
      <w:r w:rsidRPr="00697695">
        <w:rPr>
          <w:rFonts w:ascii="Arial" w:eastAsia="Arial Unicode MS" w:hAnsi="Arial" w:cs="Arial"/>
        </w:rPr>
        <w:t>oblasti</w:t>
      </w:r>
      <w:r w:rsidR="00E44352">
        <w:rPr>
          <w:rFonts w:ascii="Arial" w:eastAsia="Arial Unicode MS" w:hAnsi="Arial" w:cs="Arial"/>
        </w:rPr>
        <w:t xml:space="preserve"> kohezní politiky v působnosti M</w:t>
      </w:r>
      <w:r w:rsidRPr="00697695">
        <w:rPr>
          <w:rFonts w:ascii="Arial" w:eastAsia="Arial Unicode MS" w:hAnsi="Arial" w:cs="Arial"/>
        </w:rPr>
        <w:t>inisterstva vnitra</w:t>
      </w:r>
      <w:r>
        <w:rPr>
          <w:rFonts w:ascii="Arial" w:eastAsia="Arial Unicode MS" w:hAnsi="Arial" w:cs="Arial"/>
        </w:rPr>
        <w:t xml:space="preserve"> </w:t>
      </w:r>
      <w:r w:rsidRPr="00697695">
        <w:rPr>
          <w:rFonts w:ascii="Arial" w:eastAsia="Arial Unicode MS" w:hAnsi="Arial" w:cs="Arial"/>
        </w:rPr>
        <w:t>a zpracovávání zásadních komplexních stanovisek k těmto předpisům</w:t>
      </w:r>
      <w:r w:rsidR="00EE7F94" w:rsidRPr="00697695">
        <w:rPr>
          <w:rFonts w:ascii="Arial" w:eastAsia="Arial Unicode MS" w:hAnsi="Arial" w:cs="Arial"/>
        </w:rPr>
        <w:t>;</w:t>
      </w:r>
    </w:p>
    <w:p w:rsidR="00BE54B9"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komplexní posuzování doporučení především na evropské a národní úrovni</w:t>
      </w:r>
      <w:r>
        <w:rPr>
          <w:rFonts w:ascii="Arial" w:eastAsia="Arial Unicode MS" w:hAnsi="Arial" w:cs="Arial"/>
        </w:rPr>
        <w:t xml:space="preserve"> </w:t>
      </w:r>
      <w:r w:rsidR="00E44352">
        <w:rPr>
          <w:rFonts w:ascii="Arial" w:eastAsia="Arial Unicode MS" w:hAnsi="Arial" w:cs="Arial"/>
        </w:rPr>
        <w:t>v </w:t>
      </w:r>
      <w:r w:rsidRPr="00697695">
        <w:rPr>
          <w:rFonts w:ascii="Arial" w:eastAsia="Arial Unicode MS" w:hAnsi="Arial" w:cs="Arial"/>
        </w:rPr>
        <w:t>souvislosti s implementací programových období a přípravou nových</w:t>
      </w:r>
      <w:r>
        <w:rPr>
          <w:rFonts w:ascii="Arial" w:eastAsia="Arial Unicode MS" w:hAnsi="Arial" w:cs="Arial"/>
        </w:rPr>
        <w:t xml:space="preserve"> </w:t>
      </w:r>
      <w:r w:rsidRPr="00697695">
        <w:rPr>
          <w:rFonts w:ascii="Arial" w:eastAsia="Arial Unicode MS" w:hAnsi="Arial" w:cs="Arial"/>
        </w:rPr>
        <w:t>programových období, zpracovávání stanovisek ve vztahu k</w:t>
      </w:r>
      <w:r>
        <w:rPr>
          <w:rFonts w:ascii="Arial" w:eastAsia="Arial Unicode MS" w:hAnsi="Arial" w:cs="Arial"/>
        </w:rPr>
        <w:t> </w:t>
      </w:r>
      <w:r w:rsidRPr="00697695">
        <w:rPr>
          <w:rFonts w:ascii="Arial" w:eastAsia="Arial Unicode MS" w:hAnsi="Arial" w:cs="Arial"/>
        </w:rPr>
        <w:t>programovým</w:t>
      </w:r>
      <w:r>
        <w:rPr>
          <w:rFonts w:ascii="Arial" w:eastAsia="Arial Unicode MS" w:hAnsi="Arial" w:cs="Arial"/>
        </w:rPr>
        <w:t xml:space="preserve"> </w:t>
      </w:r>
      <w:r w:rsidRPr="00697695">
        <w:rPr>
          <w:rFonts w:ascii="Arial" w:eastAsia="Arial Unicode MS" w:hAnsi="Arial" w:cs="Arial"/>
        </w:rPr>
        <w:t>obdobím a koordinace jejich naplňování a dodržování</w:t>
      </w:r>
      <w:r w:rsidR="00F4649C" w:rsidRPr="00697695">
        <w:rPr>
          <w:rFonts w:ascii="Arial" w:eastAsia="Arial Unicode MS" w:hAnsi="Arial" w:cs="Arial"/>
        </w:rPr>
        <w:t>;</w:t>
      </w:r>
    </w:p>
    <w:p w:rsidR="00F4649C"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lastRenderedPageBreak/>
        <w:t>koordinace a metodické usměrňování realizace politiky v rámci NPO,</w:t>
      </w:r>
      <w:r>
        <w:rPr>
          <w:rFonts w:ascii="Arial" w:eastAsia="Arial Unicode MS" w:hAnsi="Arial" w:cs="Arial"/>
        </w:rPr>
        <w:t xml:space="preserve"> </w:t>
      </w:r>
      <w:r w:rsidRPr="00697695">
        <w:rPr>
          <w:rFonts w:ascii="Arial" w:eastAsia="Arial Unicode MS" w:hAnsi="Arial" w:cs="Arial"/>
        </w:rPr>
        <w:t>zajišťování činností souvisejících s implementací příslušného operačního</w:t>
      </w:r>
      <w:r>
        <w:rPr>
          <w:rFonts w:ascii="Arial" w:eastAsia="Arial Unicode MS" w:hAnsi="Arial" w:cs="Arial"/>
        </w:rPr>
        <w:t xml:space="preserve"> </w:t>
      </w:r>
      <w:r w:rsidRPr="00697695">
        <w:rPr>
          <w:rFonts w:ascii="Arial" w:eastAsia="Arial Unicode MS" w:hAnsi="Arial" w:cs="Arial"/>
        </w:rPr>
        <w:t>programu a sledování čerpání finančních prostředků</w:t>
      </w:r>
      <w:r w:rsidR="00F4649C" w:rsidRPr="00697695">
        <w:rPr>
          <w:rFonts w:ascii="Arial" w:eastAsia="Arial Unicode MS" w:hAnsi="Arial" w:cs="Arial"/>
        </w:rPr>
        <w:t>;</w:t>
      </w:r>
    </w:p>
    <w:p w:rsidR="00F4649C"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vytváření jednotného implementačního prostředí pro řízení, realizaci, kontrolu,</w:t>
      </w:r>
      <w:r>
        <w:rPr>
          <w:rFonts w:ascii="Arial" w:eastAsia="Arial Unicode MS" w:hAnsi="Arial" w:cs="Arial"/>
        </w:rPr>
        <w:t xml:space="preserve"> </w:t>
      </w:r>
      <w:r w:rsidRPr="00697695">
        <w:rPr>
          <w:rFonts w:ascii="Arial" w:eastAsia="Arial Unicode MS" w:hAnsi="Arial" w:cs="Arial"/>
        </w:rPr>
        <w:t>monitorování a hodnocení NPO</w:t>
      </w:r>
      <w:r w:rsidR="00F4649C" w:rsidRPr="00697695">
        <w:rPr>
          <w:rFonts w:ascii="Arial" w:eastAsia="Arial Unicode MS" w:hAnsi="Arial" w:cs="Arial"/>
        </w:rPr>
        <w:t xml:space="preserve">; </w:t>
      </w:r>
    </w:p>
    <w:p w:rsidR="00F4649C"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koordinace a metodické usměrňování v oblasti řízení projektů v rámci resortu</w:t>
      </w:r>
      <w:r>
        <w:rPr>
          <w:rFonts w:ascii="Arial" w:eastAsia="Arial Unicode MS" w:hAnsi="Arial" w:cs="Arial"/>
        </w:rPr>
        <w:t xml:space="preserve"> </w:t>
      </w:r>
      <w:r w:rsidRPr="00697695">
        <w:rPr>
          <w:rFonts w:ascii="Arial" w:eastAsia="Arial Unicode MS" w:hAnsi="Arial" w:cs="Arial"/>
        </w:rPr>
        <w:t>Ministerstva vnitra, zajišťování komplexních stanovisek, posuzování</w:t>
      </w:r>
      <w:r>
        <w:rPr>
          <w:rFonts w:ascii="Arial" w:eastAsia="Arial Unicode MS" w:hAnsi="Arial" w:cs="Arial"/>
        </w:rPr>
        <w:t xml:space="preserve"> </w:t>
      </w:r>
      <w:r w:rsidRPr="00697695">
        <w:rPr>
          <w:rFonts w:ascii="Arial" w:eastAsia="Arial Unicode MS" w:hAnsi="Arial" w:cs="Arial"/>
        </w:rPr>
        <w:t>koncepčních projektových návrhů financovaných z prostředků státního</w:t>
      </w:r>
      <w:r>
        <w:rPr>
          <w:rFonts w:ascii="Arial" w:eastAsia="Arial Unicode MS" w:hAnsi="Arial" w:cs="Arial"/>
        </w:rPr>
        <w:t xml:space="preserve"> </w:t>
      </w:r>
      <w:r w:rsidRPr="00697695">
        <w:rPr>
          <w:rFonts w:ascii="Arial" w:eastAsia="Arial Unicode MS" w:hAnsi="Arial" w:cs="Arial"/>
        </w:rPr>
        <w:t>rozpočtu a Evropské unie</w:t>
      </w:r>
      <w:r w:rsidR="00F4649C" w:rsidRPr="00697695">
        <w:rPr>
          <w:rFonts w:ascii="Arial" w:eastAsia="Arial Unicode MS" w:hAnsi="Arial" w:cs="Arial"/>
        </w:rPr>
        <w:t>;</w:t>
      </w:r>
    </w:p>
    <w:p w:rsid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plnění kritérií nezbytných k určení ministerstva jako vlastníka</w:t>
      </w:r>
      <w:r>
        <w:rPr>
          <w:rFonts w:ascii="Arial" w:eastAsia="Arial Unicode MS" w:hAnsi="Arial" w:cs="Arial"/>
        </w:rPr>
        <w:t xml:space="preserve"> </w:t>
      </w:r>
      <w:r w:rsidR="00E44352">
        <w:rPr>
          <w:rFonts w:ascii="Arial" w:eastAsia="Arial Unicode MS" w:hAnsi="Arial" w:cs="Arial"/>
        </w:rPr>
        <w:t>komponenty NPO v </w:t>
      </w:r>
      <w:r w:rsidRPr="00697695">
        <w:rPr>
          <w:rFonts w:ascii="Arial" w:eastAsia="Arial Unicode MS" w:hAnsi="Arial" w:cs="Arial"/>
        </w:rPr>
        <w:t>odpovědnosti ministerstva;</w:t>
      </w:r>
    </w:p>
    <w:p w:rsidR="00697695" w:rsidRDefault="00E44352" w:rsidP="002B1AB0">
      <w:pPr>
        <w:pStyle w:val="Odstavecseseznamem"/>
        <w:numPr>
          <w:ilvl w:val="0"/>
          <w:numId w:val="28"/>
        </w:numPr>
        <w:spacing w:after="0"/>
        <w:jc w:val="both"/>
        <w:rPr>
          <w:rFonts w:ascii="Arial" w:eastAsia="Arial Unicode MS" w:hAnsi="Arial" w:cs="Arial"/>
        </w:rPr>
      </w:pPr>
      <w:r>
        <w:rPr>
          <w:rFonts w:ascii="Arial" w:eastAsia="Arial Unicode MS" w:hAnsi="Arial" w:cs="Arial"/>
        </w:rPr>
        <w:t>zajišťování</w:t>
      </w:r>
      <w:r w:rsidR="00697695" w:rsidRPr="00697695">
        <w:rPr>
          <w:rFonts w:ascii="Arial" w:eastAsia="Arial Unicode MS" w:hAnsi="Arial" w:cs="Arial"/>
        </w:rPr>
        <w:t xml:space="preserve"> soulad</w:t>
      </w:r>
      <w:r>
        <w:rPr>
          <w:rFonts w:ascii="Arial" w:eastAsia="Arial Unicode MS" w:hAnsi="Arial" w:cs="Arial"/>
        </w:rPr>
        <w:t>u a aktualizace</w:t>
      </w:r>
      <w:r w:rsidR="00697695" w:rsidRPr="00697695">
        <w:rPr>
          <w:rFonts w:ascii="Arial" w:eastAsia="Arial Unicode MS" w:hAnsi="Arial" w:cs="Arial"/>
        </w:rPr>
        <w:t xml:space="preserve"> dokumentů NPO se systémem vnitřní řídící</w:t>
      </w:r>
      <w:r w:rsidR="00697695">
        <w:rPr>
          <w:rFonts w:ascii="Arial" w:eastAsia="Arial Unicode MS" w:hAnsi="Arial" w:cs="Arial"/>
        </w:rPr>
        <w:t xml:space="preserve"> </w:t>
      </w:r>
      <w:r w:rsidR="00697695" w:rsidRPr="00697695">
        <w:rPr>
          <w:rFonts w:ascii="Arial" w:eastAsia="Arial Unicode MS" w:hAnsi="Arial" w:cs="Arial"/>
        </w:rPr>
        <w:t>dokumentace příslušeného programu;</w:t>
      </w:r>
    </w:p>
    <w:p w:rsidR="00697695" w:rsidRDefault="00E44352" w:rsidP="002B1AB0">
      <w:pPr>
        <w:pStyle w:val="Odstavecseseznamem"/>
        <w:numPr>
          <w:ilvl w:val="0"/>
          <w:numId w:val="28"/>
        </w:numPr>
        <w:spacing w:after="0"/>
        <w:jc w:val="both"/>
        <w:rPr>
          <w:rFonts w:ascii="Arial" w:eastAsia="Arial Unicode MS" w:hAnsi="Arial" w:cs="Arial"/>
        </w:rPr>
      </w:pPr>
      <w:r>
        <w:rPr>
          <w:rFonts w:ascii="Arial" w:eastAsia="Arial Unicode MS" w:hAnsi="Arial" w:cs="Arial"/>
        </w:rPr>
        <w:t>příprava a koordinace</w:t>
      </w:r>
      <w:r w:rsidR="00697695" w:rsidRPr="00697695">
        <w:rPr>
          <w:rFonts w:ascii="Arial" w:eastAsia="Arial Unicode MS" w:hAnsi="Arial" w:cs="Arial"/>
        </w:rPr>
        <w:t xml:space="preserve"> tvorby řídicí dokumentace NPO v</w:t>
      </w:r>
      <w:r w:rsidR="00697695">
        <w:rPr>
          <w:rFonts w:ascii="Arial" w:eastAsia="Arial Unicode MS" w:hAnsi="Arial" w:cs="Arial"/>
        </w:rPr>
        <w:t> </w:t>
      </w:r>
      <w:r w:rsidR="00697695" w:rsidRPr="00697695">
        <w:rPr>
          <w:rFonts w:ascii="Arial" w:eastAsia="Arial Unicode MS" w:hAnsi="Arial" w:cs="Arial"/>
        </w:rPr>
        <w:t>odpovědnosti</w:t>
      </w:r>
      <w:r w:rsidR="00697695">
        <w:rPr>
          <w:rFonts w:ascii="Arial" w:eastAsia="Arial Unicode MS" w:hAnsi="Arial" w:cs="Arial"/>
        </w:rPr>
        <w:t xml:space="preserve"> </w:t>
      </w:r>
      <w:r w:rsidR="00697695" w:rsidRPr="00697695">
        <w:rPr>
          <w:rFonts w:ascii="Arial" w:eastAsia="Arial Unicode MS" w:hAnsi="Arial" w:cs="Arial"/>
        </w:rPr>
        <w:t>ministerstva, zejména operační manuál, pravidla pro žadatele a příjemce,</w:t>
      </w:r>
      <w:r w:rsidR="00697695">
        <w:rPr>
          <w:rFonts w:ascii="Arial" w:eastAsia="Arial Unicode MS" w:hAnsi="Arial" w:cs="Arial"/>
        </w:rPr>
        <w:t xml:space="preserve"> </w:t>
      </w:r>
      <w:r>
        <w:rPr>
          <w:rFonts w:ascii="Arial" w:eastAsia="Arial Unicode MS" w:hAnsi="Arial" w:cs="Arial"/>
        </w:rPr>
        <w:t>pracovní postupy, a odpovědnost</w:t>
      </w:r>
      <w:r w:rsidR="00697695" w:rsidRPr="00697695">
        <w:rPr>
          <w:rFonts w:ascii="Arial" w:eastAsia="Arial Unicode MS" w:hAnsi="Arial" w:cs="Arial"/>
        </w:rPr>
        <w:t xml:space="preserve"> za její jednotný výklad, včetně posuzování</w:t>
      </w:r>
      <w:r w:rsidR="00697695">
        <w:rPr>
          <w:rFonts w:ascii="Arial" w:eastAsia="Arial Unicode MS" w:hAnsi="Arial" w:cs="Arial"/>
        </w:rPr>
        <w:t xml:space="preserve"> </w:t>
      </w:r>
      <w:r w:rsidR="00697695" w:rsidRPr="00697695">
        <w:rPr>
          <w:rFonts w:ascii="Arial" w:eastAsia="Arial Unicode MS" w:hAnsi="Arial" w:cs="Arial"/>
        </w:rPr>
        <w:t>žádostí o výjimky z této dokumentace;</w:t>
      </w:r>
    </w:p>
    <w:p w:rsid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účast v pracovních skupinách pro jednotlivé oblasti řízení a implementaci</w:t>
      </w:r>
      <w:r>
        <w:rPr>
          <w:rFonts w:ascii="Arial" w:eastAsia="Arial Unicode MS" w:hAnsi="Arial" w:cs="Arial"/>
        </w:rPr>
        <w:t xml:space="preserve"> </w:t>
      </w:r>
      <w:r w:rsidRPr="00697695">
        <w:rPr>
          <w:rFonts w:ascii="Arial" w:eastAsia="Arial Unicode MS" w:hAnsi="Arial" w:cs="Arial"/>
        </w:rPr>
        <w:t>příslušného operačního programu a příprava odborných stanovisek, informací</w:t>
      </w:r>
      <w:r>
        <w:rPr>
          <w:rFonts w:ascii="Arial" w:eastAsia="Arial Unicode MS" w:hAnsi="Arial" w:cs="Arial"/>
        </w:rPr>
        <w:t xml:space="preserve"> </w:t>
      </w:r>
      <w:r w:rsidRPr="00697695">
        <w:rPr>
          <w:rFonts w:ascii="Arial" w:eastAsia="Arial Unicode MS" w:hAnsi="Arial" w:cs="Arial"/>
        </w:rPr>
        <w:t>a připomínek;</w:t>
      </w:r>
    </w:p>
    <w:p w:rsid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součinnost na evaluaci a sledování plnění cílů operačních programů;</w:t>
      </w:r>
    </w:p>
    <w:p w:rsid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koordinace zajišťování podkladů pro kontrolu a audity vykonávané</w:t>
      </w:r>
      <w:r>
        <w:rPr>
          <w:rFonts w:ascii="Arial" w:eastAsia="Arial Unicode MS" w:hAnsi="Arial" w:cs="Arial"/>
        </w:rPr>
        <w:t xml:space="preserve"> </w:t>
      </w:r>
      <w:r w:rsidRPr="00697695">
        <w:rPr>
          <w:rFonts w:ascii="Arial" w:eastAsia="Arial Unicode MS" w:hAnsi="Arial" w:cs="Arial"/>
        </w:rPr>
        <w:t>zprostředkujícím subjektem, řídicím orgánem a jinými kontrolními a auditními</w:t>
      </w:r>
      <w:r>
        <w:rPr>
          <w:rFonts w:ascii="Arial" w:eastAsia="Arial Unicode MS" w:hAnsi="Arial" w:cs="Arial"/>
        </w:rPr>
        <w:t xml:space="preserve"> </w:t>
      </w:r>
      <w:r w:rsidRPr="00697695">
        <w:rPr>
          <w:rFonts w:ascii="Arial" w:eastAsia="Arial Unicode MS" w:hAnsi="Arial" w:cs="Arial"/>
        </w:rPr>
        <w:t>subjekty;</w:t>
      </w:r>
    </w:p>
    <w:p w:rsidR="00697695"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koordinace a metodické usměrňování podřízených při zpracování stanovisek</w:t>
      </w:r>
      <w:r>
        <w:rPr>
          <w:rFonts w:ascii="Arial" w:eastAsia="Arial Unicode MS" w:hAnsi="Arial" w:cs="Arial"/>
        </w:rPr>
        <w:t xml:space="preserve"> </w:t>
      </w:r>
      <w:r w:rsidR="002B1AB0">
        <w:rPr>
          <w:rFonts w:ascii="Arial" w:eastAsia="Arial Unicode MS" w:hAnsi="Arial" w:cs="Arial"/>
        </w:rPr>
        <w:t>k </w:t>
      </w:r>
      <w:r w:rsidRPr="00697695">
        <w:rPr>
          <w:rFonts w:ascii="Arial" w:eastAsia="Arial Unicode MS" w:hAnsi="Arial" w:cs="Arial"/>
        </w:rPr>
        <w:t>projektovým záměrům v působnosti Ministerstva vnitra;</w:t>
      </w:r>
    </w:p>
    <w:p w:rsidR="000157BE"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vedení podřízených státních zaměstnanců zařazených v oddělení řízení</w:t>
      </w:r>
      <w:r>
        <w:rPr>
          <w:rFonts w:ascii="Arial" w:eastAsia="Arial Unicode MS" w:hAnsi="Arial" w:cs="Arial"/>
        </w:rPr>
        <w:t xml:space="preserve"> </w:t>
      </w:r>
      <w:r w:rsidR="002B1AB0">
        <w:rPr>
          <w:rFonts w:ascii="Arial" w:eastAsia="Arial Unicode MS" w:hAnsi="Arial" w:cs="Arial"/>
        </w:rPr>
        <w:t>programů a </w:t>
      </w:r>
      <w:r w:rsidRPr="00697695">
        <w:rPr>
          <w:rFonts w:ascii="Arial" w:eastAsia="Arial Unicode MS" w:hAnsi="Arial" w:cs="Arial"/>
        </w:rPr>
        <w:t>metodiky, ukládání úkolů, organizování, řízení a kontrola výkonu</w:t>
      </w:r>
      <w:r>
        <w:rPr>
          <w:rFonts w:ascii="Arial" w:eastAsia="Arial Unicode MS" w:hAnsi="Arial" w:cs="Arial"/>
        </w:rPr>
        <w:t xml:space="preserve"> </w:t>
      </w:r>
      <w:r w:rsidRPr="00697695">
        <w:rPr>
          <w:rFonts w:ascii="Arial" w:eastAsia="Arial Unicode MS" w:hAnsi="Arial" w:cs="Arial"/>
        </w:rPr>
        <w:t>jejich služby včetně dávání příkazů a dále řízení, organizace a kontrola práce</w:t>
      </w:r>
      <w:r>
        <w:rPr>
          <w:rFonts w:ascii="Arial" w:eastAsia="Arial Unicode MS" w:hAnsi="Arial" w:cs="Arial"/>
        </w:rPr>
        <w:t xml:space="preserve"> </w:t>
      </w:r>
      <w:r w:rsidRPr="00697695">
        <w:rPr>
          <w:rFonts w:ascii="Arial" w:eastAsia="Arial Unicode MS" w:hAnsi="Arial" w:cs="Arial"/>
        </w:rPr>
        <w:t>zaměstnance v oddělení</w:t>
      </w:r>
      <w:r w:rsidR="005710A5" w:rsidRPr="00697695">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697695">
        <w:rPr>
          <w:rFonts w:ascii="Arial" w:hAnsi="Arial" w:cs="Arial"/>
          <w:b/>
          <w:color w:val="000000" w:themeColor="text1"/>
        </w:rPr>
        <w:t>20. 12</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EF7F14" w:rsidRPr="00EF7F14">
        <w:rPr>
          <w:rFonts w:ascii="Arial" w:eastAsia="Times New Roman" w:hAnsi="Arial" w:cs="Arial"/>
          <w:b/>
          <w:lang w:eastAsia="cs-CZ"/>
        </w:rPr>
        <w:t>řízení programů a metodiky v odboru fondů a strategií</w:t>
      </w:r>
      <w:r w:rsidR="007E38AD" w:rsidRPr="007E38AD">
        <w:rPr>
          <w:rFonts w:ascii="Arial" w:eastAsia="Times New Roman" w:hAnsi="Arial" w:cs="Arial"/>
          <w:b/>
          <w:lang w:eastAsia="cs-CZ"/>
        </w:rPr>
        <w:t xml:space="preserve">, ID </w:t>
      </w:r>
      <w:r w:rsidR="00EF7F14" w:rsidRPr="00EF7F14">
        <w:rPr>
          <w:rFonts w:ascii="Arial" w:eastAsia="Times New Roman" w:hAnsi="Arial" w:cs="Arial"/>
          <w:b/>
          <w:lang w:eastAsia="cs-CZ"/>
        </w:rPr>
        <w:t>30367901</w:t>
      </w:r>
      <w:r w:rsidR="00DF51C0">
        <w:rPr>
          <w:rFonts w:ascii="Arial" w:eastAsiaTheme="minorHAnsi" w:hAnsi="Arial" w:cs="Arial"/>
          <w:b/>
        </w:rPr>
        <w:t xml:space="preserve">, </w:t>
      </w:r>
      <w:r w:rsidR="00EF7F14">
        <w:rPr>
          <w:rFonts w:ascii="Arial" w:eastAsiaTheme="minorHAnsi" w:hAnsi="Arial" w:cs="Arial"/>
          <w:b/>
        </w:rPr>
        <w:t>sp. zn.: </w:t>
      </w:r>
      <w:r w:rsidR="008F43CC">
        <w:rPr>
          <w:rFonts w:ascii="Arial" w:eastAsiaTheme="minorHAnsi" w:hAnsi="Arial" w:cs="Arial"/>
          <w:b/>
        </w:rPr>
        <w:t>MV-185249</w:t>
      </w:r>
      <w:r w:rsidR="008F43CC" w:rsidRPr="008F43CC">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lastRenderedPageBreak/>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E44352" w:rsidP="00E44352">
      <w:pPr>
        <w:rPr>
          <w:rFonts w:ascii="Arial" w:hAnsi="Arial" w:cs="Arial"/>
        </w:rPr>
      </w:pPr>
      <w:r>
        <w:rPr>
          <w:rFonts w:ascii="Arial" w:hAnsi="Arial" w:cs="Arial"/>
        </w:rPr>
        <w:br w:type="page"/>
      </w: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lastRenderedPageBreak/>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Default="007E38AD" w:rsidP="007E38AD">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w:t>
      </w:r>
      <w:r w:rsidR="00A51E88">
        <w:rPr>
          <w:rFonts w:ascii="Arial" w:hAnsi="Arial" w:cs="Arial"/>
        </w:rPr>
        <w:t xml:space="preserve"> č. 44</w:t>
      </w:r>
      <w:r w:rsidR="00B96248">
        <w:rPr>
          <w:rFonts w:ascii="Arial" w:hAnsi="Arial" w:cs="Arial"/>
        </w:rPr>
        <w:t>/2021</w:t>
      </w:r>
      <w:r w:rsidRPr="000823CA">
        <w:rPr>
          <w:rFonts w:ascii="Arial" w:hAnsi="Arial" w:cs="Arial"/>
        </w:rPr>
        <w:t>, kterým se stanoví požadavky na služební a pracov</w:t>
      </w:r>
      <w:r w:rsidR="00A51E88">
        <w:rPr>
          <w:rFonts w:ascii="Arial" w:hAnsi="Arial" w:cs="Arial"/>
        </w:rPr>
        <w:t>ní místa na Ministerstvu vnitra</w:t>
      </w:r>
      <w:r>
        <w:rPr>
          <w:rFonts w:ascii="Arial" w:hAnsi="Arial" w:cs="Arial"/>
        </w:rPr>
        <w:t>,</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00B96248">
        <w:rPr>
          <w:rStyle w:val="Siln"/>
          <w:rFonts w:ascii="Arial" w:hAnsi="Arial" w:cs="Arial"/>
        </w:rPr>
        <w:t>anglick</w:t>
      </w:r>
      <w:r w:rsidR="00A51E88">
        <w:rPr>
          <w:rStyle w:val="Siln"/>
          <w:rFonts w:ascii="Arial" w:hAnsi="Arial" w:cs="Arial"/>
        </w:rPr>
        <w:t>ého jazyka odpovídající úrovni 2</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7"/>
      </w:r>
      <w:r w:rsidRPr="000823CA">
        <w:rPr>
          <w:rFonts w:ascii="Arial" w:hAnsi="Arial" w:cs="Arial"/>
        </w:rPr>
        <w:t>;</w:t>
      </w:r>
    </w:p>
    <w:p w:rsidR="00B96248" w:rsidRPr="007E38AD" w:rsidRDefault="00B96248" w:rsidP="00B96248">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A51E88">
        <w:rPr>
          <w:rFonts w:ascii="Arial" w:hAnsi="Arial" w:cs="Arial"/>
        </w:rPr>
        <w:t>4</w:t>
      </w:r>
      <w:r>
        <w:rPr>
          <w:rFonts w:ascii="Arial" w:hAnsi="Arial" w:cs="Arial"/>
        </w:rPr>
        <w:t>4</w:t>
      </w:r>
      <w:r w:rsidRPr="007E38AD">
        <w:rPr>
          <w:rFonts w:ascii="Arial" w:hAnsi="Arial" w:cs="Arial"/>
        </w:rPr>
        <w:t>/2021,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A51E88" w:rsidRPr="00A51E88">
        <w:rPr>
          <w:rFonts w:ascii="Arial" w:hAnsi="Arial" w:cs="Arial"/>
          <w:b/>
          <w:bCs/>
        </w:rPr>
        <w:t>Vyhrazené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A51E88">
        <w:rPr>
          <w:rFonts w:ascii="Arial" w:hAnsi="Arial" w:cs="Arial"/>
          <w:color w:val="0D0D0D" w:themeColor="text1" w:themeTint="F2"/>
        </w:rPr>
        <w:t xml:space="preserve">platného </w:t>
      </w:r>
      <w:r w:rsidR="00A51E88" w:rsidRPr="00A51E88">
        <w:rPr>
          <w:rFonts w:ascii="Arial" w:hAnsi="Arial" w:cs="Arial"/>
          <w:color w:val="0D0D0D" w:themeColor="text1" w:themeTint="F2"/>
        </w:rPr>
        <w:t>Oznámení fyzické osoby na stupeň utajení „Vyhrazené“, popřípadě i originálem</w:t>
      </w:r>
      <w:r w:rsidR="00A51E88">
        <w:rPr>
          <w:rFonts w:ascii="Arial" w:hAnsi="Arial" w:cs="Arial"/>
          <w:color w:val="0D0D0D" w:themeColor="text1" w:themeTint="F2"/>
        </w:rPr>
        <w:t xml:space="preserve"> </w:t>
      </w:r>
      <w:r w:rsidR="00A51E88" w:rsidRPr="00A51E88">
        <w:rPr>
          <w:rFonts w:ascii="Arial" w:hAnsi="Arial" w:cs="Arial"/>
          <w:color w:val="0D0D0D" w:themeColor="text1" w:themeTint="F2"/>
        </w:rPr>
        <w:t>nebo úředně ověřenou kopií platného Osvědčení fyzické osoby na stupeň utajení</w:t>
      </w:r>
      <w:r w:rsidR="00A51E88">
        <w:rPr>
          <w:rFonts w:ascii="Arial" w:hAnsi="Arial" w:cs="Arial"/>
          <w:color w:val="0D0D0D" w:themeColor="text1" w:themeTint="F2"/>
        </w:rPr>
        <w:t xml:space="preserve"> </w:t>
      </w:r>
      <w:r w:rsidR="00A51E88" w:rsidRPr="00A51E88">
        <w:rPr>
          <w:rFonts w:ascii="Arial" w:hAnsi="Arial" w:cs="Arial"/>
          <w:color w:val="0D0D0D" w:themeColor="text1" w:themeTint="F2"/>
        </w:rPr>
        <w:t>„Důvěrné“ nebo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lastRenderedPageBreak/>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9"/>
      </w:r>
      <w:r w:rsidRPr="00F74CB5">
        <w:rPr>
          <w:rFonts w:ascii="Arial" w:hAnsi="Arial" w:cs="Arial"/>
        </w:rPr>
        <w:t xml:space="preserve"> a zajišťování právní činnosti</w:t>
      </w:r>
      <w:r w:rsidRPr="00F74CB5">
        <w:rPr>
          <w:rStyle w:val="Znakapoznpodarou"/>
          <w:rFonts w:ascii="Arial" w:hAnsi="Arial" w:cs="Arial"/>
        </w:rPr>
        <w:footnoteReference w:id="10"/>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lastRenderedPageBreak/>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1"/>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2"/>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EE7F94">
      <w:pPr>
        <w:spacing w:after="0"/>
        <w:jc w:val="both"/>
        <w:rPr>
          <w:rFonts w:ascii="Arial" w:hAnsi="Arial" w:cs="Arial"/>
          <w:b/>
        </w:rPr>
      </w:pPr>
    </w:p>
    <w:p w:rsidR="00DA68DE" w:rsidRPr="00F74CB5" w:rsidRDefault="00DA68DE" w:rsidP="00EE7F94">
      <w:pPr>
        <w:spacing w:after="0"/>
        <w:jc w:val="both"/>
        <w:rPr>
          <w:rFonts w:ascii="Arial" w:hAnsi="Arial" w:cs="Arial"/>
          <w:b/>
        </w:rPr>
      </w:pPr>
    </w:p>
    <w:p w:rsidR="002A7020"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EE7F94">
      <w:pPr>
        <w:spacing w:after="0"/>
        <w:jc w:val="both"/>
        <w:rPr>
          <w:rFonts w:ascii="Arial" w:hAnsi="Arial" w:cs="Arial"/>
          <w:b/>
        </w:rPr>
      </w:pPr>
    </w:p>
    <w:p w:rsidR="00276ED4" w:rsidRPr="00F74CB5" w:rsidRDefault="00276ED4" w:rsidP="00EE7F94">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A51E88">
        <w:rPr>
          <w:rFonts w:ascii="Arial" w:hAnsi="Arial" w:cs="Arial"/>
          <w:color w:val="000000" w:themeColor="text1"/>
        </w:rPr>
        <w:t>5</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3"/>
      </w:r>
      <w:r w:rsidRPr="00F74CB5">
        <w:rPr>
          <w:rFonts w:ascii="Arial" w:hAnsi="Arial" w:cs="Arial"/>
          <w:color w:val="000000" w:themeColor="text1"/>
        </w:rPr>
        <w:t xml:space="preserve"> na téma: "</w:t>
      </w:r>
      <w:r w:rsidR="00231539">
        <w:rPr>
          <w:rFonts w:ascii="Arial" w:eastAsiaTheme="minorHAnsi" w:hAnsi="Arial" w:cs="Arial"/>
          <w:bCs/>
        </w:rPr>
        <w:t>S</w:t>
      </w:r>
      <w:r w:rsidR="009630A8" w:rsidRPr="00F74CB5">
        <w:rPr>
          <w:rFonts w:ascii="Arial" w:eastAsiaTheme="minorHAnsi" w:hAnsi="Arial" w:cs="Arial"/>
          <w:bCs/>
        </w:rPr>
        <w:t xml:space="preserve">měřování </w:t>
      </w:r>
      <w:r w:rsidR="005710A5" w:rsidRPr="00F74CB5">
        <w:rPr>
          <w:rFonts w:ascii="Arial" w:eastAsia="Times New Roman" w:hAnsi="Arial" w:cs="Arial"/>
          <w:lang w:eastAsia="cs-CZ"/>
        </w:rPr>
        <w:t xml:space="preserve">oddělení </w:t>
      </w:r>
      <w:r w:rsidR="00E44352" w:rsidRPr="00E44352">
        <w:rPr>
          <w:rFonts w:ascii="Arial" w:eastAsia="Times New Roman" w:hAnsi="Arial" w:cs="Arial"/>
          <w:lang w:eastAsia="cs-CZ"/>
        </w:rPr>
        <w:t>řízení programů a metodiky v odboru fondů a strategií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lastRenderedPageBreak/>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62C" w:rsidRDefault="00FB762C" w:rsidP="00276ED4">
      <w:pPr>
        <w:spacing w:after="0" w:line="240" w:lineRule="auto"/>
      </w:pPr>
      <w:r>
        <w:separator/>
      </w:r>
    </w:p>
  </w:endnote>
  <w:endnote w:type="continuationSeparator" w:id="0">
    <w:p w:rsidR="00FB762C" w:rsidRDefault="00FB762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B575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62C" w:rsidRDefault="00FB762C" w:rsidP="00276ED4">
      <w:pPr>
        <w:spacing w:after="0" w:line="240" w:lineRule="auto"/>
      </w:pPr>
      <w:r>
        <w:separator/>
      </w:r>
    </w:p>
  </w:footnote>
  <w:footnote w:type="continuationSeparator" w:id="0">
    <w:p w:rsidR="00FB762C" w:rsidRDefault="00FB762C"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7E38AD" w:rsidRPr="00D96693" w:rsidRDefault="007E38AD" w:rsidP="00D96693">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w:t>
      </w:r>
      <w:r w:rsidR="00D96693" w:rsidRPr="00D96693">
        <w:rPr>
          <w:rFonts w:ascii="Arial" w:hAnsi="Arial" w:cs="Arial"/>
          <w:sz w:val="18"/>
          <w:szCs w:val="18"/>
        </w:rPr>
        <w:t>,</w:t>
      </w:r>
      <w:r w:rsidRPr="00D96693">
        <w:rPr>
          <w:rFonts w:ascii="Arial" w:hAnsi="Arial" w:cs="Arial"/>
          <w:sz w:val="18"/>
          <w:szCs w:val="18"/>
        </w:rPr>
        <w:t xml:space="preserve"> č.</w:t>
      </w:r>
      <w:r w:rsidR="00B96248" w:rsidRPr="00D96693">
        <w:rPr>
          <w:rFonts w:ascii="Arial" w:hAnsi="Arial" w:cs="Arial"/>
          <w:sz w:val="18"/>
          <w:szCs w:val="18"/>
        </w:rPr>
        <w:t xml:space="preserve"> </w:t>
      </w:r>
      <w:r w:rsidRPr="00D96693">
        <w:rPr>
          <w:rFonts w:ascii="Arial" w:hAnsi="Arial" w:cs="Arial"/>
          <w:sz w:val="18"/>
          <w:szCs w:val="18"/>
        </w:rPr>
        <w:t xml:space="preserve">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D9669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75D4"/>
    <w:rsid w:val="002F7EAB"/>
    <w:rsid w:val="00302217"/>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5757"/>
    <w:rsid w:val="009B6A3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04636"/>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EF7F14"/>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62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8C7B7-4E8B-4194-B02F-8735D5F3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2091</Words>
  <Characters>12338</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2021-12-10T08:46:00Z</dcterms:created>
  <dcterms:modified xsi:type="dcterms:W3CDTF">2021-12-10T08:46:00Z</dcterms:modified>
</cp:coreProperties>
</file>