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291DF5" w:rsidRPr="007E1E0D" w:rsidTr="00797E3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47DCA" w:rsidRPr="007E1E0D" w:rsidTr="0091689A">
              <w:trPr>
                <w:trHeight w:val="464"/>
              </w:trPr>
              <w:tc>
                <w:tcPr>
                  <w:tcW w:w="0" w:type="auto"/>
                </w:tcPr>
                <w:p w:rsidR="00C47DCA" w:rsidRPr="007E1E0D" w:rsidRDefault="00C47DCA" w:rsidP="00C47DC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CGM6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MVCRX05CGM60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47DCA" w:rsidRPr="007E1E0D" w:rsidTr="0091689A">
              <w:trPr>
                <w:trHeight w:val="114"/>
              </w:trPr>
              <w:tc>
                <w:tcPr>
                  <w:tcW w:w="0" w:type="auto"/>
                </w:tcPr>
                <w:p w:rsidR="00C47DCA" w:rsidRPr="007E1E0D" w:rsidRDefault="00C47DCA" w:rsidP="00C47DC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CGM6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MVCRX05CGM60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47DCA" w:rsidRPr="007E1E0D" w:rsidTr="0091689A">
              <w:trPr>
                <w:trHeight w:val="122"/>
              </w:trPr>
              <w:tc>
                <w:tcPr>
                  <w:tcW w:w="0" w:type="auto"/>
                </w:tcPr>
                <w:p w:rsidR="00C47DCA" w:rsidRPr="007E1E0D" w:rsidRDefault="00C47DCA" w:rsidP="00C47DC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91DF5" w:rsidRPr="007E1E0D" w:rsidRDefault="00291DF5" w:rsidP="00797E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91DF5" w:rsidRPr="007E1E0D" w:rsidTr="00797E3C">
        <w:trPr>
          <w:trHeight w:val="114"/>
        </w:trPr>
        <w:tc>
          <w:tcPr>
            <w:tcW w:w="0" w:type="auto"/>
          </w:tcPr>
          <w:p w:rsidR="00291DF5" w:rsidRPr="007E1E0D" w:rsidRDefault="00291DF5" w:rsidP="00797E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DF5" w:rsidRPr="007E1E0D" w:rsidTr="00797E3C">
        <w:trPr>
          <w:trHeight w:val="122"/>
        </w:trPr>
        <w:tc>
          <w:tcPr>
            <w:tcW w:w="0" w:type="auto"/>
          </w:tcPr>
          <w:p w:rsidR="00291DF5" w:rsidRPr="007E1E0D" w:rsidRDefault="00291DF5" w:rsidP="00797E3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291DF5">
      <w:pPr>
        <w:spacing w:after="0"/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bookmarkStart w:id="2" w:name="_GoBack"/>
      <w:bookmarkEnd w:id="2"/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5C27C6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779F3">
        <w:rPr>
          <w:rFonts w:ascii="Arial" w:hAnsi="Arial" w:cs="Arial"/>
          <w:b/>
          <w:sz w:val="24"/>
          <w:szCs w:val="24"/>
        </w:rPr>
        <w:t xml:space="preserve">pobytu </w:t>
      </w:r>
      <w:r w:rsidR="00C47DCA">
        <w:rPr>
          <w:rFonts w:ascii="Arial" w:hAnsi="Arial" w:cs="Arial"/>
          <w:b/>
          <w:sz w:val="24"/>
          <w:szCs w:val="24"/>
        </w:rPr>
        <w:t>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47DCA">
        <w:rPr>
          <w:rFonts w:ascii="Arial" w:hAnsi="Arial" w:cs="Arial"/>
        </w:rPr>
        <w:t>MV-</w:t>
      </w:r>
      <w:r w:rsidR="00C47DCA" w:rsidRPr="00C47DCA">
        <w:rPr>
          <w:rFonts w:ascii="Arial" w:hAnsi="Arial" w:cs="Arial"/>
        </w:rPr>
        <w:t>183146</w:t>
      </w:r>
      <w:r w:rsidR="00706261" w:rsidRPr="00C47DCA">
        <w:rPr>
          <w:rFonts w:ascii="Arial" w:hAnsi="Arial" w:cs="Arial"/>
        </w:rPr>
        <w:t>-3</w:t>
      </w:r>
      <w:r w:rsidR="00B02CD2" w:rsidRPr="00C47DCA">
        <w:rPr>
          <w:rFonts w:ascii="Arial" w:hAnsi="Arial" w:cs="Arial"/>
        </w:rPr>
        <w:t>/</w:t>
      </w:r>
      <w:r w:rsidR="0004513A" w:rsidRPr="00C47DCA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C47DCA">
        <w:rPr>
          <w:rFonts w:ascii="Arial" w:hAnsi="Arial" w:cs="Arial"/>
        </w:rPr>
        <w:t>25. listopadu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C47DCA" w:rsidRPr="00C47DCA">
        <w:rPr>
          <w:rFonts w:ascii="Arial" w:hAnsi="Arial" w:cs="Arial"/>
          <w:b/>
        </w:rPr>
        <w:t>pobytu cizinců Praha 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47DCA" w:rsidRPr="00C47DCA">
        <w:rPr>
          <w:rFonts w:ascii="Arial" w:hAnsi="Arial" w:cs="Arial"/>
          <w:b/>
        </w:rPr>
        <w:t>30302776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47DCA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47DCA">
        <w:rPr>
          <w:rFonts w:ascii="Arial" w:hAnsi="Arial" w:cs="Arial"/>
          <w:b/>
        </w:rPr>
        <w:t>únor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C27C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47DC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</w:t>
      </w:r>
      <w:r w:rsidR="003D6137">
        <w:rPr>
          <w:rFonts w:ascii="Arial" w:hAnsi="Arial" w:cs="Arial"/>
        </w:rPr>
        <w:t xml:space="preserve"> činnosti:</w:t>
      </w:r>
      <w:r w:rsidRPr="00635249">
        <w:rPr>
          <w:rFonts w:ascii="Arial" w:hAnsi="Arial" w:cs="Arial"/>
        </w:rPr>
        <w:t xml:space="preserve"> </w:t>
      </w:r>
      <w:r w:rsidR="00C47DCA" w:rsidRPr="00C47DCA">
        <w:rPr>
          <w:rFonts w:ascii="Arial" w:hAnsi="Arial" w:cs="Arial"/>
        </w:rPr>
        <w:t>vyřizování žádostí o pobyt cizinců, spočívajících v</w:t>
      </w:r>
      <w:r w:rsidR="00C47DCA">
        <w:rPr>
          <w:rFonts w:ascii="Arial" w:hAnsi="Arial" w:cs="Arial"/>
        </w:rPr>
        <w:t> </w:t>
      </w:r>
      <w:r w:rsidR="00C47DCA" w:rsidRPr="00C47DCA">
        <w:rPr>
          <w:rFonts w:ascii="Arial" w:hAnsi="Arial" w:cs="Arial"/>
        </w:rPr>
        <w:t>přípravě</w:t>
      </w:r>
      <w:r w:rsidR="00C47DCA">
        <w:rPr>
          <w:rFonts w:ascii="Arial" w:hAnsi="Arial" w:cs="Arial"/>
        </w:rPr>
        <w:t xml:space="preserve"> </w:t>
      </w:r>
      <w:r w:rsidR="00C47DCA" w:rsidRPr="00C47DCA">
        <w:rPr>
          <w:rFonts w:ascii="Arial" w:hAnsi="Arial" w:cs="Arial"/>
        </w:rPr>
        <w:t>odborných podkladů, ověřování dokladů a dokumentů</w:t>
      </w:r>
      <w:r w:rsidR="00C47DCA">
        <w:rPr>
          <w:rFonts w:ascii="Arial" w:hAnsi="Arial" w:cs="Arial"/>
        </w:rPr>
        <w:t xml:space="preserve">, </w:t>
      </w:r>
      <w:r w:rsidR="00C47DCA" w:rsidRPr="00C47DCA">
        <w:rPr>
          <w:rFonts w:ascii="Arial" w:hAnsi="Arial" w:cs="Arial"/>
        </w:rPr>
        <w:t>odbavování klientů v souvislosti s pobytovou agendou,</w:t>
      </w:r>
      <w:r w:rsidR="00C47DCA">
        <w:rPr>
          <w:rFonts w:ascii="Arial" w:hAnsi="Arial" w:cs="Arial"/>
        </w:rPr>
        <w:t xml:space="preserve"> </w:t>
      </w:r>
      <w:r w:rsidR="00C47DCA" w:rsidRPr="00C47DCA">
        <w:rPr>
          <w:rFonts w:ascii="Arial" w:hAnsi="Arial" w:cs="Arial"/>
        </w:rPr>
        <w:t>zejména v rámci agendy vydávání průkazu o povolení</w:t>
      </w:r>
      <w:r w:rsidR="00C47DCA">
        <w:rPr>
          <w:rFonts w:ascii="Arial" w:hAnsi="Arial" w:cs="Arial"/>
        </w:rPr>
        <w:t xml:space="preserve"> </w:t>
      </w:r>
      <w:r w:rsidR="00C47DCA" w:rsidRPr="00C47DCA">
        <w:rPr>
          <w:rFonts w:ascii="Arial" w:hAnsi="Arial" w:cs="Arial"/>
        </w:rPr>
        <w:t>k</w:t>
      </w:r>
      <w:r w:rsidR="00C47DCA">
        <w:rPr>
          <w:rFonts w:ascii="Arial" w:hAnsi="Arial" w:cs="Arial"/>
        </w:rPr>
        <w:t> </w:t>
      </w:r>
      <w:r w:rsidR="00C47DCA" w:rsidRPr="00C47DCA">
        <w:rPr>
          <w:rFonts w:ascii="Arial" w:hAnsi="Arial" w:cs="Arial"/>
        </w:rPr>
        <w:t>pobytu</w:t>
      </w:r>
      <w:r w:rsidR="00C47DCA">
        <w:rPr>
          <w:rFonts w:ascii="Arial" w:hAnsi="Arial" w:cs="Arial"/>
        </w:rPr>
        <w:t>,</w:t>
      </w:r>
      <w:r w:rsidR="00C47DCA" w:rsidRPr="00C47DCA">
        <w:rPr>
          <w:rFonts w:ascii="Arial" w:hAnsi="Arial" w:cs="Arial"/>
        </w:rPr>
        <w:t xml:space="preserve"> přepážková a administrativní činnost</w:t>
      </w:r>
      <w:r w:rsidR="00C47DCA">
        <w:rPr>
          <w:rFonts w:ascii="Arial" w:hAnsi="Arial" w:cs="Arial"/>
        </w:rPr>
        <w:t>.</w:t>
      </w:r>
      <w:r w:rsidR="003D6137">
        <w:rPr>
          <w:rFonts w:ascii="Arial" w:hAnsi="Arial" w:cs="Arial"/>
        </w:rPr>
        <w:t xml:space="preserve"> </w:t>
      </w:r>
      <w:r w:rsidR="005C27C6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B779F3">
        <w:rPr>
          <w:rFonts w:ascii="Arial" w:hAnsi="Arial" w:cs="Arial"/>
        </w:rPr>
        <w:t xml:space="preserve"> a ASPI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</w:t>
      </w:r>
      <w:r w:rsidR="003D6137">
        <w:rPr>
          <w:rFonts w:ascii="Arial" w:hAnsi="Arial" w:cs="Arial"/>
        </w:rPr>
        <w:t>řízení vlády č. 304/2014 Sb., o </w:t>
      </w:r>
      <w:r w:rsidR="00AB293C" w:rsidRPr="00AB293C">
        <w:rPr>
          <w:rFonts w:ascii="Arial" w:hAnsi="Arial" w:cs="Arial"/>
        </w:rPr>
        <w:t>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C47DCA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47DCA">
        <w:rPr>
          <w:rFonts w:ascii="Arial" w:hAnsi="Arial" w:cs="Arial"/>
          <w:b/>
        </w:rPr>
        <w:t>7.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C27C6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</w:t>
      </w:r>
      <w:r w:rsidR="00DF667B" w:rsidRPr="00D32086">
        <w:rPr>
          <w:rFonts w:ascii="Arial" w:hAnsi="Arial" w:cs="Arial"/>
          <w:b/>
        </w:rPr>
        <w:t xml:space="preserve">oddělení </w:t>
      </w:r>
      <w:r w:rsidR="00C47DCA" w:rsidRPr="00C47DCA">
        <w:rPr>
          <w:rFonts w:ascii="Arial" w:hAnsi="Arial" w:cs="Arial"/>
          <w:b/>
        </w:rPr>
        <w:t>pobytu cizinců Praha II.</w:t>
      </w:r>
      <w:r w:rsidR="003A29AF" w:rsidRPr="00D32086">
        <w:rPr>
          <w:rFonts w:ascii="Arial" w:hAnsi="Arial" w:cs="Arial"/>
          <w:b/>
        </w:rPr>
        <w:t>,</w:t>
      </w:r>
      <w:r w:rsidR="00B02CD2" w:rsidRPr="00D32086">
        <w:rPr>
          <w:rFonts w:ascii="Arial" w:hAnsi="Arial" w:cs="Arial"/>
          <w:b/>
        </w:rPr>
        <w:t xml:space="preserve"> odboru azylové</w:t>
      </w:r>
      <w:r w:rsidR="008D09F0" w:rsidRPr="00D32086">
        <w:rPr>
          <w:rFonts w:ascii="Arial" w:hAnsi="Arial" w:cs="Arial"/>
          <w:b/>
        </w:rPr>
        <w:t xml:space="preserve"> </w:t>
      </w:r>
      <w:r w:rsidR="00D2494F" w:rsidRPr="00D32086">
        <w:rPr>
          <w:rFonts w:ascii="Arial" w:hAnsi="Arial" w:cs="Arial"/>
          <w:b/>
        </w:rPr>
        <w:t>a </w:t>
      </w:r>
      <w:r w:rsidR="00B02CD2" w:rsidRPr="00D32086">
        <w:rPr>
          <w:rFonts w:ascii="Arial" w:hAnsi="Arial" w:cs="Arial"/>
          <w:b/>
        </w:rPr>
        <w:t>migrační politiky</w:t>
      </w:r>
      <w:r w:rsidR="00312A72" w:rsidRPr="00D32086">
        <w:rPr>
          <w:rFonts w:ascii="Arial" w:hAnsi="Arial" w:cs="Arial"/>
          <w:b/>
        </w:rPr>
        <w:t>,</w:t>
      </w:r>
      <w:r w:rsidR="007B2360" w:rsidRPr="00D32086">
        <w:rPr>
          <w:rFonts w:ascii="Arial" w:hAnsi="Arial" w:cs="Arial"/>
          <w:b/>
        </w:rPr>
        <w:t xml:space="preserve"> </w:t>
      </w:r>
      <w:r w:rsidR="005C27C6">
        <w:rPr>
          <w:rFonts w:ascii="Arial" w:hAnsi="Arial" w:cs="Arial"/>
          <w:b/>
        </w:rPr>
        <w:t>ID </w:t>
      </w:r>
      <w:r w:rsidR="00C47DCA" w:rsidRPr="00C47DCA">
        <w:rPr>
          <w:rFonts w:ascii="Arial" w:hAnsi="Arial" w:cs="Arial"/>
          <w:b/>
        </w:rPr>
        <w:t>30302776</w:t>
      </w:r>
      <w:r w:rsidR="0042482E" w:rsidRPr="00D32086">
        <w:rPr>
          <w:rFonts w:ascii="Arial" w:hAnsi="Arial" w:cs="Arial"/>
          <w:b/>
        </w:rPr>
        <w:t>,</w:t>
      </w:r>
      <w:r w:rsidR="005221E0" w:rsidRPr="00D32086">
        <w:rPr>
          <w:rFonts w:ascii="Arial" w:hAnsi="Arial" w:cs="Arial"/>
          <w:b/>
        </w:rPr>
        <w:t xml:space="preserve"> </w:t>
      </w:r>
      <w:proofErr w:type="gramStart"/>
      <w:r w:rsidR="00312A72" w:rsidRPr="00D32086">
        <w:rPr>
          <w:rFonts w:ascii="Arial" w:hAnsi="Arial" w:cs="Arial"/>
          <w:b/>
        </w:rPr>
        <w:t>č.j</w:t>
      </w:r>
      <w:r w:rsidR="00091E9F" w:rsidRPr="00D32086">
        <w:rPr>
          <w:rFonts w:ascii="Arial" w:hAnsi="Arial" w:cs="Arial"/>
          <w:b/>
        </w:rPr>
        <w:t>.</w:t>
      </w:r>
      <w:proofErr w:type="gramEnd"/>
      <w:r w:rsidR="00091E9F" w:rsidRPr="00D32086">
        <w:t xml:space="preserve"> </w:t>
      </w:r>
      <w:r w:rsidR="00291DF5" w:rsidRPr="00291DF5">
        <w:rPr>
          <w:rFonts w:ascii="Arial" w:hAnsi="Arial" w:cs="Arial"/>
          <w:b/>
        </w:rPr>
        <w:t>MV-</w:t>
      </w:r>
      <w:r w:rsidR="00C47DCA">
        <w:rPr>
          <w:rFonts w:ascii="Arial" w:hAnsi="Arial" w:cs="Arial"/>
          <w:b/>
        </w:rPr>
        <w:t>183146</w:t>
      </w:r>
      <w:r w:rsidR="00291DF5" w:rsidRPr="00291DF5">
        <w:rPr>
          <w:rFonts w:ascii="Arial" w:hAnsi="Arial" w:cs="Arial"/>
          <w:b/>
        </w:rPr>
        <w:t>-3/SP-2020</w:t>
      </w:r>
      <w:r w:rsidRPr="00D32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B79CA" w:rsidRDefault="008278D5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C27C6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D6137" w:rsidRDefault="003D6137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C47DC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</w:t>
      </w:r>
      <w:r w:rsidR="00C47DCA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7DCA" w:rsidRPr="00C216AB">
          <w:rPr>
            <w:rStyle w:val="Hypertextovodkaz"/>
            <w:rFonts w:ascii="Arial" w:hAnsi="Arial" w:cs="Arial"/>
          </w:rPr>
          <w:t>miloslava.badurova@mvcr.cz</w:t>
        </w:r>
      </w:hyperlink>
    </w:p>
    <w:p w:rsidR="00B12684" w:rsidRDefault="00B12684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85698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C47DCA" w:rsidP="00C47DC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519" w:rsidRDefault="00EE3519" w:rsidP="00276ED4">
      <w:pPr>
        <w:spacing w:after="0" w:line="240" w:lineRule="auto"/>
      </w:pPr>
      <w:r>
        <w:separator/>
      </w:r>
    </w:p>
  </w:endnote>
  <w:endnote w:type="continuationSeparator" w:id="0">
    <w:p w:rsidR="00EE3519" w:rsidRDefault="00EE35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2B0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519" w:rsidRDefault="00EE3519" w:rsidP="00276ED4">
      <w:pPr>
        <w:spacing w:after="0" w:line="240" w:lineRule="auto"/>
      </w:pPr>
      <w:r>
        <w:separator/>
      </w:r>
    </w:p>
  </w:footnote>
  <w:footnote w:type="continuationSeparator" w:id="0">
    <w:p w:rsidR="00EE3519" w:rsidRDefault="00EE35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54A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1DF5"/>
    <w:rsid w:val="002931A1"/>
    <w:rsid w:val="002B1EA2"/>
    <w:rsid w:val="002B410A"/>
    <w:rsid w:val="002C401B"/>
    <w:rsid w:val="002D24C8"/>
    <w:rsid w:val="002E2A92"/>
    <w:rsid w:val="002F0E1B"/>
    <w:rsid w:val="002F55F1"/>
    <w:rsid w:val="002F75D4"/>
    <w:rsid w:val="0030212E"/>
    <w:rsid w:val="003059FD"/>
    <w:rsid w:val="00312A72"/>
    <w:rsid w:val="00325CB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10C"/>
    <w:rsid w:val="003D29E5"/>
    <w:rsid w:val="003D57A9"/>
    <w:rsid w:val="003D6137"/>
    <w:rsid w:val="003E4717"/>
    <w:rsid w:val="003E630C"/>
    <w:rsid w:val="00400EC8"/>
    <w:rsid w:val="004101C0"/>
    <w:rsid w:val="00417DD3"/>
    <w:rsid w:val="0042482E"/>
    <w:rsid w:val="004272BE"/>
    <w:rsid w:val="00430A87"/>
    <w:rsid w:val="00435E82"/>
    <w:rsid w:val="0043623A"/>
    <w:rsid w:val="0044040E"/>
    <w:rsid w:val="004719BA"/>
    <w:rsid w:val="004730BC"/>
    <w:rsid w:val="00484DB5"/>
    <w:rsid w:val="00485911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27C6"/>
    <w:rsid w:val="005C4DC4"/>
    <w:rsid w:val="005C671B"/>
    <w:rsid w:val="005D033D"/>
    <w:rsid w:val="005D16D3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2B09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97F48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5698A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886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6973"/>
    <w:rsid w:val="00B00198"/>
    <w:rsid w:val="00B0234A"/>
    <w:rsid w:val="00B02CD2"/>
    <w:rsid w:val="00B12684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779F3"/>
    <w:rsid w:val="00B95806"/>
    <w:rsid w:val="00BC18F3"/>
    <w:rsid w:val="00BD14D9"/>
    <w:rsid w:val="00BE0997"/>
    <w:rsid w:val="00BE477C"/>
    <w:rsid w:val="00BE5520"/>
    <w:rsid w:val="00BE5C44"/>
    <w:rsid w:val="00BF2857"/>
    <w:rsid w:val="00C0487A"/>
    <w:rsid w:val="00C11E99"/>
    <w:rsid w:val="00C2028E"/>
    <w:rsid w:val="00C2798A"/>
    <w:rsid w:val="00C31A8E"/>
    <w:rsid w:val="00C32939"/>
    <w:rsid w:val="00C47DCA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2086"/>
    <w:rsid w:val="00D34DC1"/>
    <w:rsid w:val="00D43324"/>
    <w:rsid w:val="00D4346B"/>
    <w:rsid w:val="00D44A1A"/>
    <w:rsid w:val="00D44EC6"/>
    <w:rsid w:val="00D548E4"/>
    <w:rsid w:val="00D55EA8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519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20E5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71D9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60E39-4A36-4BDE-B0CD-1292813D0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833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38</cp:revision>
  <cp:lastPrinted>2019-10-08T11:09:00Z</cp:lastPrinted>
  <dcterms:created xsi:type="dcterms:W3CDTF">2020-01-13T12:05:00Z</dcterms:created>
  <dcterms:modified xsi:type="dcterms:W3CDTF">2020-11-23T18:21:00Z</dcterms:modified>
</cp:coreProperties>
</file>