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metodiky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81668">
        <w:rPr>
          <w:rFonts w:ascii="Arial" w:hAnsi="Arial" w:cs="Arial"/>
        </w:rPr>
        <w:t>18301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C37FA">
        <w:rPr>
          <w:rFonts w:ascii="Arial" w:hAnsi="Arial" w:cs="Arial"/>
        </w:rPr>
        <w:t>12. února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381668">
        <w:rPr>
          <w:rFonts w:ascii="Arial" w:hAnsi="Arial" w:cs="Arial"/>
          <w:b/>
          <w:color w:val="000000" w:themeColor="text1"/>
        </w:rPr>
        <w:t>metodiky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81668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81668">
        <w:rPr>
          <w:rFonts w:ascii="Arial" w:hAnsi="Arial" w:cs="Arial"/>
          <w:b/>
          <w:color w:val="000000" w:themeColor="text1"/>
        </w:rPr>
        <w:t>30266307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81668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381668" w:rsidRPr="00381668" w:rsidRDefault="00381668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381668"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381668">
        <w:rPr>
          <w:rFonts w:ascii="Arial" w:hAnsi="Arial" w:cs="Arial"/>
          <w:b/>
          <w:color w:val="000000" w:themeColor="text1"/>
        </w:rPr>
        <w:t>Brno.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AD34E2">
        <w:rPr>
          <w:rFonts w:ascii="Arial" w:hAnsi="Arial" w:cs="Arial"/>
          <w:color w:val="000000" w:themeColor="text1"/>
        </w:rPr>
        <w:t xml:space="preserve">termínem 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C37FA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>edení správních 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>izinců na území České republiky; v</w:t>
      </w:r>
      <w:r w:rsidR="00381668" w:rsidRPr="00381668">
        <w:rPr>
          <w:rFonts w:ascii="Arial" w:hAnsi="Arial" w:cs="Arial"/>
          <w:color w:val="000000" w:themeColor="text1"/>
        </w:rPr>
        <w:t>ytváření metodických postupů v rámci aplikace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381668" w:rsidRPr="00381668">
        <w:rPr>
          <w:rFonts w:ascii="Arial" w:hAnsi="Arial" w:cs="Arial"/>
          <w:color w:val="000000" w:themeColor="text1"/>
        </w:rPr>
        <w:t>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</w:t>
      </w:r>
      <w:r w:rsidR="00381668">
        <w:rPr>
          <w:rFonts w:ascii="Arial" w:hAnsi="Arial" w:cs="Arial"/>
          <w:color w:val="000000" w:themeColor="text1"/>
        </w:rPr>
        <w:t>; k</w:t>
      </w:r>
      <w:r w:rsidR="00381668" w:rsidRPr="00381668">
        <w:rPr>
          <w:rFonts w:ascii="Arial" w:hAnsi="Arial" w:cs="Arial"/>
          <w:color w:val="000000" w:themeColor="text1"/>
        </w:rPr>
        <w:t>oncipování odpovědí na dotazy stran výkladu a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381668" w:rsidRPr="00381668">
        <w:rPr>
          <w:rFonts w:ascii="Arial" w:hAnsi="Arial" w:cs="Arial"/>
          <w:color w:val="000000" w:themeColor="text1"/>
        </w:rPr>
        <w:t>aplikace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</w:t>
      </w:r>
      <w:r w:rsidR="00381668">
        <w:rPr>
          <w:rFonts w:ascii="Arial" w:hAnsi="Arial" w:cs="Arial"/>
          <w:color w:val="000000" w:themeColor="text1"/>
        </w:rPr>
        <w:t>; š</w:t>
      </w:r>
      <w:r w:rsidR="00381668" w:rsidRPr="00381668">
        <w:rPr>
          <w:rFonts w:ascii="Arial" w:hAnsi="Arial" w:cs="Arial"/>
          <w:color w:val="000000" w:themeColor="text1"/>
        </w:rPr>
        <w:t>kolící činnost</w:t>
      </w:r>
      <w:r w:rsidR="00381668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38166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C37FA">
        <w:rPr>
          <w:rFonts w:ascii="Arial" w:hAnsi="Arial" w:cs="Arial"/>
          <w:b/>
        </w:rPr>
        <w:t xml:space="preserve">5.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81668">
        <w:rPr>
          <w:rFonts w:ascii="Arial" w:hAnsi="Arial" w:cs="Arial"/>
          <w:b/>
          <w:color w:val="000000" w:themeColor="text1"/>
        </w:rPr>
        <w:t>metodiky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C37FA">
        <w:rPr>
          <w:rFonts w:ascii="Arial" w:hAnsi="Arial" w:cs="Arial"/>
          <w:b/>
          <w:color w:val="000000" w:themeColor="text1"/>
        </w:rPr>
        <w:t>3</w:t>
      </w:r>
      <w:r w:rsidR="00381668">
        <w:rPr>
          <w:rFonts w:ascii="Arial" w:hAnsi="Arial" w:cs="Arial"/>
          <w:b/>
          <w:color w:val="000000" w:themeColor="text1"/>
        </w:rPr>
        <w:t>0266307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81668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C37FA">
        <w:rPr>
          <w:rFonts w:ascii="Arial" w:hAnsi="Arial" w:cs="Arial"/>
          <w:b/>
          <w:color w:val="000000" w:themeColor="text1"/>
        </w:rPr>
        <w:t>1</w:t>
      </w:r>
      <w:r w:rsidR="00381668">
        <w:rPr>
          <w:rFonts w:ascii="Arial" w:hAnsi="Arial" w:cs="Arial"/>
          <w:b/>
          <w:color w:val="000000" w:themeColor="text1"/>
        </w:rPr>
        <w:t>8301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381668" w:rsidRPr="00381668" w:rsidRDefault="00381668" w:rsidP="0038166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81668">
        <w:rPr>
          <w:rFonts w:ascii="Arial" w:hAnsi="Arial" w:cs="Arial"/>
          <w:color w:val="000000" w:themeColor="text1"/>
        </w:rPr>
        <w:t>Bc. Lucie Maděrová</w:t>
      </w:r>
    </w:p>
    <w:p w:rsidR="00381668" w:rsidRPr="00381668" w:rsidRDefault="00381668" w:rsidP="0038166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81668">
        <w:rPr>
          <w:rFonts w:ascii="Arial" w:hAnsi="Arial" w:cs="Arial"/>
          <w:color w:val="000000" w:themeColor="text1"/>
        </w:rPr>
        <w:t>odbor personální</w:t>
      </w:r>
    </w:p>
    <w:p w:rsidR="00381668" w:rsidRPr="00381668" w:rsidRDefault="00381668" w:rsidP="0038166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81668">
        <w:rPr>
          <w:rFonts w:ascii="Arial" w:hAnsi="Arial" w:cs="Arial"/>
          <w:color w:val="000000" w:themeColor="text1"/>
        </w:rPr>
        <w:t xml:space="preserve">tel. +420 974 832 292    </w:t>
      </w:r>
    </w:p>
    <w:p w:rsidR="00381668" w:rsidRDefault="00381668" w:rsidP="0038166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81668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2E010E">
          <w:rPr>
            <w:rStyle w:val="Hypertextovodkaz"/>
            <w:rFonts w:ascii="Arial" w:hAnsi="Arial" w:cs="Arial"/>
          </w:rPr>
          <w:t>lucie.maderova@mvcr.cz</w:t>
        </w:r>
      </w:hyperlink>
    </w:p>
    <w:p w:rsidR="00381668" w:rsidRPr="00381668" w:rsidRDefault="00381668" w:rsidP="0038166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3E7" w:rsidRDefault="009B53E7" w:rsidP="00276ED4">
      <w:pPr>
        <w:spacing w:after="0" w:line="240" w:lineRule="auto"/>
      </w:pPr>
      <w:r>
        <w:separator/>
      </w:r>
    </w:p>
  </w:endnote>
  <w:endnote w:type="continuationSeparator" w:id="0">
    <w:p w:rsidR="009B53E7" w:rsidRDefault="009B53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34E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3E7" w:rsidRDefault="009B53E7" w:rsidP="00276ED4">
      <w:pPr>
        <w:spacing w:after="0" w:line="240" w:lineRule="auto"/>
      </w:pPr>
      <w:r>
        <w:separator/>
      </w:r>
    </w:p>
  </w:footnote>
  <w:footnote w:type="continuationSeparator" w:id="0">
    <w:p w:rsidR="009B53E7" w:rsidRDefault="009B53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B53E7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34E2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2FD81-DEFD-40C1-89E8-D11D9ADDA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921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2018-01-15T12:30:00Z</cp:lastPrinted>
  <dcterms:created xsi:type="dcterms:W3CDTF">2017-07-10T12:08:00Z</dcterms:created>
  <dcterms:modified xsi:type="dcterms:W3CDTF">2018-02-09T12:48:00Z</dcterms:modified>
</cp:coreProperties>
</file>