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9D0" w:rsidRDefault="006639D0">
      <w:bookmarkStart w:id="0" w:name="_GoBack"/>
      <w:bookmarkEnd w:id="0"/>
    </w:p>
    <w:tbl>
      <w:tblPr>
        <w:tblpPr w:leftFromText="141" w:rightFromText="141" w:vertAnchor="text" w:horzAnchor="margin" w:tblpXSpec="right" w:tblpY="-1798"/>
        <w:tblW w:w="0" w:type="auto"/>
        <w:tblLook w:val="01E0" w:firstRow="1" w:lastRow="1" w:firstColumn="1" w:lastColumn="1" w:noHBand="0" w:noVBand="0"/>
      </w:tblPr>
      <w:tblGrid>
        <w:gridCol w:w="3327"/>
      </w:tblGrid>
      <w:tr w:rsidR="00B521BF" w:rsidRPr="00CD4782" w:rsidTr="004B28F9">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521BF" w:rsidRPr="007E1E0D" w:rsidTr="00B521BF">
              <w:trPr>
                <w:trHeight w:val="464"/>
              </w:trPr>
              <w:tc>
                <w:tcPr>
                  <w:tcW w:w="0" w:type="auto"/>
                </w:tcPr>
                <w:p w:rsidR="00B521BF" w:rsidRPr="007E1E0D" w:rsidRDefault="00B521BF" w:rsidP="006639D0">
                  <w:pPr>
                    <w:tabs>
                      <w:tab w:val="left" w:pos="405"/>
                      <w:tab w:val="left" w:pos="1095"/>
                      <w:tab w:val="left" w:pos="1230"/>
                      <w:tab w:val="center" w:pos="1692"/>
                    </w:tabs>
                    <w:jc w:val="center"/>
                    <w:rPr>
                      <w:rFonts w:ascii="CKGinis" w:hAnsi="CKGinis" w:cs="Arial"/>
                      <w:sz w:val="72"/>
                      <w:szCs w:val="72"/>
                    </w:rPr>
                  </w:pPr>
                  <w:bookmarkStart w:id="1"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CH36C"/>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00EE7796">
                    <w:rPr>
                      <w:rFonts w:ascii="CKGinis" w:hAnsi="CKGinis"/>
                      <w:bCs/>
                      <w:sz w:val="72"/>
                    </w:rPr>
                    <w:t>MVCRX05CH36C</w:t>
                  </w:r>
                  <w:r w:rsidRPr="007E1E0D">
                    <w:rPr>
                      <w:rFonts w:ascii="CKGinis" w:hAnsi="CKGinis"/>
                      <w:bCs/>
                      <w:sz w:val="72"/>
                    </w:rPr>
                    <w:fldChar w:fldCharType="end"/>
                  </w:r>
                  <w:bookmarkEnd w:id="1"/>
                  <w:r w:rsidRPr="007E1E0D">
                    <w:rPr>
                      <w:rFonts w:ascii="CKGinis" w:hAnsi="CKGinis"/>
                      <w:bCs/>
                      <w:sz w:val="72"/>
                    </w:rPr>
                    <w:t>*</w:t>
                  </w:r>
                </w:p>
              </w:tc>
            </w:tr>
            <w:bookmarkStart w:id="2" w:name="ssl_pid1"/>
            <w:tr w:rsidR="00B521BF" w:rsidRPr="007E1E0D" w:rsidTr="00B521BF">
              <w:trPr>
                <w:trHeight w:val="114"/>
              </w:trPr>
              <w:tc>
                <w:tcPr>
                  <w:tcW w:w="0" w:type="auto"/>
                </w:tcPr>
                <w:p w:rsidR="00B521BF" w:rsidRPr="007E1E0D" w:rsidRDefault="00B521BF" w:rsidP="006639D0">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CH36C"/>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00EE7796">
                    <w:rPr>
                      <w:rFonts w:ascii="Arial" w:hAnsi="Arial"/>
                      <w:bCs/>
                      <w:sz w:val="20"/>
                      <w:szCs w:val="20"/>
                    </w:rPr>
                    <w:t>MVCRX05CH36C</w:t>
                  </w:r>
                  <w:r w:rsidRPr="007E1E0D">
                    <w:rPr>
                      <w:rFonts w:ascii="Arial" w:hAnsi="Arial"/>
                      <w:bCs/>
                      <w:sz w:val="20"/>
                      <w:szCs w:val="20"/>
                    </w:rPr>
                    <w:fldChar w:fldCharType="end"/>
                  </w:r>
                  <w:bookmarkEnd w:id="2"/>
                </w:p>
              </w:tc>
            </w:tr>
            <w:tr w:rsidR="00B521BF" w:rsidRPr="007E1E0D" w:rsidTr="00B521BF">
              <w:trPr>
                <w:trHeight w:val="122"/>
              </w:trPr>
              <w:tc>
                <w:tcPr>
                  <w:tcW w:w="0" w:type="auto"/>
                </w:tcPr>
                <w:p w:rsidR="00B521BF" w:rsidRPr="007E1E0D" w:rsidRDefault="00B521BF" w:rsidP="006639D0">
                  <w:pPr>
                    <w:pStyle w:val="Text"/>
                    <w:jc w:val="center"/>
                    <w:rPr>
                      <w:sz w:val="20"/>
                      <w:szCs w:val="20"/>
                    </w:rPr>
                  </w:pPr>
                  <w:r w:rsidRPr="007E1E0D">
                    <w:rPr>
                      <w:sz w:val="20"/>
                      <w:szCs w:val="20"/>
                    </w:rPr>
                    <w:t>prvotní identifikátor</w:t>
                  </w:r>
                </w:p>
              </w:tc>
            </w:tr>
          </w:tbl>
          <w:p w:rsidR="00B521BF" w:rsidRDefault="00B521BF" w:rsidP="006639D0"/>
        </w:tc>
      </w:tr>
    </w:tbl>
    <w:p w:rsidR="00FB0E03" w:rsidRPr="006B57D6" w:rsidRDefault="00FB0E03" w:rsidP="00FB0E03">
      <w:pPr>
        <w:spacing w:line="360" w:lineRule="auto"/>
        <w:jc w:val="center"/>
        <w:rPr>
          <w:rFonts w:ascii="Arial" w:hAnsi="Arial" w:cs="Arial"/>
          <w:b/>
        </w:rPr>
      </w:pPr>
      <w:r w:rsidRPr="006B57D6">
        <w:rPr>
          <w:rFonts w:ascii="Arial" w:hAnsi="Arial" w:cs="Arial"/>
          <w:b/>
        </w:rPr>
        <w:t xml:space="preserve">OZNÁMENÍ O VYHLÁŠENÍ VÝBĚROVÉHO ŘÍZENÍ </w:t>
      </w:r>
    </w:p>
    <w:p w:rsidR="00FB0E03" w:rsidRPr="006B57D6" w:rsidRDefault="00FB0E03" w:rsidP="00FB0E03">
      <w:pPr>
        <w:spacing w:line="360" w:lineRule="auto"/>
        <w:jc w:val="center"/>
        <w:rPr>
          <w:rFonts w:ascii="Arial" w:hAnsi="Arial" w:cs="Arial"/>
          <w:b/>
        </w:rPr>
      </w:pPr>
      <w:r w:rsidRPr="006B57D6">
        <w:rPr>
          <w:rFonts w:ascii="Arial" w:hAnsi="Arial" w:cs="Arial"/>
          <w:b/>
        </w:rPr>
        <w:t xml:space="preserve">na služební místo </w:t>
      </w:r>
      <w:r>
        <w:rPr>
          <w:rFonts w:ascii="Arial" w:hAnsi="Arial" w:cs="Arial"/>
          <w:b/>
        </w:rPr>
        <w:t>odborného referenta</w:t>
      </w:r>
    </w:p>
    <w:p w:rsidR="00FB0E03" w:rsidRPr="006B57D6" w:rsidRDefault="00FB0E03" w:rsidP="00FB0E03">
      <w:pPr>
        <w:spacing w:line="360" w:lineRule="auto"/>
        <w:jc w:val="center"/>
        <w:rPr>
          <w:rFonts w:ascii="Arial" w:hAnsi="Arial" w:cs="Arial"/>
          <w:b/>
        </w:rPr>
      </w:pPr>
      <w:r w:rsidRPr="006B57D6">
        <w:rPr>
          <w:rFonts w:ascii="Arial" w:hAnsi="Arial" w:cs="Arial"/>
          <w:b/>
        </w:rPr>
        <w:t xml:space="preserve">v oddělení </w:t>
      </w:r>
      <w:r w:rsidRPr="003D5FA2">
        <w:rPr>
          <w:rFonts w:ascii="Arial" w:hAnsi="Arial" w:cs="Arial"/>
          <w:b/>
        </w:rPr>
        <w:t>pobytu cizinců</w:t>
      </w:r>
      <w:r>
        <w:rPr>
          <w:rFonts w:ascii="Arial" w:hAnsi="Arial" w:cs="Arial"/>
          <w:b/>
        </w:rPr>
        <w:t xml:space="preserve"> </w:t>
      </w:r>
      <w:r w:rsidRPr="003D5FA2">
        <w:rPr>
          <w:rFonts w:ascii="Arial" w:hAnsi="Arial" w:cs="Arial"/>
          <w:b/>
        </w:rPr>
        <w:t>Ústecký kraj</w:t>
      </w:r>
      <w:r w:rsidRPr="006B57D6">
        <w:rPr>
          <w:rFonts w:ascii="Arial" w:hAnsi="Arial" w:cs="Arial"/>
          <w:b/>
        </w:rPr>
        <w:t>;</w:t>
      </w:r>
    </w:p>
    <w:p w:rsidR="00FB0E03" w:rsidRDefault="00FB0E03" w:rsidP="00FB0E03">
      <w:pPr>
        <w:spacing w:line="360" w:lineRule="auto"/>
        <w:jc w:val="center"/>
        <w:rPr>
          <w:rFonts w:ascii="Arial" w:hAnsi="Arial" w:cs="Arial"/>
          <w:b/>
        </w:rPr>
      </w:pPr>
      <w:r w:rsidRPr="006B57D6">
        <w:rPr>
          <w:rFonts w:ascii="Arial" w:hAnsi="Arial" w:cs="Arial"/>
          <w:b/>
        </w:rPr>
        <w:t xml:space="preserve">toto služební místo je zařazeno v odboru </w:t>
      </w:r>
      <w:r w:rsidRPr="003D5FA2">
        <w:rPr>
          <w:rFonts w:ascii="Arial" w:hAnsi="Arial" w:cs="Arial"/>
          <w:b/>
        </w:rPr>
        <w:t>azylové a migrační politiky</w:t>
      </w:r>
    </w:p>
    <w:p w:rsidR="00FB0E03" w:rsidRDefault="00FB0E03" w:rsidP="00FB0E03">
      <w:pPr>
        <w:spacing w:line="360" w:lineRule="auto"/>
        <w:jc w:val="center"/>
        <w:rPr>
          <w:rFonts w:ascii="Arial" w:hAnsi="Arial" w:cs="Arial"/>
          <w:b/>
        </w:rPr>
      </w:pPr>
    </w:p>
    <w:p w:rsidR="00FB0E03" w:rsidRDefault="00FB0E03" w:rsidP="00FB0E03">
      <w:pPr>
        <w:spacing w:line="360" w:lineRule="auto"/>
        <w:jc w:val="center"/>
        <w:rPr>
          <w:rFonts w:ascii="Arial" w:hAnsi="Arial" w:cs="Arial"/>
          <w:b/>
        </w:rPr>
      </w:pPr>
    </w:p>
    <w:p w:rsidR="00FB0E03" w:rsidRDefault="00FB0E03" w:rsidP="00FB0E03">
      <w:pPr>
        <w:spacing w:line="360" w:lineRule="auto"/>
        <w:ind w:left="5664"/>
        <w:rPr>
          <w:rFonts w:ascii="Arial" w:hAnsi="Arial" w:cs="Arial"/>
        </w:rPr>
      </w:pPr>
      <w:r w:rsidRPr="006B57D6">
        <w:rPr>
          <w:rFonts w:ascii="Arial" w:hAnsi="Arial" w:cs="Arial"/>
        </w:rPr>
        <w:t>Č.</w:t>
      </w:r>
      <w:r>
        <w:rPr>
          <w:rFonts w:ascii="Arial" w:hAnsi="Arial" w:cs="Arial"/>
        </w:rPr>
        <w:t xml:space="preserve"> </w:t>
      </w:r>
      <w:r w:rsidRPr="006B57D6">
        <w:rPr>
          <w:rFonts w:ascii="Arial" w:hAnsi="Arial" w:cs="Arial"/>
        </w:rPr>
        <w:t xml:space="preserve">j.: </w:t>
      </w:r>
      <w:r w:rsidRPr="003D5FA2">
        <w:rPr>
          <w:rFonts w:ascii="Arial" w:hAnsi="Arial" w:cs="Arial"/>
        </w:rPr>
        <w:t>MV-18300</w:t>
      </w:r>
      <w:r>
        <w:rPr>
          <w:rFonts w:ascii="Arial" w:hAnsi="Arial" w:cs="Arial"/>
        </w:rPr>
        <w:t>5</w:t>
      </w:r>
      <w:r w:rsidRPr="003D5FA2">
        <w:rPr>
          <w:rFonts w:ascii="Arial" w:hAnsi="Arial" w:cs="Arial"/>
        </w:rPr>
        <w:t>-3/SP-2020</w:t>
      </w:r>
    </w:p>
    <w:p w:rsidR="00FB0E03" w:rsidRPr="006B57D6" w:rsidRDefault="00FB0E03" w:rsidP="00FB0E03">
      <w:pPr>
        <w:spacing w:line="360" w:lineRule="auto"/>
        <w:ind w:left="5664"/>
        <w:rPr>
          <w:rFonts w:ascii="Arial" w:hAnsi="Arial" w:cs="Arial"/>
        </w:rPr>
      </w:pPr>
      <w:r w:rsidRPr="006B57D6">
        <w:rPr>
          <w:rFonts w:ascii="Arial" w:hAnsi="Arial" w:cs="Arial"/>
        </w:rPr>
        <w:t xml:space="preserve">Praha </w:t>
      </w:r>
      <w:r>
        <w:rPr>
          <w:rFonts w:ascii="Arial" w:hAnsi="Arial" w:cs="Arial"/>
        </w:rPr>
        <w:t>26. listopadu 2020</w:t>
      </w:r>
    </w:p>
    <w:p w:rsidR="00FB0E03" w:rsidRPr="006B57D6" w:rsidRDefault="00FB0E03" w:rsidP="00FB0E03">
      <w:pPr>
        <w:spacing w:line="360" w:lineRule="auto"/>
        <w:rPr>
          <w:rFonts w:ascii="Arial" w:hAnsi="Arial" w:cs="Arial"/>
        </w:rPr>
      </w:pPr>
    </w:p>
    <w:p w:rsidR="00FB0E03" w:rsidRPr="006B57D6" w:rsidRDefault="00FB0E03" w:rsidP="00FB0E03">
      <w:pPr>
        <w:spacing w:after="240" w:line="360" w:lineRule="auto"/>
        <w:jc w:val="both"/>
        <w:rPr>
          <w:rFonts w:ascii="Arial" w:hAnsi="Arial" w:cs="Arial"/>
        </w:rPr>
      </w:pPr>
      <w:r w:rsidRPr="006B57D6">
        <w:rPr>
          <w:rFonts w:ascii="Arial" w:hAnsi="Arial" w:cs="Arial"/>
        </w:rPr>
        <w:t xml:space="preserve">Státní tajemník v Ministerstvu vnitra, jako služební orgán příslušný podle § 10 odst. 1 písm. f) zákona č. 234/2014 Sb., o státní službě, ve znění pozdějších předpisů (dále jen „zákon“), vyhlašuje výběrové řízení na služební místo </w:t>
      </w:r>
      <w:r>
        <w:rPr>
          <w:rFonts w:ascii="Arial" w:hAnsi="Arial" w:cs="Arial"/>
          <w:b/>
        </w:rPr>
        <w:t xml:space="preserve">odborného referenta </w:t>
      </w:r>
      <w:r w:rsidRPr="006B57D6">
        <w:rPr>
          <w:rFonts w:ascii="Arial" w:hAnsi="Arial" w:cs="Arial"/>
          <w:b/>
        </w:rPr>
        <w:t xml:space="preserve">v oddělení </w:t>
      </w:r>
      <w:r w:rsidRPr="003D5FA2">
        <w:rPr>
          <w:rFonts w:ascii="Arial" w:hAnsi="Arial" w:cs="Arial"/>
          <w:b/>
        </w:rPr>
        <w:t>pobytu cizinců</w:t>
      </w:r>
      <w:r>
        <w:rPr>
          <w:rFonts w:ascii="Arial" w:hAnsi="Arial" w:cs="Arial"/>
          <w:b/>
        </w:rPr>
        <w:t xml:space="preserve"> </w:t>
      </w:r>
      <w:r w:rsidRPr="003D5FA2">
        <w:rPr>
          <w:rFonts w:ascii="Arial" w:hAnsi="Arial" w:cs="Arial"/>
          <w:b/>
        </w:rPr>
        <w:t>Ústecký kraj</w:t>
      </w:r>
      <w:r>
        <w:rPr>
          <w:rFonts w:ascii="Arial" w:hAnsi="Arial" w:cs="Arial"/>
          <w:b/>
        </w:rPr>
        <w:t xml:space="preserve">, </w:t>
      </w:r>
      <w:r w:rsidRPr="006B57D6">
        <w:rPr>
          <w:rFonts w:ascii="Arial" w:hAnsi="Arial" w:cs="Arial"/>
          <w:b/>
        </w:rPr>
        <w:t xml:space="preserve">odbor </w:t>
      </w:r>
      <w:r w:rsidRPr="003D5FA2">
        <w:rPr>
          <w:rFonts w:ascii="Arial" w:hAnsi="Arial" w:cs="Arial"/>
          <w:b/>
        </w:rPr>
        <w:t>azylové a migrační politiky</w:t>
      </w:r>
      <w:r>
        <w:rPr>
          <w:rFonts w:ascii="Arial" w:hAnsi="Arial" w:cs="Arial"/>
          <w:b/>
        </w:rPr>
        <w:t>,</w:t>
      </w:r>
      <w:r>
        <w:rPr>
          <w:rFonts w:ascii="Arial" w:hAnsi="Arial" w:cs="Arial"/>
          <w:b/>
        </w:rPr>
        <w:br/>
        <w:t>ID 30302974</w:t>
      </w:r>
      <w:r w:rsidRPr="006B57D6">
        <w:rPr>
          <w:rFonts w:ascii="Arial" w:hAnsi="Arial" w:cs="Arial"/>
          <w:b/>
        </w:rPr>
        <w:t>,</w:t>
      </w:r>
      <w:r w:rsidRPr="006B57D6">
        <w:rPr>
          <w:rFonts w:ascii="Arial" w:hAnsi="Arial" w:cs="Arial"/>
        </w:rPr>
        <w:t xml:space="preserve"> v oboru služby: </w:t>
      </w:r>
    </w:p>
    <w:p w:rsidR="00FB0E03" w:rsidRDefault="00FB0E03" w:rsidP="00FB0E03">
      <w:pPr>
        <w:autoSpaceDE w:val="0"/>
        <w:autoSpaceDN w:val="0"/>
        <w:adjustRightInd w:val="0"/>
        <w:rPr>
          <w:rFonts w:ascii="Arial" w:hAnsi="Arial" w:cs="Arial"/>
          <w:i/>
        </w:rPr>
      </w:pPr>
      <w:r>
        <w:rPr>
          <w:rFonts w:ascii="TimesNewRomanPS-ItalicMT" w:hAnsi="TimesNewRomanPS-ItalicMT" w:cs="TimesNewRomanPS-ItalicMT"/>
          <w:i/>
          <w:iCs/>
        </w:rPr>
        <w:t>24. Vnitřní pořádek a bezpečnost státu</w:t>
      </w:r>
    </w:p>
    <w:p w:rsidR="0091078B" w:rsidRDefault="0091078B" w:rsidP="00FB0E03">
      <w:pPr>
        <w:spacing w:after="240" w:line="360" w:lineRule="auto"/>
        <w:jc w:val="both"/>
        <w:rPr>
          <w:rFonts w:ascii="Arial" w:hAnsi="Arial" w:cs="Arial"/>
        </w:rPr>
      </w:pPr>
    </w:p>
    <w:p w:rsidR="00FB0E03" w:rsidRPr="003D5FA2" w:rsidRDefault="00FB0E03" w:rsidP="00FB0E03">
      <w:pPr>
        <w:spacing w:after="240" w:line="360" w:lineRule="auto"/>
        <w:jc w:val="both"/>
        <w:rPr>
          <w:rFonts w:ascii="Arial" w:hAnsi="Arial" w:cs="Arial"/>
          <w:b/>
        </w:rPr>
      </w:pPr>
      <w:r w:rsidRPr="006B57D6">
        <w:rPr>
          <w:rFonts w:ascii="Arial" w:hAnsi="Arial" w:cs="Arial"/>
        </w:rPr>
        <w:t>Místem výkonu služby je</w:t>
      </w:r>
      <w:r>
        <w:rPr>
          <w:rFonts w:ascii="Arial" w:hAnsi="Arial" w:cs="Arial"/>
        </w:rPr>
        <w:t xml:space="preserve"> </w:t>
      </w:r>
      <w:r w:rsidRPr="003D5FA2">
        <w:rPr>
          <w:rFonts w:ascii="Arial" w:hAnsi="Arial" w:cs="Arial"/>
          <w:b/>
        </w:rPr>
        <w:t>Ústí nad Labem.</w:t>
      </w:r>
    </w:p>
    <w:p w:rsidR="00FB0E03" w:rsidRPr="006B57D6" w:rsidRDefault="00FB0E03" w:rsidP="00FB0E03">
      <w:pPr>
        <w:spacing w:after="240" w:line="360" w:lineRule="auto"/>
        <w:jc w:val="both"/>
        <w:rPr>
          <w:rFonts w:ascii="Arial" w:hAnsi="Arial" w:cs="Arial"/>
          <w:b/>
          <w:color w:val="000000" w:themeColor="text1"/>
        </w:rPr>
      </w:pPr>
      <w:r w:rsidRPr="006B57D6">
        <w:rPr>
          <w:rFonts w:ascii="Arial" w:hAnsi="Arial" w:cs="Arial"/>
        </w:rPr>
        <w:t xml:space="preserve">Služba na tomto služebním místě bude vykonávána ve služebním poměru na dobu </w:t>
      </w:r>
      <w:r w:rsidRPr="003D5FA2">
        <w:rPr>
          <w:rFonts w:ascii="Arial" w:hAnsi="Arial" w:cs="Arial"/>
          <w:b/>
        </w:rPr>
        <w:t>ne</w:t>
      </w:r>
      <w:r w:rsidRPr="003D5FA2">
        <w:rPr>
          <w:rFonts w:ascii="Arial" w:hAnsi="Arial" w:cs="Arial"/>
          <w:b/>
          <w:color w:val="000000" w:themeColor="text1"/>
        </w:rPr>
        <w:t>určitou.</w:t>
      </w:r>
      <w:r w:rsidRPr="006B57D6">
        <w:rPr>
          <w:rFonts w:ascii="Arial" w:hAnsi="Arial" w:cs="Arial"/>
          <w:b/>
          <w:color w:val="000000" w:themeColor="text1"/>
        </w:rPr>
        <w:t xml:space="preserve"> </w:t>
      </w:r>
    </w:p>
    <w:p w:rsidR="00FB0E03" w:rsidRPr="003D5FA2" w:rsidRDefault="00FB0E03" w:rsidP="00FB0E03">
      <w:pPr>
        <w:spacing w:after="240" w:line="360" w:lineRule="auto"/>
        <w:jc w:val="both"/>
        <w:rPr>
          <w:rFonts w:ascii="Arial" w:hAnsi="Arial" w:cs="Arial"/>
          <w:b/>
        </w:rPr>
      </w:pPr>
      <w:r w:rsidRPr="006B57D6">
        <w:rPr>
          <w:rFonts w:ascii="Arial" w:hAnsi="Arial" w:cs="Arial"/>
        </w:rPr>
        <w:t xml:space="preserve">Předpokládaným termínem nástupu do služby je </w:t>
      </w:r>
      <w:r w:rsidRPr="003D5FA2">
        <w:rPr>
          <w:rFonts w:ascii="Arial" w:hAnsi="Arial" w:cs="Arial"/>
          <w:b/>
        </w:rPr>
        <w:t>únor 2020.</w:t>
      </w:r>
    </w:p>
    <w:p w:rsidR="00FB0E03" w:rsidRPr="006B57D6" w:rsidRDefault="00FB0E03" w:rsidP="00FB0E03">
      <w:pPr>
        <w:spacing w:after="240" w:line="360" w:lineRule="auto"/>
        <w:jc w:val="both"/>
        <w:rPr>
          <w:rFonts w:ascii="Arial" w:hAnsi="Arial" w:cs="Arial"/>
          <w:b/>
        </w:rPr>
      </w:pPr>
      <w:r w:rsidRPr="006B57D6">
        <w:rPr>
          <w:rFonts w:ascii="Arial" w:hAnsi="Arial" w:cs="Arial"/>
        </w:rPr>
        <w:t xml:space="preserve">Služební místo je zařazeno podle přílohy č. 1 k zákonu do </w:t>
      </w:r>
      <w:r>
        <w:rPr>
          <w:rFonts w:ascii="Arial" w:hAnsi="Arial" w:cs="Arial"/>
          <w:b/>
        </w:rPr>
        <w:t>8. platové třídy.</w:t>
      </w:r>
    </w:p>
    <w:p w:rsidR="00FB0E03" w:rsidRDefault="00FB0E03" w:rsidP="00FB0E03">
      <w:pPr>
        <w:spacing w:after="240" w:line="360" w:lineRule="auto"/>
        <w:jc w:val="both"/>
        <w:rPr>
          <w:rFonts w:ascii="Arial" w:hAnsi="Arial" w:cs="Arial"/>
        </w:rPr>
      </w:pPr>
      <w:r w:rsidRPr="006B57D6">
        <w:rPr>
          <w:rFonts w:ascii="Arial" w:hAnsi="Arial" w:cs="Arial"/>
        </w:rPr>
        <w:t xml:space="preserve">Na služebním místě jsou vykonávány zejména </w:t>
      </w:r>
      <w:r w:rsidRPr="002D5930">
        <w:rPr>
          <w:rFonts w:ascii="Arial" w:hAnsi="Arial" w:cs="Arial"/>
        </w:rPr>
        <w:t xml:space="preserve">následující činnosti: </w:t>
      </w:r>
      <w:r w:rsidRPr="00FB0E03">
        <w:rPr>
          <w:rFonts w:ascii="Arial" w:hAnsi="Arial" w:cs="Arial"/>
        </w:rPr>
        <w:t>zajišťování administrativní agendy ve věcech pobytu cizinců</w:t>
      </w:r>
      <w:r>
        <w:rPr>
          <w:rFonts w:ascii="Arial" w:hAnsi="Arial" w:cs="Arial"/>
        </w:rPr>
        <w:t xml:space="preserve"> </w:t>
      </w:r>
      <w:r w:rsidRPr="00FB0E03">
        <w:rPr>
          <w:rFonts w:ascii="Arial" w:hAnsi="Arial" w:cs="Arial"/>
        </w:rPr>
        <w:t>na území ČR</w:t>
      </w:r>
      <w:r>
        <w:rPr>
          <w:rFonts w:ascii="Arial" w:hAnsi="Arial" w:cs="Arial"/>
        </w:rPr>
        <w:t xml:space="preserve">. </w:t>
      </w:r>
      <w:r w:rsidRPr="002D5930">
        <w:rPr>
          <w:rFonts w:ascii="Arial" w:hAnsi="Arial" w:cs="Arial"/>
        </w:rPr>
        <w:t>Znalost MS OFFICE a znalost ASPI je výhodou</w:t>
      </w:r>
      <w:r w:rsidRPr="006B57D6">
        <w:rPr>
          <w:rFonts w:ascii="Arial" w:hAnsi="Arial" w:cs="Arial"/>
        </w:rPr>
        <w:t xml:space="preserve">. </w:t>
      </w:r>
      <w:r>
        <w:rPr>
          <w:rFonts w:ascii="Arial" w:hAnsi="Arial" w:cs="Arial"/>
        </w:rPr>
        <w:t xml:space="preserve">Služební místo není </w:t>
      </w:r>
      <w:r w:rsidRPr="00CB749F">
        <w:rPr>
          <w:rFonts w:ascii="Arial" w:hAnsi="Arial" w:cs="Arial"/>
        </w:rPr>
        <w:t>vhodné pro OZZ/OZP.</w:t>
      </w:r>
    </w:p>
    <w:p w:rsidR="00FB0E03" w:rsidRPr="006B57D6" w:rsidRDefault="00FB0E03" w:rsidP="00FB0E03">
      <w:pPr>
        <w:spacing w:after="240" w:line="360" w:lineRule="auto"/>
        <w:jc w:val="both"/>
        <w:rPr>
          <w:rFonts w:ascii="Arial" w:hAnsi="Arial" w:cs="Arial"/>
        </w:rPr>
      </w:pPr>
      <w:r w:rsidRPr="006B57D6">
        <w:rPr>
          <w:rFonts w:ascii="Arial" w:hAnsi="Arial" w:cs="Arial"/>
        </w:rPr>
        <w:lastRenderedPageBreak/>
        <w:t xml:space="preserve">Posuzovány budou </w:t>
      </w:r>
      <w:r w:rsidRPr="006B57D6">
        <w:rPr>
          <w:rFonts w:ascii="Arial" w:hAnsi="Arial" w:cs="Arial"/>
          <w:b/>
        </w:rPr>
        <w:t>žádosti</w:t>
      </w:r>
      <w:r w:rsidRPr="006B57D6">
        <w:rPr>
          <w:rStyle w:val="Znakapoznpodarou"/>
          <w:rFonts w:ascii="Arial" w:hAnsi="Arial" w:cs="Arial"/>
          <w:b/>
        </w:rPr>
        <w:footnoteReference w:id="1"/>
      </w:r>
      <w:r w:rsidRPr="006B57D6">
        <w:rPr>
          <w:rFonts w:ascii="Arial" w:hAnsi="Arial" w:cs="Arial"/>
          <w:b/>
        </w:rPr>
        <w:t xml:space="preserve"> </w:t>
      </w:r>
      <w:r w:rsidRPr="006B57D6">
        <w:rPr>
          <w:rFonts w:ascii="Arial" w:hAnsi="Arial" w:cs="Arial"/>
        </w:rPr>
        <w:t>o přijetí do služebního poměru a zařazení na služební místo nebo žádosti o zařazení na služební místo (dále jen „žádost“)</w:t>
      </w:r>
      <w:r w:rsidRPr="006B57D6">
        <w:rPr>
          <w:rFonts w:ascii="Arial" w:hAnsi="Arial" w:cs="Arial"/>
          <w:b/>
        </w:rPr>
        <w:t xml:space="preserve"> podané ve lhůtě </w:t>
      </w:r>
      <w:r w:rsidRPr="006B57D6">
        <w:rPr>
          <w:rFonts w:ascii="Arial" w:hAnsi="Arial" w:cs="Arial"/>
          <w:b/>
        </w:rPr>
        <w:br/>
        <w:t>do</w:t>
      </w:r>
      <w:r>
        <w:rPr>
          <w:rFonts w:ascii="Arial" w:hAnsi="Arial" w:cs="Arial"/>
          <w:b/>
        </w:rPr>
        <w:t xml:space="preserve"> 16. prosince 2020</w:t>
      </w:r>
      <w:r w:rsidRPr="006B57D6">
        <w:rPr>
          <w:rFonts w:ascii="Arial" w:hAnsi="Arial" w:cs="Arial"/>
        </w:rPr>
        <w:t xml:space="preserve">, tj. v této lhůtě zaslané služebnímu orgánu prostřednictvím provozovatele poštovních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sidRPr="006B57D6">
          <w:rPr>
            <w:rStyle w:val="Hypertextovodkaz"/>
            <w:rFonts w:ascii="Arial" w:hAnsi="Arial" w:cs="Arial"/>
          </w:rPr>
          <w:t>posta@mvcr.cz</w:t>
        </w:r>
      </w:hyperlink>
      <w:r w:rsidRPr="006B57D6">
        <w:rPr>
          <w:rFonts w:ascii="Arial" w:hAnsi="Arial" w:cs="Arial"/>
        </w:rPr>
        <w:t xml:space="preserve"> nebo prostřednictvím datové schránky služebního úřadu ID: krk34e3.</w:t>
      </w:r>
    </w:p>
    <w:p w:rsidR="00FB0E03" w:rsidRPr="006B57D6" w:rsidRDefault="00FB0E03" w:rsidP="00FB0E03">
      <w:pPr>
        <w:spacing w:line="360" w:lineRule="auto"/>
        <w:jc w:val="both"/>
        <w:rPr>
          <w:rFonts w:ascii="Arial" w:hAnsi="Arial" w:cs="Arial"/>
          <w:b/>
        </w:rPr>
      </w:pPr>
      <w:r w:rsidRPr="006B57D6">
        <w:rPr>
          <w:rFonts w:ascii="Arial" w:hAnsi="Arial" w:cs="Arial"/>
        </w:rPr>
        <w:t xml:space="preserve">Obálka, resp. datová zpráva, </w:t>
      </w:r>
      <w:r w:rsidRPr="00CB749F">
        <w:rPr>
          <w:rFonts w:ascii="Arial" w:hAnsi="Arial" w:cs="Arial"/>
        </w:rPr>
        <w:t xml:space="preserve">obsahující žádost včetně požadovaných listin (příloh) musí být označena slovy: </w:t>
      </w:r>
      <w:r w:rsidRPr="00CB749F">
        <w:rPr>
          <w:rFonts w:ascii="Arial" w:hAnsi="Arial" w:cs="Arial"/>
          <w:b/>
        </w:rPr>
        <w:t>„Neotevírat“ a slovy „Výběrové řízení na služební místo odborného referenta v oddělení pobytu cizinců Ústecký kraj, odbor azylové</w:t>
      </w:r>
      <w:r w:rsidR="00547A90">
        <w:rPr>
          <w:rFonts w:ascii="Arial" w:hAnsi="Arial" w:cs="Arial"/>
          <w:b/>
        </w:rPr>
        <w:br/>
      </w:r>
      <w:r w:rsidRPr="00CB749F">
        <w:rPr>
          <w:rFonts w:ascii="Arial" w:hAnsi="Arial" w:cs="Arial"/>
          <w:b/>
        </w:rPr>
        <w:t xml:space="preserve">a migrační politiky, ID </w:t>
      </w:r>
      <w:r>
        <w:rPr>
          <w:rFonts w:ascii="Arial" w:hAnsi="Arial" w:cs="Arial"/>
          <w:b/>
        </w:rPr>
        <w:t>30302974</w:t>
      </w:r>
      <w:r w:rsidRPr="00CB749F">
        <w:rPr>
          <w:rFonts w:ascii="Arial" w:hAnsi="Arial" w:cs="Arial"/>
          <w:b/>
        </w:rPr>
        <w:t>, č. j.: MV-</w:t>
      </w:r>
      <w:r>
        <w:rPr>
          <w:rFonts w:ascii="Arial" w:hAnsi="Arial" w:cs="Arial"/>
          <w:b/>
        </w:rPr>
        <w:t>183005</w:t>
      </w:r>
      <w:r w:rsidRPr="00CB749F">
        <w:rPr>
          <w:rFonts w:ascii="Arial" w:hAnsi="Arial" w:cs="Arial"/>
          <w:b/>
        </w:rPr>
        <w:t>-3/SP-2020“.</w:t>
      </w:r>
    </w:p>
    <w:p w:rsidR="00FB0E03" w:rsidRPr="006B57D6" w:rsidRDefault="00FB0E03" w:rsidP="00FB0E03">
      <w:pPr>
        <w:spacing w:line="360" w:lineRule="auto"/>
        <w:jc w:val="both"/>
        <w:rPr>
          <w:rFonts w:ascii="Arial" w:hAnsi="Arial" w:cs="Arial"/>
          <w:b/>
        </w:rPr>
      </w:pPr>
    </w:p>
    <w:p w:rsidR="00FB0E03" w:rsidRPr="006B57D6" w:rsidRDefault="00FB0E03" w:rsidP="00FB0E03">
      <w:pPr>
        <w:spacing w:after="120" w:line="360" w:lineRule="auto"/>
        <w:jc w:val="both"/>
        <w:rPr>
          <w:rFonts w:ascii="Arial" w:hAnsi="Arial" w:cs="Arial"/>
          <w:b/>
        </w:rPr>
      </w:pPr>
      <w:r w:rsidRPr="006B57D6">
        <w:rPr>
          <w:rFonts w:ascii="Arial" w:hAnsi="Arial" w:cs="Arial"/>
          <w:b/>
        </w:rPr>
        <w:t>Výběrového řízení na výše uvedené služební místo se v souladu se zákonem může zúčastnit žadatel/ka, který/á:</w:t>
      </w:r>
    </w:p>
    <w:p w:rsidR="00FB0E03" w:rsidRPr="00CB749F" w:rsidRDefault="00FB0E03" w:rsidP="00FB0E03">
      <w:pPr>
        <w:pStyle w:val="Odstavecseseznamem"/>
        <w:numPr>
          <w:ilvl w:val="0"/>
          <w:numId w:val="3"/>
        </w:numPr>
        <w:spacing w:after="0" w:line="360" w:lineRule="auto"/>
        <w:jc w:val="both"/>
        <w:rPr>
          <w:rFonts w:ascii="Arial" w:hAnsi="Arial" w:cs="Arial"/>
          <w:sz w:val="24"/>
          <w:szCs w:val="24"/>
        </w:rPr>
      </w:pPr>
      <w:r w:rsidRPr="006B57D6">
        <w:rPr>
          <w:rFonts w:ascii="Arial" w:hAnsi="Arial" w:cs="Arial"/>
          <w:sz w:val="24"/>
          <w:szCs w:val="24"/>
        </w:rPr>
        <w:t xml:space="preserve">splňuje </w:t>
      </w:r>
      <w:r w:rsidRPr="00CB749F">
        <w:rPr>
          <w:rFonts w:ascii="Arial" w:hAnsi="Arial" w:cs="Arial"/>
          <w:sz w:val="24"/>
          <w:szCs w:val="24"/>
        </w:rPr>
        <w:t>základní předpoklady stanovené zákonem, tj.:</w:t>
      </w:r>
    </w:p>
    <w:p w:rsidR="00FB0E03" w:rsidRPr="00CB749F" w:rsidRDefault="00FB0E03" w:rsidP="00FB0E03">
      <w:pPr>
        <w:numPr>
          <w:ilvl w:val="0"/>
          <w:numId w:val="1"/>
        </w:numPr>
        <w:spacing w:line="360" w:lineRule="auto"/>
        <w:ind w:left="567" w:hanging="284"/>
        <w:jc w:val="both"/>
        <w:rPr>
          <w:rFonts w:ascii="Arial" w:hAnsi="Arial" w:cs="Arial"/>
          <w:color w:val="000000" w:themeColor="text1"/>
        </w:rPr>
      </w:pPr>
      <w:r w:rsidRPr="00CB749F">
        <w:rPr>
          <w:rFonts w:ascii="Arial" w:hAnsi="Arial" w:cs="Arial"/>
          <w:color w:val="000000" w:themeColor="text1"/>
        </w:rPr>
        <w:t>je státním občanem/státní občankou České republiky [§ 25 odst. 1 písm. a) ve spojení s § 25 odst. 4 zákona];</w:t>
      </w:r>
    </w:p>
    <w:p w:rsidR="00FB0E03" w:rsidRPr="00CB749F" w:rsidRDefault="00FB0E03" w:rsidP="00FB0E03">
      <w:pPr>
        <w:spacing w:after="120" w:line="360" w:lineRule="auto"/>
        <w:ind w:left="567"/>
        <w:jc w:val="both"/>
        <w:rPr>
          <w:rFonts w:ascii="Arial" w:hAnsi="Arial" w:cs="Arial"/>
          <w:color w:val="000000" w:themeColor="text1"/>
        </w:rPr>
      </w:pPr>
      <w:r w:rsidRPr="00CB749F">
        <w:rPr>
          <w:rFonts w:ascii="Arial" w:hAnsi="Arial" w:cs="Arial"/>
          <w:color w:val="000000" w:themeColor="text1"/>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 popř. prostou kopii průkazu totožnosti; uvedenou listinu je žadatel/ka v takovém případě povinen doložit následně, nejpozději před konáním pohovoru; </w:t>
      </w:r>
    </w:p>
    <w:p w:rsidR="00FB0E03" w:rsidRPr="00CB749F" w:rsidRDefault="00FB0E03" w:rsidP="00FB0E03">
      <w:pPr>
        <w:numPr>
          <w:ilvl w:val="0"/>
          <w:numId w:val="1"/>
        </w:numPr>
        <w:spacing w:after="120" w:line="360" w:lineRule="auto"/>
        <w:ind w:left="568" w:hanging="284"/>
        <w:jc w:val="both"/>
        <w:rPr>
          <w:rFonts w:ascii="Arial" w:hAnsi="Arial" w:cs="Arial"/>
        </w:rPr>
      </w:pPr>
      <w:r w:rsidRPr="00CB749F">
        <w:rPr>
          <w:rFonts w:ascii="Arial" w:hAnsi="Arial" w:cs="Arial"/>
        </w:rPr>
        <w:t>dosáhl/a věku 18 let [§ 25 odst. 1 písm. b) zákona];</w:t>
      </w:r>
    </w:p>
    <w:p w:rsidR="00FB0E03" w:rsidRPr="006B57D6" w:rsidRDefault="00FB0E03" w:rsidP="00FB0E03">
      <w:pPr>
        <w:numPr>
          <w:ilvl w:val="0"/>
          <w:numId w:val="1"/>
        </w:numPr>
        <w:spacing w:line="360" w:lineRule="auto"/>
        <w:ind w:left="567" w:hanging="283"/>
        <w:jc w:val="both"/>
        <w:rPr>
          <w:rFonts w:ascii="Arial" w:hAnsi="Arial" w:cs="Arial"/>
        </w:rPr>
      </w:pPr>
      <w:r w:rsidRPr="00CB749F">
        <w:rPr>
          <w:rFonts w:ascii="Arial" w:hAnsi="Arial" w:cs="Arial"/>
        </w:rPr>
        <w:lastRenderedPageBreak/>
        <w:t>je plně svéprávný/á [§ 25 odst. 1 písm</w:t>
      </w:r>
      <w:r w:rsidRPr="006B57D6">
        <w:rPr>
          <w:rFonts w:ascii="Arial" w:hAnsi="Arial" w:cs="Arial"/>
        </w:rPr>
        <w:t xml:space="preserve">. c) zákona]; </w:t>
      </w:r>
    </w:p>
    <w:p w:rsidR="00FB0E03" w:rsidRPr="00CB749F" w:rsidRDefault="00FB0E03" w:rsidP="00FB0E03">
      <w:pPr>
        <w:spacing w:after="120" w:line="360" w:lineRule="auto"/>
        <w:ind w:left="567"/>
        <w:jc w:val="both"/>
        <w:rPr>
          <w:rFonts w:ascii="Arial" w:hAnsi="Arial" w:cs="Arial"/>
        </w:rPr>
      </w:pPr>
      <w:r w:rsidRPr="006B57D6">
        <w:rPr>
          <w:rFonts w:ascii="Arial" w:hAnsi="Arial" w:cs="Arial"/>
        </w:rPr>
        <w:t xml:space="preserve">Splnění </w:t>
      </w:r>
      <w:r w:rsidRPr="00CB749F">
        <w:rPr>
          <w:rFonts w:ascii="Arial" w:hAnsi="Arial" w:cs="Arial"/>
        </w:rPr>
        <w:t>tohoto předpokladu se podle § 26 odst. 1 věta šestá zákona dokládá písemným čestným prohlášením</w:t>
      </w:r>
      <w:r w:rsidRPr="00CB749F">
        <w:rPr>
          <w:rStyle w:val="Znakapoznpodarou"/>
          <w:rFonts w:ascii="Arial" w:hAnsi="Arial" w:cs="Arial"/>
        </w:rPr>
        <w:footnoteReference w:id="2"/>
      </w:r>
      <w:r w:rsidRPr="00CB749F">
        <w:rPr>
          <w:rFonts w:ascii="Arial" w:hAnsi="Arial" w:cs="Arial"/>
        </w:rPr>
        <w:t>;</w:t>
      </w:r>
    </w:p>
    <w:p w:rsidR="00FB0E03" w:rsidRPr="00CB749F" w:rsidRDefault="00FB0E03" w:rsidP="00FB0E03">
      <w:pPr>
        <w:numPr>
          <w:ilvl w:val="0"/>
          <w:numId w:val="1"/>
        </w:numPr>
        <w:spacing w:line="360" w:lineRule="auto"/>
        <w:ind w:left="567" w:hanging="283"/>
        <w:jc w:val="both"/>
        <w:rPr>
          <w:rFonts w:ascii="Arial" w:hAnsi="Arial" w:cs="Arial"/>
        </w:rPr>
      </w:pPr>
      <w:r w:rsidRPr="00CB749F">
        <w:rPr>
          <w:rFonts w:ascii="Arial" w:hAnsi="Arial" w:cs="Arial"/>
        </w:rPr>
        <w:t>je bezúhonný/á [§ 25 odst. 1 písm. d) zákona];</w:t>
      </w:r>
    </w:p>
    <w:p w:rsidR="00FB0E03" w:rsidRPr="00CB749F" w:rsidRDefault="00FB0E03" w:rsidP="00FB0E03">
      <w:pPr>
        <w:spacing w:line="360" w:lineRule="auto"/>
        <w:ind w:left="567"/>
        <w:jc w:val="both"/>
        <w:rPr>
          <w:rFonts w:ascii="Arial" w:hAnsi="Arial" w:cs="Arial"/>
          <w:color w:val="000000" w:themeColor="text1"/>
        </w:rPr>
      </w:pPr>
      <w:r w:rsidRPr="00CB749F">
        <w:rPr>
          <w:rFonts w:ascii="Arial" w:hAnsi="Arial" w:cs="Arial"/>
        </w:rPr>
        <w:t>Splnění tohoto předpokladu se podle § 26 odst. 1 věta druhá zákona dokládá výpisem z </w:t>
      </w:r>
      <w:r w:rsidRPr="00CB749F">
        <w:rPr>
          <w:rFonts w:ascii="Arial" w:hAnsi="Arial" w:cs="Arial"/>
          <w:color w:val="000000" w:themeColor="text1"/>
        </w:rPr>
        <w:t>evidence Rejstříku trestů, který nesmí být starší než 3 měsíce. Pokud žadatel/ka do žádosti poskytne údaje nutné k obstarání výpisu z evidence Rejstříku trestů</w:t>
      </w:r>
      <w:r w:rsidRPr="00CB749F">
        <w:rPr>
          <w:rStyle w:val="Znakapoznpodarou"/>
          <w:rFonts w:ascii="Arial" w:hAnsi="Arial" w:cs="Arial"/>
          <w:color w:val="000000" w:themeColor="text1"/>
        </w:rPr>
        <w:footnoteReference w:id="3"/>
      </w:r>
      <w:r w:rsidRPr="00CB749F">
        <w:rPr>
          <w:rFonts w:ascii="Arial" w:hAnsi="Arial" w:cs="Arial"/>
          <w:color w:val="000000" w:themeColor="text1"/>
        </w:rPr>
        <w:t xml:space="preserve">, není již povinen výpis z evidence Rejstříku trestů doložit, neboť si ho služební orgán vyžádá na základě poskytnutých údajů přímo od Rejstříku trestů. </w:t>
      </w:r>
    </w:p>
    <w:p w:rsidR="00FB0E03" w:rsidRPr="00CB749F" w:rsidRDefault="00FB0E03" w:rsidP="00FB0E03">
      <w:pPr>
        <w:numPr>
          <w:ilvl w:val="0"/>
          <w:numId w:val="1"/>
        </w:numPr>
        <w:spacing w:line="360" w:lineRule="auto"/>
        <w:ind w:left="567" w:hanging="283"/>
        <w:jc w:val="both"/>
        <w:rPr>
          <w:rFonts w:ascii="Arial" w:hAnsi="Arial" w:cs="Arial"/>
          <w:color w:val="000000" w:themeColor="text1"/>
        </w:rPr>
      </w:pPr>
      <w:r w:rsidRPr="00CB749F">
        <w:rPr>
          <w:rFonts w:ascii="Arial" w:hAnsi="Arial" w:cs="Arial"/>
          <w:color w:val="000000" w:themeColor="text1"/>
        </w:rPr>
        <w:t xml:space="preserve">dosáhl/a vzdělání stanoveného zákonem pro toto služební místo [§ 25 odst. 1 písm. e) zákona], tj. střední vzdělání s maturitní zkouškou; </w:t>
      </w:r>
    </w:p>
    <w:p w:rsidR="00FB0E03" w:rsidRPr="00CB749F" w:rsidRDefault="00FB0E03" w:rsidP="00FB0E03">
      <w:pPr>
        <w:spacing w:after="120" w:line="360" w:lineRule="auto"/>
        <w:ind w:left="567"/>
        <w:jc w:val="both"/>
        <w:rPr>
          <w:rFonts w:ascii="Arial" w:hAnsi="Arial" w:cs="Arial"/>
        </w:rPr>
      </w:pPr>
      <w:r w:rsidRPr="00CB749F">
        <w:rPr>
          <w:rFonts w:ascii="Arial" w:hAnsi="Arial" w:cs="Arial"/>
        </w:rPr>
        <w:t>Splnění tohoto předpokladu se podle § 26 odst. 1</w:t>
      </w:r>
      <w:r w:rsidRPr="006B57D6">
        <w:rPr>
          <w:rFonts w:ascii="Arial" w:hAnsi="Arial" w:cs="Arial"/>
        </w:rPr>
        <w:t xml:space="preserve"> věta první zákona dokládá </w:t>
      </w:r>
      <w:r w:rsidRPr="006B57D6">
        <w:rPr>
          <w:rFonts w:ascii="Arial" w:hAnsi="Arial" w:cs="Arial"/>
          <w:color w:val="000000" w:themeColor="text1"/>
        </w:rPr>
        <w:t>příslušnými listinami, tj. originálem nebo úředně ověřenou kopií dokladu</w:t>
      </w:r>
      <w:r w:rsidR="00547A90">
        <w:rPr>
          <w:rFonts w:ascii="Arial" w:hAnsi="Arial" w:cs="Arial"/>
          <w:color w:val="000000" w:themeColor="text1"/>
        </w:rPr>
        <w:br/>
      </w:r>
      <w:r w:rsidRPr="006B57D6">
        <w:rPr>
          <w:rFonts w:ascii="Arial" w:hAnsi="Arial" w:cs="Arial"/>
          <w:color w:val="000000" w:themeColor="text1"/>
        </w:rPr>
        <w:t>o dosaženém vzdělání. Při </w:t>
      </w:r>
      <w:r w:rsidRPr="006B57D6">
        <w:rPr>
          <w:rFonts w:ascii="Arial" w:hAnsi="Arial" w:cs="Arial"/>
        </w:rPr>
        <w:t xml:space="preserve">podání žádosti lze podle § 26 odst. 2 zákona doložit pouze písemné </w:t>
      </w:r>
      <w:r w:rsidRPr="00CB749F">
        <w:rPr>
          <w:rFonts w:ascii="Arial" w:hAnsi="Arial" w:cs="Arial"/>
        </w:rPr>
        <w:t>čestné prohlášení o dosaženém vzdělání</w:t>
      </w:r>
      <w:r w:rsidRPr="00CB749F">
        <w:rPr>
          <w:rStyle w:val="Znakapoznpodarou"/>
          <w:rFonts w:ascii="Arial" w:hAnsi="Arial" w:cs="Arial"/>
        </w:rPr>
        <w:footnoteReference w:id="4"/>
      </w:r>
      <w:r w:rsidRPr="00CB749F">
        <w:rPr>
          <w:rFonts w:ascii="Arial" w:hAnsi="Arial" w:cs="Arial"/>
        </w:rPr>
        <w:t xml:space="preserve">; uvedenou listinu lze v takovém případě doložit následně, nejpozději před konáním pohovoru;  </w:t>
      </w:r>
    </w:p>
    <w:p w:rsidR="00FB0E03" w:rsidRPr="00CB749F" w:rsidRDefault="00FB0E03" w:rsidP="00FB0E03">
      <w:pPr>
        <w:numPr>
          <w:ilvl w:val="0"/>
          <w:numId w:val="1"/>
        </w:numPr>
        <w:spacing w:line="360" w:lineRule="auto"/>
        <w:ind w:left="567" w:hanging="283"/>
        <w:jc w:val="both"/>
        <w:rPr>
          <w:rFonts w:ascii="Arial" w:hAnsi="Arial" w:cs="Arial"/>
        </w:rPr>
      </w:pPr>
      <w:r w:rsidRPr="00CB749F">
        <w:rPr>
          <w:rFonts w:ascii="Arial" w:hAnsi="Arial" w:cs="Arial"/>
        </w:rPr>
        <w:t xml:space="preserve">má potřebnou zdravotní způsobilost [§ 25 odst. 1 písm. f) zákona]; </w:t>
      </w:r>
    </w:p>
    <w:p w:rsidR="00FB0E03" w:rsidRDefault="00FB0E03" w:rsidP="00FB0E03">
      <w:pPr>
        <w:spacing w:after="240" w:line="360" w:lineRule="auto"/>
        <w:ind w:left="567"/>
        <w:jc w:val="both"/>
        <w:rPr>
          <w:rFonts w:ascii="Arial" w:hAnsi="Arial" w:cs="Arial"/>
        </w:rPr>
      </w:pPr>
      <w:r w:rsidRPr="00CB749F">
        <w:rPr>
          <w:rFonts w:ascii="Arial" w:hAnsi="Arial" w:cs="Arial"/>
        </w:rPr>
        <w:t>Splnění tohoto předpokladu se podle § 26 odst. 3 zákona dokládá písemným čestným prohlášením</w:t>
      </w:r>
      <w:r w:rsidRPr="00CB749F">
        <w:rPr>
          <w:rStyle w:val="Znakapoznpodarou"/>
          <w:rFonts w:ascii="Arial" w:hAnsi="Arial" w:cs="Arial"/>
        </w:rPr>
        <w:footnoteReference w:id="5"/>
      </w:r>
      <w:r w:rsidRPr="00CB749F">
        <w:rPr>
          <w:rFonts w:ascii="Arial" w:hAnsi="Arial" w:cs="Arial"/>
        </w:rPr>
        <w:t>. U nejvhodnějšího</w:t>
      </w:r>
      <w:r w:rsidRPr="006B57D6">
        <w:rPr>
          <w:rFonts w:ascii="Arial" w:hAnsi="Arial" w:cs="Arial"/>
        </w:rPr>
        <w:t xml:space="preserve"> žadatele vybraného podle § 28 odst. 2 nebo 3 zákona </w:t>
      </w:r>
      <w:r w:rsidRPr="00CB749F">
        <w:rPr>
          <w:rFonts w:ascii="Arial" w:hAnsi="Arial" w:cs="Arial"/>
        </w:rPr>
        <w:t>služební orgán ověří splnění tohoto předpokladu zajištěním vstupní lékařské prohlídky podle zákona o specifických lékařských službách;</w:t>
      </w:r>
    </w:p>
    <w:p w:rsidR="00547A90" w:rsidRDefault="00547A90" w:rsidP="00FB0E03">
      <w:pPr>
        <w:spacing w:line="360" w:lineRule="auto"/>
        <w:jc w:val="both"/>
        <w:rPr>
          <w:rFonts w:ascii="Arial" w:hAnsi="Arial" w:cs="Arial"/>
          <w:b/>
          <w:color w:val="000000" w:themeColor="text1"/>
        </w:rPr>
      </w:pPr>
    </w:p>
    <w:p w:rsidR="00FB0E03" w:rsidRPr="006B57D6" w:rsidRDefault="00FB0E03" w:rsidP="00FB0E03">
      <w:pPr>
        <w:spacing w:line="360" w:lineRule="auto"/>
        <w:jc w:val="both"/>
        <w:rPr>
          <w:rFonts w:ascii="Arial" w:hAnsi="Arial" w:cs="Arial"/>
          <w:b/>
          <w:color w:val="000000" w:themeColor="text1"/>
        </w:rPr>
      </w:pPr>
      <w:r w:rsidRPr="006B57D6">
        <w:rPr>
          <w:rFonts w:ascii="Arial" w:hAnsi="Arial" w:cs="Arial"/>
          <w:b/>
          <w:color w:val="000000" w:themeColor="text1"/>
        </w:rPr>
        <w:lastRenderedPageBreak/>
        <w:t>K žádosti dále žadatel přiloží:</w:t>
      </w:r>
    </w:p>
    <w:p w:rsidR="00FB0E03" w:rsidRPr="006B57D6" w:rsidRDefault="00FB0E03" w:rsidP="00FB0E03">
      <w:pPr>
        <w:numPr>
          <w:ilvl w:val="0"/>
          <w:numId w:val="2"/>
        </w:numPr>
        <w:spacing w:line="360" w:lineRule="auto"/>
        <w:ind w:left="284" w:hanging="284"/>
        <w:jc w:val="both"/>
        <w:rPr>
          <w:rFonts w:ascii="Arial" w:hAnsi="Arial" w:cs="Arial"/>
          <w:color w:val="000000" w:themeColor="text1"/>
        </w:rPr>
      </w:pPr>
      <w:r w:rsidRPr="006B57D6">
        <w:rPr>
          <w:rFonts w:ascii="Arial" w:hAnsi="Arial" w:cs="Arial"/>
          <w:color w:val="000000" w:themeColor="text1"/>
        </w:rPr>
        <w:t>strukturovaný profesní životopis,</w:t>
      </w:r>
    </w:p>
    <w:p w:rsidR="00FB0E03" w:rsidRPr="00FB0E03" w:rsidRDefault="00FB0E03" w:rsidP="00FB0E03">
      <w:pPr>
        <w:numPr>
          <w:ilvl w:val="0"/>
          <w:numId w:val="2"/>
        </w:numPr>
        <w:spacing w:line="360" w:lineRule="auto"/>
        <w:ind w:left="284" w:hanging="284"/>
        <w:contextualSpacing/>
        <w:jc w:val="both"/>
        <w:rPr>
          <w:color w:val="000000" w:themeColor="text1"/>
        </w:rPr>
      </w:pPr>
      <w:r w:rsidRPr="006B57D6">
        <w:rPr>
          <w:rFonts w:ascii="Arial" w:hAnsi="Arial" w:cs="Arial"/>
          <w:color w:val="000000" w:themeColor="text1"/>
        </w:rPr>
        <w:t>písemnou práci na  téma „Motivace žadatele/žadatelky ve vztahu ke služebnímu místu“, na něž se hlásí do výběrového řízení</w:t>
      </w:r>
      <w:r w:rsidRPr="006B57D6">
        <w:rPr>
          <w:color w:val="000000" w:themeColor="text1"/>
        </w:rPr>
        <w:t xml:space="preserve"> </w:t>
      </w:r>
      <w:r w:rsidRPr="006B57D6">
        <w:rPr>
          <w:rFonts w:ascii="Arial" w:hAnsi="Arial" w:cs="Arial"/>
          <w:color w:val="000000" w:themeColor="text1"/>
        </w:rPr>
        <w:t>v rozsahu maximálně dvou normostran</w:t>
      </w:r>
      <w:r w:rsidRPr="006B57D6">
        <w:rPr>
          <w:rStyle w:val="Znakapoznpodarou"/>
          <w:rFonts w:cs="Arial"/>
          <w:color w:val="000000" w:themeColor="text1"/>
        </w:rPr>
        <w:footnoteReference w:id="6"/>
      </w:r>
      <w:r w:rsidRPr="006B57D6">
        <w:rPr>
          <w:rFonts w:ascii="Arial" w:hAnsi="Arial" w:cs="Arial"/>
          <w:color w:val="000000" w:themeColor="text1"/>
        </w:rPr>
        <w:t>.</w:t>
      </w:r>
    </w:p>
    <w:p w:rsidR="00FB0E03" w:rsidRDefault="00FB0E03" w:rsidP="00FB0E03">
      <w:pPr>
        <w:spacing w:line="360" w:lineRule="auto"/>
        <w:ind w:left="284"/>
        <w:contextualSpacing/>
        <w:jc w:val="both"/>
        <w:rPr>
          <w:rFonts w:ascii="Arial" w:hAnsi="Arial" w:cs="Arial"/>
          <w:color w:val="000000" w:themeColor="text1"/>
        </w:rPr>
      </w:pPr>
    </w:p>
    <w:p w:rsidR="00FB0E03" w:rsidRPr="006B57D6" w:rsidRDefault="00FB0E03" w:rsidP="00FB0E03">
      <w:pPr>
        <w:spacing w:line="360" w:lineRule="auto"/>
        <w:contextualSpacing/>
        <w:jc w:val="both"/>
        <w:rPr>
          <w:rFonts w:ascii="Arial" w:hAnsi="Arial" w:cs="Arial"/>
          <w:b/>
          <w:color w:val="000000" w:themeColor="text1"/>
        </w:rPr>
      </w:pPr>
      <w:r w:rsidRPr="006B57D6">
        <w:rPr>
          <w:rFonts w:ascii="Arial" w:hAnsi="Arial" w:cs="Arial"/>
          <w:b/>
          <w:color w:val="000000" w:themeColor="text1"/>
        </w:rPr>
        <w:t>Bližší informace k vykonávaným činnostem na služebním místě Vám poskytne:</w:t>
      </w:r>
    </w:p>
    <w:p w:rsidR="00FB0E03" w:rsidRPr="006B57D6" w:rsidRDefault="00FB0E03" w:rsidP="00FB0E03">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Odbor </w:t>
      </w:r>
      <w:r w:rsidRPr="00CB749F">
        <w:rPr>
          <w:rFonts w:ascii="Arial" w:hAnsi="Arial" w:cs="Arial"/>
          <w:color w:val="000000" w:themeColor="text1"/>
        </w:rPr>
        <w:t>azylové a migrační politiky</w:t>
      </w:r>
    </w:p>
    <w:p w:rsidR="00FB0E03" w:rsidRPr="006B57D6" w:rsidRDefault="00FB0E03" w:rsidP="00FB0E03">
      <w:pPr>
        <w:spacing w:line="360" w:lineRule="auto"/>
        <w:contextualSpacing/>
        <w:jc w:val="both"/>
        <w:rPr>
          <w:rFonts w:ascii="Arial" w:hAnsi="Arial" w:cs="Arial"/>
          <w:color w:val="000000" w:themeColor="text1"/>
        </w:rPr>
      </w:pPr>
      <w:r>
        <w:rPr>
          <w:rFonts w:ascii="Arial" w:hAnsi="Arial" w:cs="Arial"/>
          <w:color w:val="000000" w:themeColor="text1"/>
        </w:rPr>
        <w:t>Romana Lindovská</w:t>
      </w:r>
    </w:p>
    <w:p w:rsidR="00FB0E03" w:rsidRPr="006B57D6" w:rsidRDefault="00FB0E03" w:rsidP="00FB0E03">
      <w:pPr>
        <w:spacing w:line="360" w:lineRule="auto"/>
        <w:contextualSpacing/>
        <w:jc w:val="both"/>
        <w:rPr>
          <w:rFonts w:ascii="Arial" w:hAnsi="Arial" w:cs="Arial"/>
          <w:color w:val="000000" w:themeColor="text1"/>
        </w:rPr>
      </w:pPr>
      <w:r w:rsidRPr="006B57D6">
        <w:rPr>
          <w:rFonts w:ascii="Arial" w:hAnsi="Arial" w:cs="Arial"/>
          <w:color w:val="000000" w:themeColor="text1"/>
        </w:rPr>
        <w:t>tel. +420 974 </w:t>
      </w:r>
      <w:r w:rsidRPr="00CB749F">
        <w:rPr>
          <w:rFonts w:ascii="Arial" w:hAnsi="Arial" w:cs="Arial"/>
          <w:color w:val="000000" w:themeColor="text1"/>
        </w:rPr>
        <w:t xml:space="preserve">832 502 </w:t>
      </w:r>
    </w:p>
    <w:p w:rsidR="00FB0E03" w:rsidRDefault="00FB0E03" w:rsidP="00FB0E03">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e-mail: </w:t>
      </w:r>
      <w:hyperlink r:id="rId8" w:tooltip="SE romana.lindovska@mvcr.cz" w:history="1">
        <w:r w:rsidRPr="00CB749F">
          <w:rPr>
            <w:rFonts w:ascii="Arial" w:hAnsi="Arial" w:cs="Arial"/>
            <w:color w:val="000000" w:themeColor="text1"/>
          </w:rPr>
          <w:t>romana.lindovska@mvcr.cz</w:t>
        </w:r>
      </w:hyperlink>
    </w:p>
    <w:p w:rsidR="00FB0E03" w:rsidRPr="00CB749F" w:rsidRDefault="00FB0E03" w:rsidP="00FB0E03">
      <w:pPr>
        <w:spacing w:line="360" w:lineRule="auto"/>
        <w:contextualSpacing/>
        <w:jc w:val="both"/>
        <w:rPr>
          <w:rFonts w:ascii="Arial" w:hAnsi="Arial" w:cs="Arial"/>
          <w:color w:val="000000" w:themeColor="text1"/>
        </w:rPr>
      </w:pPr>
    </w:p>
    <w:p w:rsidR="00FB0E03" w:rsidRPr="006B57D6" w:rsidRDefault="00FB0E03" w:rsidP="00FB0E03">
      <w:pPr>
        <w:spacing w:line="360" w:lineRule="auto"/>
        <w:contextualSpacing/>
        <w:jc w:val="both"/>
        <w:rPr>
          <w:rFonts w:ascii="Arial" w:hAnsi="Arial" w:cs="Arial"/>
          <w:b/>
          <w:color w:val="000000" w:themeColor="text1"/>
        </w:rPr>
      </w:pPr>
      <w:r w:rsidRPr="006B57D6">
        <w:rPr>
          <w:rFonts w:ascii="Arial" w:hAnsi="Arial" w:cs="Arial"/>
          <w:b/>
          <w:color w:val="000000" w:themeColor="text1"/>
        </w:rPr>
        <w:t>Bližší informace k personálním záležitostem Vám poskytne:</w:t>
      </w:r>
    </w:p>
    <w:p w:rsidR="00FB0E03" w:rsidRPr="006B57D6" w:rsidRDefault="00FB0E03" w:rsidP="00FB0E03">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Odbor personální </w:t>
      </w:r>
    </w:p>
    <w:p w:rsidR="00FB0E03" w:rsidRPr="006B57D6" w:rsidRDefault="00FB0E03" w:rsidP="00FB0E03">
      <w:pPr>
        <w:spacing w:line="360" w:lineRule="auto"/>
        <w:contextualSpacing/>
        <w:jc w:val="both"/>
        <w:rPr>
          <w:rFonts w:ascii="Arial" w:hAnsi="Arial" w:cs="Arial"/>
          <w:color w:val="000000" w:themeColor="text1"/>
        </w:rPr>
      </w:pPr>
      <w:r w:rsidRPr="006B57D6">
        <w:rPr>
          <w:rFonts w:ascii="Arial" w:hAnsi="Arial" w:cs="Arial"/>
          <w:color w:val="000000" w:themeColor="text1"/>
        </w:rPr>
        <w:t>JUDr. Ivana Červenková</w:t>
      </w:r>
    </w:p>
    <w:p w:rsidR="00FB0E03" w:rsidRPr="006B57D6" w:rsidRDefault="00FB0E03" w:rsidP="00FB0E03">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tel. +420 974 832 676  </w:t>
      </w:r>
    </w:p>
    <w:p w:rsidR="00FB0E03" w:rsidRPr="006B57D6" w:rsidRDefault="00FB0E03" w:rsidP="00FB0E03">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e-mail: ivana.cervenkova@mvcr.cz </w:t>
      </w:r>
    </w:p>
    <w:p w:rsidR="00FB0E03" w:rsidRDefault="00FB0E03" w:rsidP="00FB0E03">
      <w:pPr>
        <w:spacing w:line="360" w:lineRule="auto"/>
        <w:contextualSpacing/>
        <w:jc w:val="both"/>
        <w:rPr>
          <w:rFonts w:ascii="Arial" w:hAnsi="Arial" w:cs="Arial"/>
          <w:color w:val="000000" w:themeColor="text1"/>
        </w:rPr>
      </w:pPr>
    </w:p>
    <w:p w:rsidR="00547A90" w:rsidRDefault="00547A90" w:rsidP="00FB0E03">
      <w:pPr>
        <w:spacing w:line="360" w:lineRule="auto"/>
        <w:contextualSpacing/>
        <w:jc w:val="both"/>
        <w:rPr>
          <w:rFonts w:ascii="Arial" w:hAnsi="Arial" w:cs="Arial"/>
          <w:color w:val="000000" w:themeColor="text1"/>
        </w:rPr>
      </w:pPr>
    </w:p>
    <w:p w:rsidR="00547A90" w:rsidRPr="006B57D6" w:rsidRDefault="00547A90" w:rsidP="00FB0E03">
      <w:pPr>
        <w:spacing w:line="360" w:lineRule="auto"/>
        <w:contextualSpacing/>
        <w:jc w:val="both"/>
        <w:rPr>
          <w:rFonts w:ascii="Arial" w:hAnsi="Arial" w:cs="Arial"/>
          <w:color w:val="000000" w:themeColor="text1"/>
        </w:rPr>
      </w:pPr>
    </w:p>
    <w:p w:rsidR="00FB0E03" w:rsidRPr="006B57D6" w:rsidRDefault="00FB0E03" w:rsidP="00FB0E03">
      <w:pPr>
        <w:jc w:val="both"/>
        <w:rPr>
          <w:rFonts w:ascii="Arial" w:hAnsi="Arial" w:cs="Arial"/>
        </w:rPr>
      </w:pPr>
      <w:r w:rsidRPr="006B57D6">
        <w:rPr>
          <w:rFonts w:ascii="Arial" w:hAnsi="Arial" w:cs="Arial"/>
        </w:rPr>
        <w:t xml:space="preserve">Služební úřad Ministerstvo vnitra podporuje rovnost žen a mužů, a proto vítá zájem žadatelek i žadatelů. </w:t>
      </w:r>
    </w:p>
    <w:p w:rsidR="00FB0E03" w:rsidRPr="006B57D6" w:rsidRDefault="00FB0E03" w:rsidP="00FB0E03">
      <w:pPr>
        <w:rPr>
          <w:rFonts w:ascii="Arial" w:hAnsi="Arial" w:cs="Arial"/>
        </w:rPr>
      </w:pPr>
    </w:p>
    <w:p w:rsidR="00FB0E03" w:rsidRPr="006B57D6" w:rsidRDefault="00FB0E03" w:rsidP="00FB0E03">
      <w:pPr>
        <w:rPr>
          <w:rFonts w:ascii="Arial" w:hAnsi="Arial" w:cs="Arial"/>
        </w:rPr>
      </w:pPr>
    </w:p>
    <w:p w:rsidR="00FB0E03" w:rsidRPr="006B57D6" w:rsidRDefault="00FB0E03" w:rsidP="00FB0E03">
      <w:pPr>
        <w:ind w:left="4956"/>
        <w:contextualSpacing/>
        <w:rPr>
          <w:rFonts w:ascii="Arial" w:eastAsiaTheme="minorEastAsia" w:hAnsi="Arial" w:cs="Arial"/>
          <w:color w:val="000000" w:themeColor="text1"/>
        </w:rPr>
      </w:pPr>
      <w:r w:rsidRPr="006B57D6">
        <w:rPr>
          <w:rFonts w:ascii="Arial" w:eastAsiaTheme="minorEastAsia" w:hAnsi="Arial" w:cs="Arial"/>
          <w:color w:val="000000" w:themeColor="text1"/>
        </w:rPr>
        <w:t xml:space="preserve">        RNDr. Josef Postránecký</w:t>
      </w:r>
    </w:p>
    <w:p w:rsidR="00FB0E03" w:rsidRDefault="00FB0E03" w:rsidP="00FB0E03">
      <w:pPr>
        <w:ind w:left="4956"/>
        <w:contextualSpacing/>
        <w:rPr>
          <w:rFonts w:ascii="Arial" w:eastAsiaTheme="minorEastAsia" w:hAnsi="Arial" w:cs="Arial"/>
          <w:color w:val="000000" w:themeColor="text1"/>
        </w:rPr>
      </w:pPr>
      <w:r w:rsidRPr="006B57D6">
        <w:rPr>
          <w:rFonts w:ascii="Arial" w:eastAsiaTheme="minorEastAsia" w:hAnsi="Arial" w:cs="Arial"/>
          <w:color w:val="000000" w:themeColor="text1"/>
        </w:rPr>
        <w:t>státní tajemník v Ministerstvu vnitra</w:t>
      </w:r>
    </w:p>
    <w:p w:rsidR="00874D4B" w:rsidRPr="006B57D6" w:rsidRDefault="00874D4B" w:rsidP="00FB0E03">
      <w:pPr>
        <w:ind w:left="4956"/>
        <w:contextualSpacing/>
        <w:rPr>
          <w:rFonts w:ascii="Arial" w:hAnsi="Arial" w:cs="Arial"/>
          <w:b/>
        </w:rPr>
      </w:pPr>
      <w:r>
        <w:rPr>
          <w:rFonts w:ascii="Arial" w:eastAsiaTheme="minorEastAsia" w:hAnsi="Arial" w:cs="Arial"/>
          <w:color w:val="000000" w:themeColor="text1"/>
        </w:rPr>
        <w:t xml:space="preserve">      v z. Mgr. Simona Botková</w:t>
      </w:r>
    </w:p>
    <w:p w:rsidR="009D1276" w:rsidRPr="0079433D" w:rsidRDefault="009D1276" w:rsidP="00FB0E03">
      <w:pPr>
        <w:pStyle w:val="Text"/>
        <w:rPr>
          <w:sz w:val="20"/>
          <w:szCs w:val="20"/>
        </w:rPr>
      </w:pPr>
    </w:p>
    <w:sectPr w:rsidR="009D1276" w:rsidRPr="0079433D" w:rsidSect="000D6BCE">
      <w:headerReference w:type="default" r:id="rId9"/>
      <w:footerReference w:type="even" r:id="rId10"/>
      <w:footerReference w:type="default" r:id="rId11"/>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3D08" w:rsidRDefault="00BF3D08">
      <w:r>
        <w:separator/>
      </w:r>
    </w:p>
  </w:endnote>
  <w:endnote w:type="continuationSeparator" w:id="0">
    <w:p w:rsidR="00BF3D08" w:rsidRDefault="00BF3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TimesNewRomanPS-Italic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E550AE">
      <w:rPr>
        <w:rStyle w:val="slostrnky"/>
        <w:noProof/>
      </w:rPr>
      <w:t>2</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3D08" w:rsidRDefault="00BF3D08">
      <w:r>
        <w:separator/>
      </w:r>
    </w:p>
  </w:footnote>
  <w:footnote w:type="continuationSeparator" w:id="0">
    <w:p w:rsidR="00BF3D08" w:rsidRDefault="00BF3D08">
      <w:r>
        <w:continuationSeparator/>
      </w:r>
    </w:p>
  </w:footnote>
  <w:footnote w:id="1">
    <w:p w:rsidR="00FB0E03" w:rsidRPr="00893C49" w:rsidRDefault="00FB0E03" w:rsidP="00FB0E03">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r w:rsidRPr="00893C49">
        <w:rPr>
          <w:rFonts w:ascii="Arial" w:hAnsi="Arial" w:cs="Arial"/>
          <w:sz w:val="18"/>
          <w:szCs w:val="18"/>
        </w:rPr>
        <w:t>říloh</w:t>
      </w:r>
      <w:r>
        <w:rPr>
          <w:rFonts w:ascii="Arial" w:hAnsi="Arial" w:cs="Arial"/>
          <w:sz w:val="18"/>
          <w:szCs w:val="18"/>
          <w:lang w:val="cs-CZ"/>
        </w:rPr>
        <w:t>a</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FB0E03" w:rsidRPr="00EE40B4" w:rsidRDefault="00FB0E03" w:rsidP="00FB0E03">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3">
    <w:p w:rsidR="00FB0E03" w:rsidRPr="00980A06" w:rsidRDefault="00FB0E03" w:rsidP="00FB0E03">
      <w:pPr>
        <w:pStyle w:val="Textpoznpodarou"/>
        <w:spacing w:after="120"/>
        <w:jc w:val="both"/>
        <w:rPr>
          <w:rFonts w:ascii="Arial" w:hAnsi="Arial" w:cs="Arial"/>
          <w:color w:val="000000" w:themeColor="text1"/>
          <w:sz w:val="18"/>
          <w:szCs w:val="18"/>
          <w:lang w:val="cs-CZ"/>
        </w:rPr>
      </w:pPr>
      <w:r w:rsidRPr="00980A06">
        <w:rPr>
          <w:rStyle w:val="Znakapoznpodarou"/>
          <w:rFonts w:ascii="Arial" w:hAnsi="Arial" w:cs="Arial"/>
          <w:color w:val="000000" w:themeColor="text1"/>
          <w:sz w:val="18"/>
          <w:szCs w:val="18"/>
        </w:rPr>
        <w:footnoteRef/>
      </w:r>
      <w:r w:rsidRPr="00980A06">
        <w:rPr>
          <w:rFonts w:ascii="Arial" w:hAnsi="Arial" w:cs="Arial"/>
          <w:color w:val="000000" w:themeColor="text1"/>
          <w:sz w:val="18"/>
          <w:szCs w:val="18"/>
        </w:rPr>
        <w:t xml:space="preserve"> </w:t>
      </w:r>
      <w:r w:rsidRPr="00980A06">
        <w:rPr>
          <w:rFonts w:ascii="Arial" w:hAnsi="Arial" w:cs="Arial"/>
          <w:color w:val="000000" w:themeColor="text1"/>
          <w:sz w:val="18"/>
          <w:szCs w:val="18"/>
          <w:lang w:val="cs-CZ"/>
        </w:rPr>
        <w:t>Rozsah údajů nutných pro obstarání výpisu z evidence Rejstříku trestů je uveden ve formuláři žádosti.</w:t>
      </w:r>
    </w:p>
  </w:footnote>
  <w:footnote w:id="4">
    <w:p w:rsidR="00FB0E03" w:rsidRPr="00F43722" w:rsidRDefault="00FB0E03" w:rsidP="00FB0E03">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5">
    <w:p w:rsidR="00FB0E03" w:rsidRPr="00F43722" w:rsidRDefault="00FB0E03" w:rsidP="00FB0E03">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6">
    <w:p w:rsidR="00FB0E03" w:rsidRPr="00893C49" w:rsidRDefault="00FB0E03" w:rsidP="00FB0E03">
      <w:pPr>
        <w:pStyle w:val="Textpoznpodarou"/>
        <w:spacing w:after="120" w:line="240" w:lineRule="auto"/>
        <w:ind w:left="142" w:hanging="142"/>
        <w:jc w:val="both"/>
        <w:rPr>
          <w:rFonts w:ascii="Arial" w:hAnsi="Arial" w:cs="Arial"/>
          <w:sz w:val="18"/>
          <w:szCs w:val="18"/>
          <w:lang w:val="cs-CZ"/>
        </w:rPr>
      </w:pPr>
      <w:r w:rsidRPr="008500C3">
        <w:rPr>
          <w:rStyle w:val="Znakapoznpodarou"/>
          <w:rFonts w:ascii="Arial" w:hAnsi="Arial" w:cs="Arial"/>
          <w:color w:val="000000" w:themeColor="text1"/>
          <w:sz w:val="18"/>
          <w:szCs w:val="18"/>
        </w:rPr>
        <w:footnoteRef/>
      </w:r>
      <w:r w:rsidRPr="008500C3">
        <w:rPr>
          <w:rFonts w:ascii="Arial" w:hAnsi="Arial" w:cs="Arial"/>
          <w:color w:val="000000" w:themeColor="text1"/>
          <w:sz w:val="18"/>
          <w:szCs w:val="18"/>
        </w:rPr>
        <w:t xml:space="preserve"> Tj. 30 řádků x 60 znaků (celkem 1 800 znaků) podle ČSN 01 6910 </w:t>
      </w:r>
      <w:r w:rsidRPr="008500C3">
        <w:rPr>
          <w:rFonts w:ascii="Arial" w:hAnsi="Arial" w:cs="Arial"/>
          <w:i/>
          <w:iCs/>
          <w:color w:val="000000" w:themeColor="text1"/>
          <w:sz w:val="18"/>
          <w:szCs w:val="18"/>
        </w:rPr>
        <w:t>Úprava dokumentů zpracovaných textovými pr</w:t>
      </w:r>
      <w:r w:rsidRPr="008500C3">
        <w:rPr>
          <w:rFonts w:ascii="Arial" w:hAnsi="Arial" w:cs="Arial"/>
          <w:color w:val="000000" w:themeColor="text1"/>
          <w:sz w:val="18"/>
          <w:szCs w:val="18"/>
        </w:rPr>
        <w:t>ocesory, vydané Úřadem pro technickou normalizaci, metrologii a státní zkušebnictví (ÚNMZ) dne 1.</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července</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3606"/>
    <w:multiLevelType w:val="multilevel"/>
    <w:tmpl w:val="E9C02C90"/>
    <w:lvl w:ilvl="0">
      <w:start w:val="2"/>
      <w:numFmt w:val="decimal"/>
      <w:lvlText w:val="%1)"/>
      <w:lvlJc w:val="left"/>
      <w:pPr>
        <w:ind w:left="360" w:hanging="360"/>
      </w:pPr>
      <w:rPr>
        <w:rFonts w:cs="Times New Roman" w:hint="default"/>
      </w:rPr>
    </w:lvl>
    <w:lvl w:ilvl="1">
      <w:start w:val="1"/>
      <w:numFmt w:val="lowerLetter"/>
      <w:lvlText w:val="%2)"/>
      <w:lvlJc w:val="left"/>
      <w:pPr>
        <w:ind w:left="644" w:hanging="360"/>
      </w:pPr>
      <w:rPr>
        <w:rFonts w:cs="Times New Roman" w:hint="default"/>
        <w:b w:val="0"/>
      </w:rPr>
    </w:lvl>
    <w:lvl w:ilvl="2">
      <w:start w:val="1"/>
      <w:numFmt w:val="lowerLetter"/>
      <w:lvlText w:val="%3)"/>
      <w:lvlJc w:val="left"/>
      <w:pPr>
        <w:ind w:left="1080" w:hanging="360"/>
      </w:pPr>
      <w:rPr>
        <w:rFonts w:ascii="Arial" w:eastAsia="Calibri" w:hAnsi="Arial" w:cs="Aria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7E3471E4"/>
    <w:multiLevelType w:val="hybridMultilevel"/>
    <w:tmpl w:val="7A2414FA"/>
    <w:lvl w:ilvl="0" w:tplc="FDF2E8D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796"/>
    <w:rsid w:val="00016737"/>
    <w:rsid w:val="00021D22"/>
    <w:rsid w:val="000321A2"/>
    <w:rsid w:val="00036088"/>
    <w:rsid w:val="0003781F"/>
    <w:rsid w:val="0004248A"/>
    <w:rsid w:val="00082E19"/>
    <w:rsid w:val="000D6BCE"/>
    <w:rsid w:val="00130B82"/>
    <w:rsid w:val="00141387"/>
    <w:rsid w:val="001619BB"/>
    <w:rsid w:val="001A3A27"/>
    <w:rsid w:val="001B5A4B"/>
    <w:rsid w:val="001F1002"/>
    <w:rsid w:val="002000C3"/>
    <w:rsid w:val="00245F8C"/>
    <w:rsid w:val="002779E7"/>
    <w:rsid w:val="002A4440"/>
    <w:rsid w:val="002F7EC7"/>
    <w:rsid w:val="00316BCE"/>
    <w:rsid w:val="00324A57"/>
    <w:rsid w:val="00350769"/>
    <w:rsid w:val="003648D3"/>
    <w:rsid w:val="00377C56"/>
    <w:rsid w:val="003D0FD3"/>
    <w:rsid w:val="003E0D42"/>
    <w:rsid w:val="0042290C"/>
    <w:rsid w:val="00431C09"/>
    <w:rsid w:val="0044295B"/>
    <w:rsid w:val="004B06B2"/>
    <w:rsid w:val="004B1A2E"/>
    <w:rsid w:val="004B28F9"/>
    <w:rsid w:val="004D0B3D"/>
    <w:rsid w:val="0050779C"/>
    <w:rsid w:val="00510E23"/>
    <w:rsid w:val="00547A90"/>
    <w:rsid w:val="00562956"/>
    <w:rsid w:val="00566D4D"/>
    <w:rsid w:val="00581EF1"/>
    <w:rsid w:val="005942C7"/>
    <w:rsid w:val="005E7E43"/>
    <w:rsid w:val="005F6D82"/>
    <w:rsid w:val="00653A5B"/>
    <w:rsid w:val="00661399"/>
    <w:rsid w:val="006639D0"/>
    <w:rsid w:val="00671736"/>
    <w:rsid w:val="006A33B5"/>
    <w:rsid w:val="00701EF1"/>
    <w:rsid w:val="00726761"/>
    <w:rsid w:val="00750602"/>
    <w:rsid w:val="00762142"/>
    <w:rsid w:val="00774381"/>
    <w:rsid w:val="0079433D"/>
    <w:rsid w:val="007A0B0F"/>
    <w:rsid w:val="007C2517"/>
    <w:rsid w:val="007C5199"/>
    <w:rsid w:val="00814013"/>
    <w:rsid w:val="00824A8E"/>
    <w:rsid w:val="008321E0"/>
    <w:rsid w:val="00874D4B"/>
    <w:rsid w:val="008925E0"/>
    <w:rsid w:val="008A37D4"/>
    <w:rsid w:val="008A51D9"/>
    <w:rsid w:val="008F2678"/>
    <w:rsid w:val="008F69D4"/>
    <w:rsid w:val="0091078B"/>
    <w:rsid w:val="00937463"/>
    <w:rsid w:val="00976F05"/>
    <w:rsid w:val="009A306A"/>
    <w:rsid w:val="009D1276"/>
    <w:rsid w:val="009D5A08"/>
    <w:rsid w:val="00A56885"/>
    <w:rsid w:val="00A661C5"/>
    <w:rsid w:val="00A709BF"/>
    <w:rsid w:val="00A74966"/>
    <w:rsid w:val="00A907C2"/>
    <w:rsid w:val="00A91D2E"/>
    <w:rsid w:val="00AB1A89"/>
    <w:rsid w:val="00AD1308"/>
    <w:rsid w:val="00AD3BE4"/>
    <w:rsid w:val="00AF6280"/>
    <w:rsid w:val="00B375EC"/>
    <w:rsid w:val="00B51755"/>
    <w:rsid w:val="00B521BF"/>
    <w:rsid w:val="00B7016D"/>
    <w:rsid w:val="00B7045A"/>
    <w:rsid w:val="00B775D1"/>
    <w:rsid w:val="00B9651D"/>
    <w:rsid w:val="00BB03C5"/>
    <w:rsid w:val="00BF3D08"/>
    <w:rsid w:val="00C13657"/>
    <w:rsid w:val="00C30A9C"/>
    <w:rsid w:val="00C40CC2"/>
    <w:rsid w:val="00C655A0"/>
    <w:rsid w:val="00C92FC9"/>
    <w:rsid w:val="00C95DBE"/>
    <w:rsid w:val="00CC035E"/>
    <w:rsid w:val="00CD44F3"/>
    <w:rsid w:val="00CD4782"/>
    <w:rsid w:val="00CD5B3B"/>
    <w:rsid w:val="00CE7FB0"/>
    <w:rsid w:val="00D74754"/>
    <w:rsid w:val="00DA5100"/>
    <w:rsid w:val="00DC209B"/>
    <w:rsid w:val="00DE1406"/>
    <w:rsid w:val="00DF18C0"/>
    <w:rsid w:val="00E05F51"/>
    <w:rsid w:val="00E22E22"/>
    <w:rsid w:val="00E375D4"/>
    <w:rsid w:val="00E550AE"/>
    <w:rsid w:val="00E67CA2"/>
    <w:rsid w:val="00E94B73"/>
    <w:rsid w:val="00ED279B"/>
    <w:rsid w:val="00EE7796"/>
    <w:rsid w:val="00EF39B0"/>
    <w:rsid w:val="00F064BA"/>
    <w:rsid w:val="00F137F1"/>
    <w:rsid w:val="00F217DA"/>
    <w:rsid w:val="00F2775E"/>
    <w:rsid w:val="00F32120"/>
    <w:rsid w:val="00F36ED6"/>
    <w:rsid w:val="00FB0E03"/>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94786550-0636-4E81-9C95-88901BD51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Znakapoznpodarou">
    <w:name w:val="footnote reference"/>
    <w:uiPriority w:val="99"/>
    <w:unhideWhenUsed/>
    <w:rsid w:val="00FB0E03"/>
    <w:rPr>
      <w:vertAlign w:val="superscript"/>
    </w:rPr>
  </w:style>
  <w:style w:type="paragraph" w:styleId="Textpoznpodarou">
    <w:name w:val="footnote text"/>
    <w:basedOn w:val="Normln"/>
    <w:link w:val="TextpoznpodarouChar"/>
    <w:uiPriority w:val="99"/>
    <w:unhideWhenUsed/>
    <w:rsid w:val="00FB0E03"/>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rsid w:val="00FB0E03"/>
    <w:rPr>
      <w:rFonts w:ascii="Calibri" w:eastAsia="Calibri" w:hAnsi="Calibri"/>
      <w:lang w:val="x-none" w:eastAsia="en-US"/>
    </w:rPr>
  </w:style>
  <w:style w:type="paragraph" w:styleId="Odstavecseseznamem">
    <w:name w:val="List Paragraph"/>
    <w:basedOn w:val="Normln"/>
    <w:uiPriority w:val="34"/>
    <w:qFormat/>
    <w:rsid w:val="00FB0E03"/>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FB0E0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799742">
      <w:bodyDiv w:val="1"/>
      <w:marLeft w:val="0"/>
      <w:marRight w:val="0"/>
      <w:marTop w:val="0"/>
      <w:marBottom w:val="0"/>
      <w:divBdr>
        <w:top w:val="none" w:sz="0" w:space="0" w:color="auto"/>
        <w:left w:val="none" w:sz="0" w:space="0" w:color="auto"/>
        <w:bottom w:val="none" w:sz="0" w:space="0" w:color="auto"/>
        <w:right w:val="none" w:sz="0" w:space="0" w:color="auto"/>
      </w:divBdr>
    </w:div>
    <w:div w:id="2082024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mana.lindovska@mvcr.c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rvenkovaI\AppData\Local\Temp\275CDA4E.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275CDA4E.doc</Template>
  <TotalTime>1</TotalTime>
  <Pages>4</Pages>
  <Words>763</Words>
  <Characters>4529</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ČERVENKOVÁ Ivana, JUDr.</dc:creator>
  <cp:lastModifiedBy>ČERVENKOVÁ Ivana, JUDr.</cp:lastModifiedBy>
  <cp:revision>2</cp:revision>
  <cp:lastPrinted>2020-11-25T13:03:00Z</cp:lastPrinted>
  <dcterms:created xsi:type="dcterms:W3CDTF">2020-11-25T14:09:00Z</dcterms:created>
  <dcterms:modified xsi:type="dcterms:W3CDTF">2020-11-25T14:09:00Z</dcterms:modified>
</cp:coreProperties>
</file>