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30395D">
        <w:rPr>
          <w:rFonts w:ascii="Arial" w:hAnsi="Arial" w:cs="Arial"/>
          <w:b/>
          <w:sz w:val="24"/>
          <w:szCs w:val="24"/>
        </w:rPr>
        <w:t>odborného referenta/vrchního referenta</w:t>
      </w:r>
      <w:r w:rsidR="00692763">
        <w:rPr>
          <w:rFonts w:ascii="Arial" w:hAnsi="Arial" w:cs="Arial"/>
          <w:b/>
          <w:sz w:val="24"/>
          <w:szCs w:val="24"/>
        </w:rPr>
        <w:t xml:space="preserve"> v oddělení </w:t>
      </w:r>
      <w:r w:rsidR="0030395D">
        <w:rPr>
          <w:rFonts w:ascii="Arial" w:hAnsi="Arial" w:cs="Arial"/>
          <w:b/>
          <w:sz w:val="24"/>
          <w:szCs w:val="24"/>
        </w:rPr>
        <w:t>pobytu cizinců Praha I</w:t>
      </w:r>
      <w:r w:rsidR="009A4D6D">
        <w:rPr>
          <w:rFonts w:ascii="Arial" w:hAnsi="Arial" w:cs="Arial"/>
          <w:b/>
          <w:sz w:val="24"/>
          <w:szCs w:val="24"/>
        </w:rPr>
        <w:t>V</w:t>
      </w:r>
      <w:r w:rsidR="0030395D">
        <w:rPr>
          <w:rFonts w:ascii="Arial" w:hAnsi="Arial" w:cs="Arial"/>
          <w:b/>
          <w:sz w:val="24"/>
          <w:szCs w:val="24"/>
        </w:rPr>
        <w:t>.</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0395D">
        <w:rPr>
          <w:rFonts w:ascii="Arial" w:hAnsi="Arial" w:cs="Arial"/>
        </w:rPr>
        <w:t>811</w:t>
      </w:r>
      <w:r w:rsidR="009A4D6D">
        <w:rPr>
          <w:rFonts w:ascii="Arial" w:hAnsi="Arial" w:cs="Arial"/>
        </w:rPr>
        <w:t>36</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783DF7">
        <w:rPr>
          <w:rFonts w:ascii="Arial" w:hAnsi="Arial" w:cs="Arial"/>
        </w:rPr>
        <w:t>8</w:t>
      </w:r>
      <w:r w:rsidR="00ED6E91">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30395D">
        <w:rPr>
          <w:rFonts w:ascii="Arial" w:hAnsi="Arial" w:cs="Arial"/>
          <w:b/>
        </w:rPr>
        <w:t xml:space="preserve">odborného referenta/vrchního referenta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pobytu cizinců Praha I</w:t>
      </w:r>
      <w:r w:rsidR="009A4D6D">
        <w:rPr>
          <w:rFonts w:ascii="Arial" w:hAnsi="Arial" w:cs="Arial"/>
          <w:b/>
        </w:rPr>
        <w:t>V</w:t>
      </w:r>
      <w:r w:rsidR="0030395D">
        <w:rPr>
          <w:rFonts w:ascii="Arial" w:hAnsi="Arial" w:cs="Arial"/>
          <w:b/>
        </w:rPr>
        <w:t>.</w:t>
      </w:r>
      <w:r w:rsidR="00D0077F" w:rsidRPr="00D0077F">
        <w:rPr>
          <w:rFonts w:ascii="Arial" w:hAnsi="Arial" w:cs="Arial"/>
          <w:b/>
        </w:rPr>
        <w:t>, ID </w:t>
      </w:r>
      <w:r w:rsidR="006F711E">
        <w:rPr>
          <w:rFonts w:ascii="Arial" w:hAnsi="Arial" w:cs="Arial"/>
          <w:b/>
        </w:rPr>
        <w:t>303</w:t>
      </w:r>
      <w:r w:rsidR="0030395D">
        <w:rPr>
          <w:rFonts w:ascii="Arial" w:hAnsi="Arial" w:cs="Arial"/>
          <w:b/>
        </w:rPr>
        <w:t>117</w:t>
      </w:r>
      <w:r w:rsidR="009A4D6D">
        <w:rPr>
          <w:rFonts w:ascii="Arial" w:hAnsi="Arial" w:cs="Arial"/>
          <w:b/>
        </w:rPr>
        <w:t>93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D6E91">
        <w:rPr>
          <w:rFonts w:ascii="Arial" w:hAnsi="Arial" w:cs="Arial"/>
          <w:b/>
          <w:i/>
        </w:rPr>
        <w:t>březen</w:t>
      </w:r>
      <w:r w:rsidR="00783DF7">
        <w:rPr>
          <w:rFonts w:ascii="Arial" w:hAnsi="Arial" w:cs="Arial"/>
          <w:b/>
          <w:i/>
        </w:rPr>
        <w:t>/duben</w:t>
      </w:r>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57FF4">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857FF4">
        <w:rPr>
          <w:rFonts w:ascii="Arial" w:hAnsi="Arial" w:cs="Arial"/>
        </w:rPr>
        <w:t xml:space="preserve"> přepážkovou a administrativní činnost a odbavování klientů v souvislosti s pobytovou agendou.</w:t>
      </w:r>
      <w:r w:rsidR="00966C9E">
        <w:rPr>
          <w:rFonts w:ascii="Arial" w:hAnsi="Arial" w:cs="Arial"/>
        </w:rPr>
        <w:t xml:space="preserve">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857FF4">
        <w:rPr>
          <w:rFonts w:ascii="Arial" w:hAnsi="Arial" w:cs="Arial"/>
        </w:rPr>
        <w:t xml:space="preserve">není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D6E91">
        <w:rPr>
          <w:rFonts w:ascii="Arial" w:hAnsi="Arial" w:cs="Arial"/>
          <w:b/>
        </w:rPr>
        <w:t>25. února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w:t>
      </w:r>
      <w:r w:rsidR="00857FF4">
        <w:rPr>
          <w:rFonts w:ascii="Arial" w:hAnsi="Arial" w:cs="Arial"/>
          <w:b/>
        </w:rPr>
        <w:t xml:space="preserve">odborného referenta/vrchního referenta </w:t>
      </w:r>
      <w:r w:rsidR="00857FF4" w:rsidRPr="00D0077F">
        <w:rPr>
          <w:rFonts w:ascii="Arial" w:hAnsi="Arial" w:cs="Arial"/>
          <w:b/>
        </w:rPr>
        <w:t>v</w:t>
      </w:r>
      <w:r w:rsidR="00857FF4">
        <w:rPr>
          <w:rFonts w:ascii="Arial" w:hAnsi="Arial" w:cs="Arial"/>
          <w:b/>
        </w:rPr>
        <w:t> oddělení pobytu cizinců Praha I</w:t>
      </w:r>
      <w:r w:rsidR="009A4D6D">
        <w:rPr>
          <w:rFonts w:ascii="Arial" w:hAnsi="Arial" w:cs="Arial"/>
          <w:b/>
        </w:rPr>
        <w:t>V</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9A4D6D">
        <w:rPr>
          <w:rFonts w:ascii="Arial" w:hAnsi="Arial" w:cs="Arial"/>
          <w:b/>
        </w:rPr>
        <w:t>30311793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MV-1</w:t>
      </w:r>
      <w:r w:rsidR="00857FF4">
        <w:rPr>
          <w:rFonts w:ascii="Arial" w:hAnsi="Arial" w:cs="Arial"/>
          <w:b/>
        </w:rPr>
        <w:t>811</w:t>
      </w:r>
      <w:r w:rsidR="009A4D6D">
        <w:rPr>
          <w:rFonts w:ascii="Arial" w:hAnsi="Arial" w:cs="Arial"/>
          <w:b/>
        </w:rPr>
        <w:t>36</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57FF4">
        <w:rPr>
          <w:rFonts w:ascii="Arial" w:hAnsi="Arial" w:cs="Arial"/>
          <w:b/>
        </w:rPr>
        <w:t xml:space="preserve">odborného referenta/vrchního referenta </w:t>
      </w:r>
      <w:r w:rsidR="00857FF4" w:rsidRPr="00D0077F">
        <w:rPr>
          <w:rFonts w:ascii="Arial" w:hAnsi="Arial" w:cs="Arial"/>
          <w:b/>
        </w:rPr>
        <w:t>v</w:t>
      </w:r>
      <w:r w:rsidR="00857FF4">
        <w:rPr>
          <w:rFonts w:ascii="Arial" w:hAnsi="Arial" w:cs="Arial"/>
          <w:b/>
        </w:rPr>
        <w:t> oddělení pobytu cizinců Praha I</w:t>
      </w:r>
      <w:r w:rsidR="009A4D6D">
        <w:rPr>
          <w:rFonts w:ascii="Arial" w:hAnsi="Arial" w:cs="Arial"/>
          <w:b/>
        </w:rPr>
        <w:t>V</w:t>
      </w:r>
      <w:r w:rsidR="00857FF4">
        <w:rPr>
          <w:rFonts w:ascii="Arial" w:hAnsi="Arial" w:cs="Arial"/>
          <w:b/>
        </w:rPr>
        <w:t>.</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který:</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857FF4">
        <w:rPr>
          <w:rFonts w:ascii="Arial" w:hAnsi="Arial" w:cs="Arial"/>
        </w:rPr>
        <w:t>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857FF4">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343AC0">
        <w:rPr>
          <w:rFonts w:ascii="Arial" w:hAnsi="Arial" w:cs="Arial"/>
          <w:b/>
        </w:rPr>
        <w:t>9/2016</w:t>
      </w:r>
      <w:r>
        <w:rPr>
          <w:rFonts w:ascii="Arial" w:hAnsi="Arial" w:cs="Arial"/>
          <w:b/>
        </w:rPr>
        <w:t xml:space="preserve">, kterým se stanoví požadavky na služební a pracovní místa </w:t>
      </w:r>
      <w:r w:rsidR="00343AC0">
        <w:rPr>
          <w:rFonts w:ascii="Arial" w:hAnsi="Arial" w:cs="Arial"/>
          <w:b/>
        </w:rPr>
        <w:t>na</w:t>
      </w:r>
      <w:r>
        <w:rPr>
          <w:rFonts w:ascii="Arial" w:hAnsi="Arial" w:cs="Arial"/>
          <w:b/>
        </w:rPr>
        <w:t> Ministerstvu vnitra</w:t>
      </w:r>
      <w:bookmarkStart w:id="0" w:name="_GoBack"/>
      <w:bookmarkEnd w:id="0"/>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Pr="008E550C" w:rsidRDefault="008E550C" w:rsidP="008E550C">
      <w:pPr>
        <w:autoSpaceDE w:val="0"/>
        <w:autoSpaceDN w:val="0"/>
        <w:adjustRightInd w:val="0"/>
        <w:spacing w:after="0" w:line="360" w:lineRule="auto"/>
        <w:ind w:left="567"/>
        <w:jc w:val="both"/>
        <w:rPr>
          <w:rFonts w:ascii="Arial" w:hAnsi="Arial" w:cs="Arial"/>
          <w:sz w:val="20"/>
          <w:szCs w:val="20"/>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Pr>
          <w:rFonts w:ascii="Arial" w:hAnsi="Arial" w:cs="Arial"/>
        </w:rPr>
        <w:t xml:space="preserve"> </w:t>
      </w: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562B47" w:rsidRDefault="00562B47" w:rsidP="00562B47">
      <w:pPr>
        <w:autoSpaceDE w:val="0"/>
        <w:autoSpaceDN w:val="0"/>
        <w:adjustRightInd w:val="0"/>
        <w:spacing w:after="0" w:line="360" w:lineRule="auto"/>
        <w:ind w:left="567" w:hanging="283"/>
        <w:jc w:val="both"/>
        <w:rPr>
          <w:rFonts w:ascii="Arial" w:hAnsi="Arial" w:cs="Arial"/>
        </w:rPr>
      </w:pPr>
    </w:p>
    <w:p w:rsidR="00562B47" w:rsidRDefault="00562B47" w:rsidP="008E550C">
      <w:pPr>
        <w:autoSpaceDE w:val="0"/>
        <w:autoSpaceDN w:val="0"/>
        <w:adjustRightInd w:val="0"/>
        <w:spacing w:after="0" w:line="360" w:lineRule="auto"/>
        <w:ind w:left="567" w:hanging="283"/>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34049" w:rsidRDefault="006F67FE" w:rsidP="00F05909">
      <w:pPr>
        <w:spacing w:after="0" w:line="240" w:lineRule="auto"/>
        <w:jc w:val="both"/>
        <w:rPr>
          <w:rFonts w:ascii="Arial" w:hAnsi="Arial" w:cs="Arial"/>
          <w:b/>
        </w:rPr>
      </w:pPr>
      <w:r w:rsidRPr="00834049">
        <w:rPr>
          <w:rFonts w:ascii="Arial" w:hAnsi="Arial" w:cs="Arial"/>
          <w:b/>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34049" w:rsidRDefault="006F67FE" w:rsidP="00F05909">
      <w:pPr>
        <w:pStyle w:val="Bezmezer"/>
        <w:rPr>
          <w:rFonts w:ascii="Arial" w:hAnsi="Arial" w:cs="Arial"/>
          <w:b/>
        </w:rPr>
      </w:pPr>
      <w:r>
        <w:t xml:space="preserve">                                                                                                                       </w:t>
      </w:r>
      <w:r w:rsidRPr="00834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8D8" w:rsidRDefault="007378D8" w:rsidP="004E6D6E">
      <w:pPr>
        <w:spacing w:after="0" w:line="240" w:lineRule="auto"/>
      </w:pPr>
      <w:r>
        <w:separator/>
      </w:r>
    </w:p>
  </w:endnote>
  <w:endnote w:type="continuationSeparator" w:id="0">
    <w:p w:rsidR="007378D8" w:rsidRDefault="007378D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8D8" w:rsidRDefault="007378D8" w:rsidP="004E6D6E">
      <w:pPr>
        <w:spacing w:after="0" w:line="240" w:lineRule="auto"/>
      </w:pPr>
      <w:r>
        <w:separator/>
      </w:r>
    </w:p>
  </w:footnote>
  <w:footnote w:type="continuationSeparator" w:id="0">
    <w:p w:rsidR="007378D8" w:rsidRDefault="007378D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43AC0"/>
    <w:rsid w:val="00356588"/>
    <w:rsid w:val="00365D22"/>
    <w:rsid w:val="00382F37"/>
    <w:rsid w:val="003B13BD"/>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62B47"/>
    <w:rsid w:val="005A5627"/>
    <w:rsid w:val="005C7BEF"/>
    <w:rsid w:val="005D7DED"/>
    <w:rsid w:val="005E1485"/>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378D8"/>
    <w:rsid w:val="007442D6"/>
    <w:rsid w:val="0077115A"/>
    <w:rsid w:val="00776F91"/>
    <w:rsid w:val="00783DF7"/>
    <w:rsid w:val="007F0111"/>
    <w:rsid w:val="008133BB"/>
    <w:rsid w:val="00824868"/>
    <w:rsid w:val="00834049"/>
    <w:rsid w:val="008436B9"/>
    <w:rsid w:val="0084450B"/>
    <w:rsid w:val="008451C7"/>
    <w:rsid w:val="0084627E"/>
    <w:rsid w:val="00850F27"/>
    <w:rsid w:val="00857FF4"/>
    <w:rsid w:val="008969BC"/>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4D6D"/>
    <w:rsid w:val="009A7C5B"/>
    <w:rsid w:val="009D6FF2"/>
    <w:rsid w:val="009E63A7"/>
    <w:rsid w:val="00A5333F"/>
    <w:rsid w:val="00A72314"/>
    <w:rsid w:val="00AA162E"/>
    <w:rsid w:val="00AA36B6"/>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C01DC"/>
    <w:rsid w:val="00ED6E91"/>
    <w:rsid w:val="00F05909"/>
    <w:rsid w:val="00F122D0"/>
    <w:rsid w:val="00F22E72"/>
    <w:rsid w:val="00F2349D"/>
    <w:rsid w:val="00F513AD"/>
    <w:rsid w:val="00F60F7B"/>
    <w:rsid w:val="00F63128"/>
    <w:rsid w:val="00F6458A"/>
    <w:rsid w:val="00F74F2E"/>
    <w:rsid w:val="00FA0D10"/>
    <w:rsid w:val="00FA400F"/>
    <w:rsid w:val="00FC6731"/>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3E87E-215F-45EE-8B38-D9B38BE9B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1021</Words>
  <Characters>6030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2015-11-28T09:21:00Z</cp:lastPrinted>
  <dcterms:created xsi:type="dcterms:W3CDTF">2015-11-28T09:22:00Z</dcterms:created>
  <dcterms:modified xsi:type="dcterms:W3CDTF">2016-02-08T07:00:00Z</dcterms:modified>
</cp:coreProperties>
</file>