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F61C5B" w:rsidRDefault="006F67FE" w:rsidP="00CA35D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3F4BE2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ministersk</w:t>
      </w:r>
      <w:r w:rsidR="001906D2">
        <w:rPr>
          <w:rFonts w:ascii="Arial" w:hAnsi="Arial" w:cs="Arial"/>
          <w:b/>
          <w:sz w:val="24"/>
          <w:szCs w:val="24"/>
        </w:rPr>
        <w:t xml:space="preserve">ého </w:t>
      </w:r>
      <w:r>
        <w:rPr>
          <w:rFonts w:ascii="Arial" w:hAnsi="Arial" w:cs="Arial"/>
          <w:b/>
          <w:sz w:val="24"/>
          <w:szCs w:val="24"/>
        </w:rPr>
        <w:t>rad</w:t>
      </w:r>
      <w:r w:rsidR="001906D2">
        <w:rPr>
          <w:rFonts w:ascii="Arial" w:hAnsi="Arial" w:cs="Arial"/>
          <w:b/>
          <w:sz w:val="24"/>
          <w:szCs w:val="24"/>
        </w:rPr>
        <w:t>y</w:t>
      </w:r>
      <w:r w:rsidR="00BC4CB5">
        <w:rPr>
          <w:rFonts w:ascii="Arial" w:hAnsi="Arial" w:cs="Arial"/>
          <w:b/>
          <w:sz w:val="24"/>
          <w:szCs w:val="24"/>
        </w:rPr>
        <w:t xml:space="preserve"> v</w:t>
      </w:r>
      <w:r w:rsidR="00072BD2">
        <w:rPr>
          <w:rFonts w:ascii="Arial" w:hAnsi="Arial" w:cs="Arial"/>
          <w:b/>
          <w:sz w:val="24"/>
          <w:szCs w:val="24"/>
        </w:rPr>
        <w:t xml:space="preserve"> oddělení </w:t>
      </w:r>
      <w:r w:rsidR="00F751CB">
        <w:rPr>
          <w:rFonts w:ascii="Arial" w:hAnsi="Arial" w:cs="Arial"/>
          <w:b/>
          <w:sz w:val="24"/>
          <w:szCs w:val="24"/>
        </w:rPr>
        <w:t>rozvoje veřejné správy</w:t>
      </w:r>
    </w:p>
    <w:p w:rsidR="00675895" w:rsidRDefault="00675895" w:rsidP="00675895">
      <w:pPr>
        <w:spacing w:after="12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E71689">
        <w:rPr>
          <w:rFonts w:ascii="Arial" w:hAnsi="Arial" w:cs="Arial"/>
        </w:rPr>
        <w:t>1</w:t>
      </w:r>
      <w:r w:rsidR="00A74708">
        <w:rPr>
          <w:rFonts w:ascii="Arial" w:hAnsi="Arial" w:cs="Arial"/>
        </w:rPr>
        <w:t>8</w:t>
      </w:r>
      <w:r w:rsidR="00F751CB">
        <w:rPr>
          <w:rFonts w:ascii="Arial" w:hAnsi="Arial" w:cs="Arial"/>
        </w:rPr>
        <w:t>0363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 xml:space="preserve">-2015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datum:</w:t>
      </w:r>
      <w:r w:rsidR="00F751CB">
        <w:rPr>
          <w:rFonts w:ascii="Arial" w:hAnsi="Arial" w:cs="Arial"/>
        </w:rPr>
        <w:t xml:space="preserve"> </w:t>
      </w:r>
      <w:r w:rsidR="002813E6">
        <w:rPr>
          <w:rFonts w:ascii="Arial" w:hAnsi="Arial" w:cs="Arial"/>
        </w:rPr>
        <w:t>20. ledna 2016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Pr="003F4BE2">
        <w:rPr>
          <w:rFonts w:ascii="Arial" w:hAnsi="Arial" w:cs="Arial"/>
          <w:b/>
        </w:rPr>
        <w:t>ministersk</w:t>
      </w:r>
      <w:r w:rsidR="00516A10">
        <w:rPr>
          <w:rFonts w:ascii="Arial" w:hAnsi="Arial" w:cs="Arial"/>
          <w:b/>
        </w:rPr>
        <w:t xml:space="preserve">ého rady </w:t>
      </w:r>
      <w:r w:rsidR="00F61C5B">
        <w:rPr>
          <w:rFonts w:ascii="Arial" w:hAnsi="Arial" w:cs="Arial"/>
          <w:b/>
        </w:rPr>
        <w:t>v</w:t>
      </w:r>
      <w:r w:rsidR="00F751CB">
        <w:rPr>
          <w:rFonts w:ascii="Arial" w:hAnsi="Arial" w:cs="Arial"/>
          <w:b/>
        </w:rPr>
        <w:t> </w:t>
      </w:r>
      <w:r w:rsidR="00BC4CB5" w:rsidRPr="00BC4CB5">
        <w:rPr>
          <w:rFonts w:ascii="Arial" w:hAnsi="Arial" w:cs="Arial"/>
          <w:b/>
        </w:rPr>
        <w:t>oddělení</w:t>
      </w:r>
      <w:r w:rsidR="00F751CB">
        <w:rPr>
          <w:rFonts w:ascii="Arial" w:hAnsi="Arial" w:cs="Arial"/>
          <w:b/>
        </w:rPr>
        <w:t xml:space="preserve"> rozvoje veřejné správy</w:t>
      </w:r>
      <w:r w:rsidR="00F61C5B">
        <w:rPr>
          <w:rFonts w:ascii="Arial" w:hAnsi="Arial" w:cs="Arial"/>
          <w:b/>
        </w:rPr>
        <w:t xml:space="preserve">, </w:t>
      </w:r>
      <w:r w:rsidRPr="003F4BE2">
        <w:rPr>
          <w:rFonts w:ascii="Arial" w:hAnsi="Arial" w:cs="Arial"/>
          <w:b/>
        </w:rPr>
        <w:t>ID</w:t>
      </w:r>
      <w:r w:rsidR="00CA35D8">
        <w:rPr>
          <w:rFonts w:ascii="Arial" w:hAnsi="Arial" w:cs="Arial"/>
          <w:b/>
        </w:rPr>
        <w:t xml:space="preserve"> 303501</w:t>
      </w:r>
      <w:r w:rsidR="00F751CB">
        <w:rPr>
          <w:rFonts w:ascii="Arial" w:hAnsi="Arial" w:cs="Arial"/>
          <w:b/>
        </w:rPr>
        <w:t>13</w:t>
      </w:r>
      <w:r>
        <w:rPr>
          <w:rFonts w:ascii="Arial" w:hAnsi="Arial" w:cs="Arial"/>
        </w:rPr>
        <w:t>, v obor</w:t>
      </w:r>
      <w:r w:rsidR="00A827A2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služby:</w:t>
      </w:r>
    </w:p>
    <w:p w:rsidR="00072BD2" w:rsidRPr="00F61C5B" w:rsidRDefault="00072BD2" w:rsidP="00F61C5B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3</w:t>
      </w:r>
      <w:r w:rsidR="00F751CB">
        <w:rPr>
          <w:rFonts w:ascii="Arial" w:hAnsi="Arial" w:cs="Arial"/>
          <w:i/>
        </w:rPr>
        <w:t>3</w:t>
      </w:r>
      <w:r>
        <w:rPr>
          <w:rFonts w:ascii="Arial" w:hAnsi="Arial" w:cs="Arial"/>
          <w:i/>
        </w:rPr>
        <w:t>.</w:t>
      </w:r>
      <w:r w:rsidR="0061071F">
        <w:rPr>
          <w:rFonts w:ascii="Arial" w:hAnsi="Arial" w:cs="Arial"/>
          <w:i/>
        </w:rPr>
        <w:t xml:space="preserve"> </w:t>
      </w:r>
      <w:r w:rsidR="00F751CB">
        <w:rPr>
          <w:rFonts w:ascii="Arial" w:hAnsi="Arial" w:cs="Arial"/>
          <w:i/>
        </w:rPr>
        <w:t>Systém veřejné</w:t>
      </w:r>
      <w:r w:rsidR="0061071F">
        <w:rPr>
          <w:rFonts w:ascii="Arial" w:hAnsi="Arial" w:cs="Arial"/>
          <w:i/>
        </w:rPr>
        <w:t xml:space="preserve"> </w:t>
      </w:r>
      <w:r w:rsidR="00F751CB">
        <w:rPr>
          <w:rFonts w:ascii="Arial" w:hAnsi="Arial" w:cs="Arial"/>
          <w:i/>
        </w:rPr>
        <w:t>správy</w:t>
      </w:r>
      <w:r>
        <w:rPr>
          <w:rFonts w:ascii="Arial" w:hAnsi="Arial" w:cs="Arial"/>
          <w:i/>
        </w:rPr>
        <w:t>.</w:t>
      </w:r>
    </w:p>
    <w:p w:rsidR="006F67FE" w:rsidRPr="00F61C5B" w:rsidRDefault="006F67FE" w:rsidP="00F61C5B">
      <w:pPr>
        <w:spacing w:after="120" w:line="360" w:lineRule="auto"/>
        <w:jc w:val="both"/>
        <w:rPr>
          <w:rFonts w:ascii="Arial" w:hAnsi="Arial" w:cs="Arial"/>
        </w:rPr>
      </w:pPr>
      <w:r w:rsidRPr="00F61C5B">
        <w:rPr>
          <w:rFonts w:ascii="Arial" w:hAnsi="Arial" w:cs="Arial"/>
        </w:rPr>
        <w:t xml:space="preserve">Místem výkonu služby je </w:t>
      </w:r>
      <w:r w:rsidRPr="00F61C5B">
        <w:rPr>
          <w:rFonts w:ascii="Arial" w:hAnsi="Arial" w:cs="Arial"/>
          <w:b/>
        </w:rPr>
        <w:t>Praha</w:t>
      </w:r>
      <w:r w:rsidRPr="00F61C5B">
        <w:rPr>
          <w:rFonts w:ascii="Arial" w:hAnsi="Arial" w:cs="Arial"/>
        </w:rPr>
        <w:t xml:space="preserve">. </w:t>
      </w:r>
    </w:p>
    <w:p w:rsidR="008D3223" w:rsidRDefault="008D3223" w:rsidP="008D3223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>
        <w:rPr>
          <w:rFonts w:ascii="Arial" w:hAnsi="Arial" w:cs="Arial"/>
          <w:b/>
        </w:rPr>
        <w:t xml:space="preserve">na dobu určitou </w:t>
      </w:r>
      <w:r>
        <w:rPr>
          <w:rFonts w:ascii="Arial" w:hAnsi="Arial" w:cs="Arial"/>
        </w:rPr>
        <w:t>nejdéle</w:t>
      </w:r>
      <w:r>
        <w:rPr>
          <w:rFonts w:ascii="Arial" w:hAnsi="Arial" w:cs="Arial"/>
          <w:b/>
        </w:rPr>
        <w:t xml:space="preserve"> </w:t>
      </w:r>
      <w:r w:rsidR="002813E6">
        <w:rPr>
          <w:rFonts w:ascii="Arial" w:hAnsi="Arial" w:cs="Arial"/>
          <w:b/>
        </w:rPr>
        <w:t>po dobu 3 let</w:t>
      </w:r>
      <w:r>
        <w:rPr>
          <w:rFonts w:ascii="Arial" w:hAnsi="Arial" w:cs="Arial"/>
          <w:b/>
        </w:rPr>
        <w:t xml:space="preserve">; </w:t>
      </w:r>
      <w:r>
        <w:rPr>
          <w:rFonts w:ascii="Arial" w:hAnsi="Arial" w:cs="Arial"/>
        </w:rPr>
        <w:t xml:space="preserve">tato doba může být ode dne vzniku prvního služebního poměru na dobu určitou opakována nejvýše dvakrát, podle nařízení vlády č. 137/2015 Sb., a to nejpozději do </w:t>
      </w:r>
      <w:r>
        <w:rPr>
          <w:rFonts w:ascii="Arial" w:hAnsi="Arial" w:cs="Arial"/>
          <w:b/>
        </w:rPr>
        <w:t>31. 12. 2020</w:t>
      </w:r>
      <w:r w:rsidR="003D1A1C">
        <w:rPr>
          <w:rFonts w:ascii="Arial" w:hAnsi="Arial" w:cs="Arial"/>
          <w:b/>
        </w:rPr>
        <w:t>,</w:t>
      </w:r>
      <w:r w:rsidR="003D1A1C" w:rsidRPr="003D1A1C">
        <w:rPr>
          <w:rFonts w:ascii="Arial" w:hAnsi="Arial" w:cs="Arial"/>
        </w:rPr>
        <w:t xml:space="preserve"> </w:t>
      </w:r>
      <w:r w:rsidR="003D1A1C">
        <w:rPr>
          <w:rFonts w:ascii="Arial" w:hAnsi="Arial" w:cs="Arial"/>
        </w:rPr>
        <w:t>tj.</w:t>
      </w:r>
      <w:r w:rsidR="003D1A1C">
        <w:rPr>
          <w:rFonts w:ascii="Arial" w:hAnsi="Arial" w:cs="Arial"/>
          <w:b/>
        </w:rPr>
        <w:t xml:space="preserve"> </w:t>
      </w:r>
      <w:r w:rsidR="003D1A1C">
        <w:rPr>
          <w:rFonts w:ascii="Arial" w:hAnsi="Arial" w:cs="Arial"/>
        </w:rPr>
        <w:t>po dobu realizace projektu: Implementační jednotka Strategického rámce rozvoje veřejné správy České republiky pro období 2014 – 2020.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Předpokládaný nástup do služby na toto služební místo je</w:t>
      </w:r>
      <w:r>
        <w:rPr>
          <w:rFonts w:ascii="Arial" w:hAnsi="Arial" w:cs="Arial"/>
          <w:i/>
          <w:color w:val="FF0000"/>
        </w:rPr>
        <w:t xml:space="preserve"> </w:t>
      </w:r>
      <w:r w:rsidR="00AD22EB">
        <w:rPr>
          <w:rFonts w:ascii="Arial" w:hAnsi="Arial" w:cs="Arial"/>
          <w:b/>
          <w:i/>
        </w:rPr>
        <w:t>březen</w:t>
      </w:r>
      <w:r w:rsidR="00F61C5B">
        <w:rPr>
          <w:rFonts w:ascii="Arial" w:hAnsi="Arial" w:cs="Arial"/>
          <w:b/>
          <w:i/>
        </w:rPr>
        <w:t xml:space="preserve"> </w:t>
      </w:r>
      <w:r w:rsidRPr="005D7DED">
        <w:rPr>
          <w:rFonts w:ascii="Arial" w:hAnsi="Arial" w:cs="Arial"/>
          <w:b/>
          <w:i/>
        </w:rPr>
        <w:t>201</w:t>
      </w:r>
      <w:r w:rsidR="00A6668D">
        <w:rPr>
          <w:rFonts w:ascii="Arial" w:hAnsi="Arial" w:cs="Arial"/>
          <w:b/>
          <w:i/>
        </w:rPr>
        <w:t>6</w:t>
      </w:r>
      <w:r w:rsidRPr="005D7DED">
        <w:rPr>
          <w:rFonts w:ascii="Arial" w:hAnsi="Arial" w:cs="Arial"/>
          <w:i/>
        </w:rPr>
        <w:t>.</w:t>
      </w:r>
    </w:p>
    <w:p w:rsidR="006F67FE" w:rsidRDefault="006F67FE" w:rsidP="0061071F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72BD2">
        <w:rPr>
          <w:rFonts w:ascii="Arial" w:hAnsi="Arial" w:cs="Arial"/>
          <w:b/>
        </w:rPr>
        <w:t>1</w:t>
      </w:r>
      <w:r w:rsidR="00ED0E19" w:rsidRPr="00072BD2">
        <w:rPr>
          <w:rFonts w:ascii="Arial" w:hAnsi="Arial" w:cs="Arial"/>
          <w:b/>
        </w:rPr>
        <w:t>3</w:t>
      </w:r>
      <w:r w:rsidRPr="00072BD2">
        <w:rPr>
          <w:rFonts w:ascii="Arial" w:hAnsi="Arial" w:cs="Arial"/>
          <w:b/>
        </w:rPr>
        <w:t>.</w:t>
      </w:r>
      <w:r w:rsidRPr="00072BD2">
        <w:rPr>
          <w:rFonts w:ascii="Arial" w:hAnsi="Arial" w:cs="Arial"/>
          <w:b/>
          <w:i/>
        </w:rPr>
        <w:t xml:space="preserve"> </w:t>
      </w:r>
      <w:r w:rsidRPr="00072BD2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675895">
        <w:rPr>
          <w:rFonts w:ascii="Arial" w:hAnsi="Arial" w:cs="Arial"/>
        </w:rPr>
        <w:t xml:space="preserve"> </w:t>
      </w:r>
      <w:r w:rsidR="00F751CB">
        <w:rPr>
          <w:rFonts w:ascii="Arial" w:hAnsi="Arial" w:cs="Arial"/>
        </w:rPr>
        <w:t>zajištění přípravy podkladů pro Řídící výbor pro optimalizaci veřejné správy v území za specifický cíl 2.1 (dále jen „SC 2.1“) Strategického rámce rozvoje veřejné správy České republiky pro období 2014 – 2020, koncepční přípravu materiálů a podkladů za SC 2.1, řešení problematiky územně správního členění státu (věcné i případné legislativní), řešení místní příslušnosti u vybraných agend, přípravu a gestorství případných legislativních změn, komunikaci s dotčenými orgány ústřední státní správy i územními, dohled na připomínkovými řízeními, meziresortní komunikaci v této problematice, koncepční činnost dalšího rozvoje (podklady pro revizi strategického rámce a strategie od roku 2020), řešení problematiky dostupnosti veřejné správy v území a koordinaci aktivit územně správního členění státu při přípravě věcného řešení i případné legislativní úpravy</w:t>
      </w:r>
      <w:r w:rsidR="0061071F">
        <w:rPr>
          <w:rFonts w:ascii="Arial" w:hAnsi="Arial" w:cs="Arial"/>
        </w:rPr>
        <w:t>. Zkušenost s projekty a jejich koordinací v oblasti veřejné správy, zkušenost v oblasti veřejné správy po dobu minimálně dvou let a pokročilá znalost MS OFFICE jsou výhodou.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Pr="005D7DED">
        <w:rPr>
          <w:rFonts w:ascii="Arial" w:hAnsi="Arial" w:cs="Arial"/>
          <w:b/>
        </w:rPr>
        <w:t xml:space="preserve">do </w:t>
      </w:r>
      <w:r w:rsidR="00AD22EB">
        <w:rPr>
          <w:rFonts w:ascii="Arial" w:hAnsi="Arial" w:cs="Arial"/>
          <w:b/>
        </w:rPr>
        <w:t>5</w:t>
      </w:r>
      <w:bookmarkStart w:id="0" w:name="_GoBack"/>
      <w:bookmarkEnd w:id="0"/>
      <w:r w:rsidR="002813E6">
        <w:rPr>
          <w:rFonts w:ascii="Arial" w:hAnsi="Arial" w:cs="Arial"/>
          <w:b/>
        </w:rPr>
        <w:t>. února 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384DA2">
        <w:rPr>
          <w:rFonts w:ascii="Arial" w:hAnsi="Arial" w:cs="Arial"/>
          <w:b/>
        </w:rPr>
        <w:t xml:space="preserve">„Neotvírat“ </w:t>
      </w:r>
      <w:r w:rsidRPr="00384DA2">
        <w:rPr>
          <w:rFonts w:ascii="Arial" w:hAnsi="Arial" w:cs="Arial"/>
        </w:rPr>
        <w:t xml:space="preserve">a </w:t>
      </w:r>
      <w:r w:rsidRPr="00384DA2">
        <w:rPr>
          <w:rFonts w:ascii="Arial" w:hAnsi="Arial" w:cs="Arial"/>
          <w:b/>
        </w:rPr>
        <w:t xml:space="preserve">„Výběrové řízení na služební místo </w:t>
      </w:r>
      <w:r w:rsidR="004A5934" w:rsidRPr="003F4BE2">
        <w:rPr>
          <w:rFonts w:ascii="Arial" w:hAnsi="Arial" w:cs="Arial"/>
          <w:b/>
        </w:rPr>
        <w:t>ministersk</w:t>
      </w:r>
      <w:r w:rsidR="004A5934">
        <w:rPr>
          <w:rFonts w:ascii="Arial" w:hAnsi="Arial" w:cs="Arial"/>
          <w:b/>
        </w:rPr>
        <w:t>ého rady v</w:t>
      </w:r>
      <w:r w:rsidR="00CA35D8">
        <w:rPr>
          <w:rFonts w:ascii="Arial" w:hAnsi="Arial" w:cs="Arial"/>
          <w:b/>
        </w:rPr>
        <w:t> </w:t>
      </w:r>
      <w:r w:rsidR="004A5934" w:rsidRPr="00BC4CB5">
        <w:rPr>
          <w:rFonts w:ascii="Arial" w:hAnsi="Arial" w:cs="Arial"/>
          <w:b/>
        </w:rPr>
        <w:t>oddělení</w:t>
      </w:r>
      <w:r w:rsidR="00CA35D8">
        <w:rPr>
          <w:rFonts w:ascii="Arial" w:hAnsi="Arial" w:cs="Arial"/>
          <w:b/>
        </w:rPr>
        <w:t xml:space="preserve"> </w:t>
      </w:r>
      <w:r w:rsidR="0061071F">
        <w:rPr>
          <w:rFonts w:ascii="Arial" w:hAnsi="Arial" w:cs="Arial"/>
          <w:b/>
        </w:rPr>
        <w:t xml:space="preserve">rozvoje veřejné správy </w:t>
      </w:r>
      <w:r w:rsidR="00CA35D8">
        <w:rPr>
          <w:rFonts w:ascii="Arial" w:hAnsi="Arial" w:cs="Arial"/>
          <w:b/>
        </w:rPr>
        <w:t>odboru</w:t>
      </w:r>
      <w:r w:rsidR="0061071F">
        <w:rPr>
          <w:rFonts w:ascii="Arial" w:hAnsi="Arial" w:cs="Arial"/>
          <w:b/>
        </w:rPr>
        <w:t xml:space="preserve"> strategického rozvoje a koordinace veřejné správy</w:t>
      </w:r>
      <w:r w:rsidR="000273B5">
        <w:rPr>
          <w:rFonts w:ascii="Arial" w:hAnsi="Arial" w:cs="Arial"/>
          <w:b/>
        </w:rPr>
        <w:t xml:space="preserve">, </w:t>
      </w:r>
      <w:r w:rsidR="000273B5" w:rsidRPr="003F4BE2">
        <w:rPr>
          <w:rFonts w:ascii="Arial" w:hAnsi="Arial" w:cs="Arial"/>
          <w:b/>
        </w:rPr>
        <w:t>ID</w:t>
      </w:r>
      <w:r w:rsidR="00734971">
        <w:rPr>
          <w:rFonts w:ascii="Arial" w:hAnsi="Arial" w:cs="Arial"/>
          <w:b/>
        </w:rPr>
        <w:t xml:space="preserve"> </w:t>
      </w:r>
      <w:r w:rsidR="00CA35D8">
        <w:rPr>
          <w:rFonts w:ascii="Arial" w:hAnsi="Arial" w:cs="Arial"/>
          <w:b/>
        </w:rPr>
        <w:t>3035013</w:t>
      </w:r>
      <w:r w:rsidR="00A74708">
        <w:rPr>
          <w:rFonts w:ascii="Arial" w:hAnsi="Arial" w:cs="Arial"/>
          <w:b/>
        </w:rPr>
        <w:t>9</w:t>
      </w:r>
      <w:r w:rsidR="000273B5">
        <w:rPr>
          <w:rFonts w:ascii="Arial" w:hAnsi="Arial" w:cs="Arial"/>
          <w:b/>
        </w:rPr>
        <w:t xml:space="preserve">, </w:t>
      </w:r>
      <w:proofErr w:type="gramStart"/>
      <w:r w:rsidR="00460629">
        <w:rPr>
          <w:rFonts w:ascii="Arial" w:hAnsi="Arial" w:cs="Arial"/>
          <w:b/>
        </w:rPr>
        <w:t>č.j.</w:t>
      </w:r>
      <w:proofErr w:type="gramEnd"/>
      <w:r w:rsidR="00460629">
        <w:rPr>
          <w:rFonts w:ascii="Arial" w:hAnsi="Arial" w:cs="Arial"/>
          <w:b/>
        </w:rPr>
        <w:t>: MV-</w:t>
      </w:r>
      <w:r w:rsidR="00CA35D8">
        <w:rPr>
          <w:rFonts w:ascii="Arial" w:hAnsi="Arial" w:cs="Arial"/>
          <w:b/>
        </w:rPr>
        <w:t>1640</w:t>
      </w:r>
      <w:r w:rsidR="00831353">
        <w:rPr>
          <w:rFonts w:ascii="Arial" w:hAnsi="Arial" w:cs="Arial"/>
          <w:b/>
        </w:rPr>
        <w:t>8</w:t>
      </w:r>
      <w:r w:rsidR="00A74708">
        <w:rPr>
          <w:rFonts w:ascii="Arial" w:hAnsi="Arial" w:cs="Arial"/>
          <w:b/>
        </w:rPr>
        <w:t>8</w:t>
      </w:r>
      <w:r w:rsidR="00384DA2" w:rsidRPr="00384DA2">
        <w:rPr>
          <w:rFonts w:ascii="Arial" w:hAnsi="Arial" w:cs="Arial"/>
          <w:b/>
        </w:rPr>
        <w:t>-2/SP-2015</w:t>
      </w:r>
      <w:r w:rsidR="00841987">
        <w:rPr>
          <w:rFonts w:ascii="Arial" w:hAnsi="Arial" w:cs="Arial"/>
          <w:b/>
        </w:rPr>
        <w:t>“</w:t>
      </w:r>
      <w:r w:rsidR="003C4AB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(Totéž platí pro případ označení přihlášek zaslaných na uvedenou emailovou adresu).</w:t>
      </w:r>
    </w:p>
    <w:p w:rsidR="00605516" w:rsidRDefault="00605516" w:rsidP="00925B7F">
      <w:pPr>
        <w:spacing w:after="0" w:line="360" w:lineRule="auto"/>
        <w:jc w:val="both"/>
        <w:rPr>
          <w:rFonts w:ascii="Arial" w:hAnsi="Arial" w:cs="Arial"/>
        </w:rPr>
      </w:pP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Výběrového</w:t>
      </w:r>
      <w:proofErr w:type="gramEnd"/>
      <w:r>
        <w:rPr>
          <w:rFonts w:ascii="Arial" w:hAnsi="Arial" w:cs="Arial"/>
          <w:b/>
        </w:rPr>
        <w:t xml:space="preserve"> řízení na služební místo </w:t>
      </w:r>
      <w:r w:rsidR="004A5934" w:rsidRPr="003F4BE2">
        <w:rPr>
          <w:rFonts w:ascii="Arial" w:hAnsi="Arial" w:cs="Arial"/>
          <w:b/>
        </w:rPr>
        <w:t>ministersk</w:t>
      </w:r>
      <w:r w:rsidR="004A5934">
        <w:rPr>
          <w:rFonts w:ascii="Arial" w:hAnsi="Arial" w:cs="Arial"/>
          <w:b/>
        </w:rPr>
        <w:t>ého rady v </w:t>
      </w:r>
      <w:r w:rsidR="004A5934" w:rsidRPr="00BC4CB5">
        <w:rPr>
          <w:rFonts w:ascii="Arial" w:hAnsi="Arial" w:cs="Arial"/>
          <w:b/>
        </w:rPr>
        <w:t>oddělení</w:t>
      </w:r>
      <w:r w:rsidR="004A5934">
        <w:rPr>
          <w:rFonts w:ascii="Arial" w:hAnsi="Arial" w:cs="Arial"/>
          <w:b/>
        </w:rPr>
        <w:t xml:space="preserve"> </w:t>
      </w:r>
      <w:r w:rsidR="0061071F">
        <w:rPr>
          <w:rFonts w:ascii="Arial" w:hAnsi="Arial" w:cs="Arial"/>
          <w:b/>
        </w:rPr>
        <w:t xml:space="preserve">rozvoje veřejné správy odboru strategického rozvoje a koordinace veřejné správy </w:t>
      </w:r>
      <w:r>
        <w:rPr>
          <w:rFonts w:ascii="Arial" w:hAnsi="Arial" w:cs="Arial"/>
          <w:b/>
        </w:rPr>
        <w:t xml:space="preserve">se v souladu se zákonem může zúčastnit žadatel, </w:t>
      </w:r>
      <w:proofErr w:type="gramStart"/>
      <w:r>
        <w:rPr>
          <w:rFonts w:ascii="Arial" w:hAnsi="Arial" w:cs="Arial"/>
          <w:b/>
        </w:rPr>
        <w:t>který:</w:t>
      </w:r>
      <w:proofErr w:type="gramEnd"/>
    </w:p>
    <w:p w:rsidR="00272F71" w:rsidRDefault="00272F71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Pr="00ED7FC4" w:rsidRDefault="00ED7FC4" w:rsidP="00ED7FC4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S</w:t>
      </w:r>
      <w:r w:rsidR="006F67FE" w:rsidRPr="00ED7FC4">
        <w:rPr>
          <w:rFonts w:ascii="Arial" w:hAnsi="Arial" w:cs="Arial"/>
          <w:b/>
        </w:rPr>
        <w:t>plňuje základní předpoklady stanovené zákonem, tj.:</w:t>
      </w:r>
    </w:p>
    <w:p w:rsidR="00605516" w:rsidRPr="00605516" w:rsidRDefault="00605516" w:rsidP="00605516">
      <w:pPr>
        <w:pStyle w:val="Odstavecseseznamem"/>
        <w:spacing w:after="120" w:line="360" w:lineRule="auto"/>
        <w:jc w:val="both"/>
        <w:rPr>
          <w:rFonts w:ascii="Arial" w:hAnsi="Arial" w:cs="Arial"/>
          <w:b/>
        </w:rPr>
      </w:pP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 České republiky</w:t>
      </w:r>
      <w:r w:rsidR="00E26AD2">
        <w:rPr>
          <w:rFonts w:ascii="Arial" w:hAnsi="Arial" w:cs="Arial"/>
        </w:rPr>
        <w:t>, občanem jiného členského státu Evropské unie nebo občanem státu, který je smluvním státem Dohody o Evropském hospodářském prostoru</w:t>
      </w:r>
      <w:r>
        <w:rPr>
          <w:rFonts w:ascii="Arial" w:hAnsi="Arial" w:cs="Arial"/>
        </w:rPr>
        <w:t xml:space="preserve">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</w:t>
      </w:r>
      <w:r>
        <w:rPr>
          <w:rStyle w:val="Znakapoznpodarou"/>
          <w:rFonts w:ascii="Arial" w:hAnsi="Arial" w:cs="Arial"/>
        </w:rPr>
        <w:footnoteReference w:id="2"/>
      </w:r>
      <w:r>
        <w:rPr>
          <w:rFonts w:ascii="Arial" w:hAnsi="Arial" w:cs="Arial"/>
        </w:rPr>
        <w:t>, popř. prostou kopii průkazu totožnosti; uvedenou listinu lze v takovém případě doložit následně, nejpozději před konáním pohovoru;</w:t>
      </w:r>
    </w:p>
    <w:p w:rsidR="00516A10" w:rsidRDefault="00516A10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</w:t>
      </w:r>
      <w:r w:rsidR="00384DA2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05516" w:rsidRDefault="00605516" w:rsidP="00605516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Splnění tohoto předpokladu se podle § 26 odst. 1 věta šestá zákona dokládá písemným čestným prohlášením</w:t>
      </w:r>
      <w:r>
        <w:rPr>
          <w:rStyle w:val="Znakapoznpodarou"/>
          <w:rFonts w:ascii="Arial" w:hAnsi="Arial" w:cs="Arial"/>
        </w:rPr>
        <w:footnoteReference w:id="3"/>
      </w:r>
      <w:r>
        <w:rPr>
          <w:rFonts w:ascii="Arial" w:hAnsi="Arial" w:cs="Arial"/>
        </w:rPr>
        <w:t>;</w:t>
      </w:r>
    </w:p>
    <w:p w:rsidR="00605516" w:rsidRDefault="00605516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 [§ 25 odst. 1 písm. d)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 podle § 26 odst. 1 věta druhá zákona dokládá výpisem z Rejstříku trestů, který nesmí být starší než 3 měsíce, </w:t>
      </w:r>
      <w:r>
        <w:rPr>
          <w:rFonts w:ascii="Arial" w:hAnsi="Arial" w:cs="Arial"/>
          <w:bCs/>
        </w:rPr>
        <w:t>resp. obdobným dokladem o bezúhonnosti, není-li žadatel státním občanem České republiky</w:t>
      </w:r>
      <w:r>
        <w:rPr>
          <w:rFonts w:ascii="Arial" w:hAnsi="Arial" w:cs="Arial"/>
          <w:bCs/>
          <w:vertAlign w:val="superscript"/>
        </w:rPr>
        <w:t>4</w:t>
      </w:r>
      <w:r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 </w:t>
      </w:r>
    </w:p>
    <w:p w:rsidR="00841987" w:rsidRDefault="00841987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Pr="00DA60B3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vzdělání stanoveného zákonem pro toto služební místo [§ 25 odst. 1 písm. e) zákona], tj. vysokoškolské vzdělání získané studiem v magisterském studijním programu;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(vysokoškolského diplomu). Při podání žádosti lze podle § 26 odst. 2 zákona doložit pouze písemné čestné prohlášení o dosaženém vzdělání</w:t>
      </w:r>
      <w:r>
        <w:rPr>
          <w:rFonts w:ascii="Arial" w:hAnsi="Arial" w:cs="Arial"/>
          <w:vertAlign w:val="superscript"/>
        </w:rPr>
        <w:t>5</w:t>
      </w:r>
      <w:r>
        <w:rPr>
          <w:rFonts w:ascii="Arial" w:hAnsi="Arial" w:cs="Arial"/>
        </w:rPr>
        <w:t xml:space="preserve">;  v takovém případě žadatel doloží originál nebo úředně ověřenou kopii dokladu o dosaženém vzdělání následně, nejpozději před konáním pohovoru;  </w:t>
      </w:r>
    </w:p>
    <w:p w:rsidR="00841987" w:rsidRDefault="00841987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má potřebnou zdravotní způsobilost [§ 25 odst. 1 písm. f) zákona]; 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</w:t>
      </w:r>
      <w:r>
        <w:rPr>
          <w:rFonts w:ascii="Arial" w:hAnsi="Arial" w:cs="Arial"/>
          <w:vertAlign w:val="superscript"/>
        </w:rPr>
        <w:t>6</w:t>
      </w:r>
      <w:r>
        <w:rPr>
          <w:rFonts w:ascii="Arial" w:hAnsi="Arial" w:cs="Arial"/>
        </w:rPr>
        <w:t>; uvedenou listinu lze v takovém případě doložit následně, nejpozději před konáním pohovoru;</w:t>
      </w:r>
    </w:p>
    <w:p w:rsidR="0061071F" w:rsidRDefault="0061071F" w:rsidP="004A5934">
      <w:pPr>
        <w:autoSpaceDE w:val="0"/>
        <w:autoSpaceDN w:val="0"/>
        <w:adjustRightInd w:val="0"/>
        <w:spacing w:after="0" w:line="360" w:lineRule="auto"/>
        <w:ind w:left="284" w:hanging="283"/>
        <w:jc w:val="both"/>
        <w:rPr>
          <w:rFonts w:ascii="Arial" w:hAnsi="Arial" w:cs="Arial"/>
        </w:rPr>
      </w:pPr>
    </w:p>
    <w:p w:rsidR="008D3223" w:rsidRDefault="008D3223" w:rsidP="00DA60B3">
      <w:pPr>
        <w:pStyle w:val="Textpoznpodarou"/>
        <w:spacing w:after="0"/>
        <w:rPr>
          <w:rFonts w:ascii="Arial" w:hAnsi="Arial" w:cs="Arial"/>
          <w:b/>
        </w:rPr>
      </w:pPr>
    </w:p>
    <w:p w:rsidR="00167861" w:rsidRDefault="00167861" w:rsidP="00DA60B3">
      <w:pPr>
        <w:pStyle w:val="Textpoznpodarou"/>
        <w:spacing w:after="0"/>
        <w:rPr>
          <w:rFonts w:ascii="Arial" w:hAnsi="Arial" w:cs="Arial"/>
          <w:b/>
        </w:rPr>
      </w:pPr>
    </w:p>
    <w:p w:rsidR="00167861" w:rsidRDefault="00167861" w:rsidP="00DA60B3">
      <w:pPr>
        <w:pStyle w:val="Textpoznpodarou"/>
        <w:spacing w:after="0"/>
        <w:rPr>
          <w:rFonts w:ascii="Arial" w:hAnsi="Arial" w:cs="Arial"/>
          <w:b/>
        </w:rPr>
      </w:pPr>
    </w:p>
    <w:p w:rsidR="006F67FE" w:rsidRDefault="006F67FE" w:rsidP="00DA60B3">
      <w:pPr>
        <w:pStyle w:val="Textpoznpodarou"/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K žádosti dále žadatel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a) strukturovaný profesní životopis,</w:t>
      </w:r>
    </w:p>
    <w:p w:rsidR="006F67FE" w:rsidRPr="00AA4B72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b) písemnou práci v rozsahu maximálně </w:t>
      </w:r>
      <w:r w:rsidR="00F33C26">
        <w:rPr>
          <w:rFonts w:ascii="Arial" w:hAnsi="Arial" w:cs="Arial"/>
        </w:rPr>
        <w:t>dvou</w:t>
      </w:r>
      <w:r>
        <w:rPr>
          <w:rFonts w:ascii="Arial" w:hAnsi="Arial" w:cs="Arial"/>
        </w:rPr>
        <w:t xml:space="preserve"> normostran</w:t>
      </w:r>
      <w:r>
        <w:rPr>
          <w:rFonts w:ascii="Arial" w:hAnsi="Arial" w:cs="Arial"/>
          <w:vertAlign w:val="superscript"/>
        </w:rPr>
        <w:t>7</w:t>
      </w:r>
      <w:r>
        <w:rPr>
          <w:rFonts w:ascii="Arial" w:hAnsi="Arial" w:cs="Arial"/>
        </w:rPr>
        <w:t xml:space="preserve"> na téma </w:t>
      </w:r>
      <w:r w:rsidRPr="00AA4B72">
        <w:rPr>
          <w:rFonts w:ascii="Arial" w:hAnsi="Arial" w:cs="Arial"/>
        </w:rPr>
        <w:t>„</w:t>
      </w:r>
      <w:r w:rsidR="00F33C26">
        <w:rPr>
          <w:rFonts w:ascii="Arial" w:hAnsi="Arial" w:cs="Arial"/>
        </w:rPr>
        <w:t>Možnosti řešení optimalizace veřejné správy v území</w:t>
      </w:r>
      <w:r w:rsidR="000D7AFE">
        <w:rPr>
          <w:rFonts w:ascii="Arial" w:hAnsi="Arial" w:cs="Arial"/>
        </w:rPr>
        <w:t>.</w:t>
      </w:r>
      <w:r w:rsidR="00AA4B72" w:rsidRPr="00AA4B72">
        <w:rPr>
          <w:rFonts w:ascii="Arial" w:hAnsi="Arial" w:cs="Arial"/>
        </w:rPr>
        <w:t xml:space="preserve">“                                                     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Bližší informace poskytne:</w:t>
      </w:r>
    </w:p>
    <w:p w:rsidR="007F1FA0" w:rsidRDefault="007F1FA0" w:rsidP="00F05909">
      <w:pPr>
        <w:spacing w:after="0" w:line="240" w:lineRule="auto"/>
        <w:jc w:val="both"/>
        <w:rPr>
          <w:rFonts w:ascii="Arial" w:hAnsi="Arial" w:cs="Arial"/>
        </w:rPr>
      </w:pPr>
    </w:p>
    <w:p w:rsidR="00806C7F" w:rsidRDefault="008826B7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Ing. Milan Petržílek</w:t>
      </w:r>
    </w:p>
    <w:p w:rsidR="00806C7F" w:rsidRDefault="00806C7F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806C7F" w:rsidRDefault="00806C7F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+420 974</w:t>
      </w:r>
      <w:r w:rsidR="008826B7">
        <w:rPr>
          <w:rFonts w:ascii="Arial" w:hAnsi="Arial" w:cs="Arial"/>
        </w:rPr>
        <w:t> </w:t>
      </w:r>
      <w:r w:rsidR="000E5361">
        <w:rPr>
          <w:rFonts w:ascii="Arial" w:hAnsi="Arial" w:cs="Arial"/>
        </w:rPr>
        <w:t>8</w:t>
      </w:r>
      <w:r w:rsidR="008826B7">
        <w:rPr>
          <w:rFonts w:ascii="Arial" w:hAnsi="Arial" w:cs="Arial"/>
        </w:rPr>
        <w:t>32 295</w:t>
      </w:r>
    </w:p>
    <w:p w:rsidR="00806C7F" w:rsidRDefault="00806C7F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r w:rsidR="008826B7">
        <w:rPr>
          <w:rFonts w:ascii="Arial" w:hAnsi="Arial" w:cs="Arial"/>
        </w:rPr>
        <w:t>milan.petrzilek</w:t>
      </w:r>
      <w:r>
        <w:rPr>
          <w:rFonts w:ascii="Arial" w:hAnsi="Arial" w:cs="Arial"/>
        </w:rPr>
        <w:t>@mvcr.cz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  <w:r>
        <w:t xml:space="preserve">                                                                                                                       </w:t>
      </w:r>
      <w:r>
        <w:rPr>
          <w:rFonts w:ascii="Arial" w:hAnsi="Arial" w:cs="Arial"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05516" w:rsidRDefault="00605516" w:rsidP="00F05909">
      <w:pPr>
        <w:pStyle w:val="Bezmezer"/>
        <w:rPr>
          <w:rFonts w:ascii="Arial" w:hAnsi="Arial" w:cs="Arial"/>
        </w:rPr>
      </w:pPr>
    </w:p>
    <w:p w:rsidR="00605516" w:rsidRDefault="00605516" w:rsidP="00F05909">
      <w:pPr>
        <w:pStyle w:val="Bezmezer"/>
        <w:rPr>
          <w:rFonts w:ascii="Arial" w:hAnsi="Arial" w:cs="Arial"/>
        </w:rPr>
      </w:pPr>
    </w:p>
    <w:p w:rsidR="00605516" w:rsidRDefault="00605516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4A5934" w:rsidRDefault="004A5934" w:rsidP="00F05909">
      <w:pPr>
        <w:pStyle w:val="Bezmezer"/>
        <w:rPr>
          <w:rFonts w:ascii="Arial" w:hAnsi="Arial" w:cs="Arial"/>
        </w:rPr>
      </w:pPr>
    </w:p>
    <w:p w:rsidR="004A5934" w:rsidRDefault="004A5934" w:rsidP="00F05909">
      <w:pPr>
        <w:pStyle w:val="Bezmezer"/>
        <w:rPr>
          <w:rFonts w:ascii="Arial" w:hAnsi="Arial" w:cs="Arial"/>
        </w:rPr>
      </w:pPr>
    </w:p>
    <w:p w:rsidR="004A5934" w:rsidRDefault="004A5934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>____________________________</w:t>
      </w:r>
    </w:p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Fonts w:ascii="Arial" w:hAnsi="Arial" w:cs="Arial"/>
          <w:vertAlign w:val="superscript"/>
        </w:rPr>
        <w:t xml:space="preserve">7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>
        <w:rPr>
          <w:rFonts w:ascii="Arial" w:hAnsi="Arial" w:cs="Arial"/>
        </w:rPr>
        <w:t>ocesory, vydané Úřadem pro technickou normalizaci, metrologii a státní zkušebnictví (ÚNMZ) dne 1. července 2014, účinné od 1. srpna 2014.</w:t>
      </w: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16E9" w:rsidRDefault="009916E9" w:rsidP="004E6D6E">
      <w:pPr>
        <w:spacing w:after="0" w:line="240" w:lineRule="auto"/>
      </w:pPr>
      <w:r>
        <w:separator/>
      </w:r>
    </w:p>
  </w:endnote>
  <w:endnote w:type="continuationSeparator" w:id="0">
    <w:p w:rsidR="009916E9" w:rsidRDefault="009916E9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16E9" w:rsidRDefault="009916E9" w:rsidP="004E6D6E">
      <w:pPr>
        <w:spacing w:after="0" w:line="240" w:lineRule="auto"/>
      </w:pPr>
      <w:r>
        <w:separator/>
      </w:r>
    </w:p>
  </w:footnote>
  <w:footnote w:type="continuationSeparator" w:id="0">
    <w:p w:rsidR="009916E9" w:rsidRDefault="009916E9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 tvoří Přílohu č. 1 tohoto oznámení.</w:t>
      </w:r>
    </w:p>
    <w:p w:rsidR="006F67FE" w:rsidRDefault="008826B7" w:rsidP="00F05909">
      <w:pPr>
        <w:pStyle w:val="Textpoznpodarou"/>
        <w:jc w:val="both"/>
      </w:pPr>
      <w:r>
        <w:rPr>
          <w:rStyle w:val="Znakapoznpodarou"/>
        </w:rPr>
        <w:t>2</w:t>
      </w:r>
      <w:r w:rsidR="00167861">
        <w:t xml:space="preserve"> </w:t>
      </w:r>
      <w:r w:rsidR="00167861">
        <w:rPr>
          <w:rFonts w:ascii="Arial" w:hAnsi="Arial" w:cs="Arial"/>
        </w:rPr>
        <w:t xml:space="preserve">Písemné čestné prohlášení o státním občanství tvoří Přílohu č. 2 </w:t>
      </w:r>
      <w:proofErr w:type="gramStart"/>
      <w:r w:rsidR="00167861">
        <w:rPr>
          <w:rFonts w:ascii="Arial" w:hAnsi="Arial" w:cs="Arial"/>
        </w:rPr>
        <w:t>tohoto</w:t>
      </w:r>
      <w:proofErr w:type="gramEnd"/>
      <w:r w:rsidR="00167861">
        <w:rPr>
          <w:rFonts w:ascii="Arial" w:hAnsi="Arial" w:cs="Arial"/>
        </w:rPr>
        <w:t xml:space="preserve"> oznámení</w:t>
      </w:r>
    </w:p>
  </w:footnote>
  <w:footnote w:id="2">
    <w:p w:rsidR="006F67FE" w:rsidRDefault="006F67FE" w:rsidP="00DA60B3">
      <w:pPr>
        <w:pStyle w:val="Textpoznpodarou"/>
        <w:spacing w:after="0" w:line="240" w:lineRule="auto"/>
        <w:jc w:val="both"/>
      </w:pPr>
    </w:p>
  </w:footnote>
  <w:footnote w:id="3">
    <w:p w:rsidR="00167861" w:rsidRDefault="00167861" w:rsidP="00167861">
      <w:pPr>
        <w:pStyle w:val="Textpoznpodarou"/>
        <w:spacing w:after="0"/>
        <w:rPr>
          <w:rFonts w:ascii="Arial" w:hAnsi="Arial" w:cs="Arial"/>
        </w:rPr>
      </w:pPr>
      <w:r>
        <w:rPr>
          <w:rStyle w:val="Znakapoznpodarou"/>
        </w:rPr>
        <w:t>3</w:t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  <w:p w:rsidR="00167861" w:rsidRDefault="00167861" w:rsidP="00167861">
      <w:pPr>
        <w:pStyle w:val="Textpoznpodarou"/>
        <w:spacing w:after="0" w:line="240" w:lineRule="auto"/>
        <w:jc w:val="both"/>
        <w:rPr>
          <w:rFonts w:ascii="Times New Roman" w:hAnsi="Times New Roman"/>
          <w:u w:val="single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 xml:space="preserve"> </w:t>
      </w:r>
      <w:r>
        <w:rPr>
          <w:rFonts w:ascii="Arial" w:hAnsi="Arial" w:cs="Arial"/>
        </w:rPr>
        <w:t>Podle § 26 odst. 1 zákona</w:t>
      </w:r>
      <w:r>
        <w:rPr>
          <w:rFonts w:ascii="Times New Roman" w:hAnsi="Times New Roman"/>
        </w:rPr>
        <w:t xml:space="preserve"> j</w:t>
      </w:r>
      <w:r>
        <w:rPr>
          <w:rFonts w:ascii="Arial" w:hAnsi="Arial" w:cs="Arial"/>
        </w:rPr>
        <w:t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</w:t>
      </w:r>
      <w:r>
        <w:rPr>
          <w:rFonts w:ascii="Times New Roman" w:hAnsi="Times New Roman"/>
        </w:rPr>
        <w:t xml:space="preserve"> </w:t>
      </w:r>
    </w:p>
    <w:p w:rsidR="00167861" w:rsidRPr="00272F71" w:rsidRDefault="00167861" w:rsidP="00167861">
      <w:pPr>
        <w:pStyle w:val="Textpoznpodarou"/>
        <w:spacing w:after="0" w:line="240" w:lineRule="auto"/>
        <w:jc w:val="both"/>
      </w:pPr>
      <w:r>
        <w:rPr>
          <w:rStyle w:val="Znakapoznpodarou"/>
        </w:rPr>
        <w:t>5</w:t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  <w:p w:rsidR="00167861" w:rsidRDefault="00167861" w:rsidP="00167861">
      <w:pPr>
        <w:pStyle w:val="Textpoznpodarou"/>
        <w:spacing w:after="0"/>
        <w:rPr>
          <w:rFonts w:ascii="Arial" w:hAnsi="Arial" w:cs="Arial"/>
        </w:rPr>
      </w:pPr>
      <w:r>
        <w:rPr>
          <w:rStyle w:val="Znakapoznpodarou"/>
        </w:rPr>
        <w:t>6</w:t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  <w:p w:rsidR="006F67FE" w:rsidRDefault="006F67FE" w:rsidP="00F05909">
      <w:pPr>
        <w:pStyle w:val="Textpoznpodarou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5E34455A"/>
    <w:multiLevelType w:val="hybridMultilevel"/>
    <w:tmpl w:val="DFF2C81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4"/>
  </w:num>
  <w:num w:numId="7">
    <w:abstractNumId w:val="6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7F30"/>
    <w:rsid w:val="00022DE7"/>
    <w:rsid w:val="000273B5"/>
    <w:rsid w:val="00055013"/>
    <w:rsid w:val="00072BD2"/>
    <w:rsid w:val="00072F71"/>
    <w:rsid w:val="00094F27"/>
    <w:rsid w:val="00095283"/>
    <w:rsid w:val="000C44C6"/>
    <w:rsid w:val="000D7AFE"/>
    <w:rsid w:val="000E5361"/>
    <w:rsid w:val="000F363D"/>
    <w:rsid w:val="000F4892"/>
    <w:rsid w:val="00113B58"/>
    <w:rsid w:val="00114501"/>
    <w:rsid w:val="00140133"/>
    <w:rsid w:val="0014163E"/>
    <w:rsid w:val="0014420B"/>
    <w:rsid w:val="00146F60"/>
    <w:rsid w:val="00167861"/>
    <w:rsid w:val="00167E0E"/>
    <w:rsid w:val="001706FB"/>
    <w:rsid w:val="001815A5"/>
    <w:rsid w:val="001906D2"/>
    <w:rsid w:val="00193189"/>
    <w:rsid w:val="00194F04"/>
    <w:rsid w:val="001A36BE"/>
    <w:rsid w:val="001C2857"/>
    <w:rsid w:val="001C3894"/>
    <w:rsid w:val="001D0793"/>
    <w:rsid w:val="001D7B69"/>
    <w:rsid w:val="001E0A28"/>
    <w:rsid w:val="001E2D9A"/>
    <w:rsid w:val="001F7961"/>
    <w:rsid w:val="00207D01"/>
    <w:rsid w:val="00230DA3"/>
    <w:rsid w:val="00247FA8"/>
    <w:rsid w:val="00265DF8"/>
    <w:rsid w:val="00272F71"/>
    <w:rsid w:val="00280C74"/>
    <w:rsid w:val="002813E6"/>
    <w:rsid w:val="00291A41"/>
    <w:rsid w:val="0029591E"/>
    <w:rsid w:val="002B6DF5"/>
    <w:rsid w:val="002D29F6"/>
    <w:rsid w:val="002D53AF"/>
    <w:rsid w:val="0033183D"/>
    <w:rsid w:val="00356588"/>
    <w:rsid w:val="003618E5"/>
    <w:rsid w:val="00365D22"/>
    <w:rsid w:val="00382F37"/>
    <w:rsid w:val="00384DA2"/>
    <w:rsid w:val="003B6251"/>
    <w:rsid w:val="003C4AB8"/>
    <w:rsid w:val="003D1A1C"/>
    <w:rsid w:val="003E3EA0"/>
    <w:rsid w:val="003E41DD"/>
    <w:rsid w:val="003F49E5"/>
    <w:rsid w:val="003F4BE2"/>
    <w:rsid w:val="004166F9"/>
    <w:rsid w:val="004169C8"/>
    <w:rsid w:val="00427B84"/>
    <w:rsid w:val="00433B8A"/>
    <w:rsid w:val="00460629"/>
    <w:rsid w:val="00477940"/>
    <w:rsid w:val="004A5934"/>
    <w:rsid w:val="004C1002"/>
    <w:rsid w:val="004C1734"/>
    <w:rsid w:val="004E5980"/>
    <w:rsid w:val="004E6D6E"/>
    <w:rsid w:val="005120A6"/>
    <w:rsid w:val="005138FD"/>
    <w:rsid w:val="00513FA4"/>
    <w:rsid w:val="00514CA1"/>
    <w:rsid w:val="00515E8C"/>
    <w:rsid w:val="00516A10"/>
    <w:rsid w:val="005230C1"/>
    <w:rsid w:val="00526747"/>
    <w:rsid w:val="00526EE0"/>
    <w:rsid w:val="005428F9"/>
    <w:rsid w:val="00546093"/>
    <w:rsid w:val="00587539"/>
    <w:rsid w:val="005A5627"/>
    <w:rsid w:val="005D7DED"/>
    <w:rsid w:val="005F1C6C"/>
    <w:rsid w:val="005F2C42"/>
    <w:rsid w:val="005F5824"/>
    <w:rsid w:val="00605516"/>
    <w:rsid w:val="0061071F"/>
    <w:rsid w:val="00612699"/>
    <w:rsid w:val="006341B8"/>
    <w:rsid w:val="00647127"/>
    <w:rsid w:val="00670E0A"/>
    <w:rsid w:val="00672173"/>
    <w:rsid w:val="00674045"/>
    <w:rsid w:val="00675895"/>
    <w:rsid w:val="0069196A"/>
    <w:rsid w:val="006926AA"/>
    <w:rsid w:val="006B38AF"/>
    <w:rsid w:val="006C4492"/>
    <w:rsid w:val="006F67FE"/>
    <w:rsid w:val="006F764B"/>
    <w:rsid w:val="00704FEE"/>
    <w:rsid w:val="007164F0"/>
    <w:rsid w:val="00734971"/>
    <w:rsid w:val="007442D6"/>
    <w:rsid w:val="007531B5"/>
    <w:rsid w:val="0077115A"/>
    <w:rsid w:val="00774FE0"/>
    <w:rsid w:val="00776F91"/>
    <w:rsid w:val="00783F93"/>
    <w:rsid w:val="007A0EA7"/>
    <w:rsid w:val="007F0111"/>
    <w:rsid w:val="007F1FA0"/>
    <w:rsid w:val="00806C7F"/>
    <w:rsid w:val="008133BB"/>
    <w:rsid w:val="00824868"/>
    <w:rsid w:val="00831353"/>
    <w:rsid w:val="00841987"/>
    <w:rsid w:val="008436B9"/>
    <w:rsid w:val="0084450B"/>
    <w:rsid w:val="008451C7"/>
    <w:rsid w:val="0084627E"/>
    <w:rsid w:val="00852392"/>
    <w:rsid w:val="008826B7"/>
    <w:rsid w:val="008915B2"/>
    <w:rsid w:val="008B45F4"/>
    <w:rsid w:val="008D236A"/>
    <w:rsid w:val="008D3223"/>
    <w:rsid w:val="008D4F70"/>
    <w:rsid w:val="008E15DA"/>
    <w:rsid w:val="008E362B"/>
    <w:rsid w:val="008F2107"/>
    <w:rsid w:val="00901181"/>
    <w:rsid w:val="00925B7F"/>
    <w:rsid w:val="00936685"/>
    <w:rsid w:val="009454C2"/>
    <w:rsid w:val="00946F15"/>
    <w:rsid w:val="00954C4E"/>
    <w:rsid w:val="00962D95"/>
    <w:rsid w:val="00980B73"/>
    <w:rsid w:val="0098730B"/>
    <w:rsid w:val="009916E9"/>
    <w:rsid w:val="00991EF5"/>
    <w:rsid w:val="00996A9F"/>
    <w:rsid w:val="009977E4"/>
    <w:rsid w:val="009A7C5B"/>
    <w:rsid w:val="009C1148"/>
    <w:rsid w:val="009D2F3D"/>
    <w:rsid w:val="009E0A53"/>
    <w:rsid w:val="009E4B15"/>
    <w:rsid w:val="009E63A7"/>
    <w:rsid w:val="00A0796F"/>
    <w:rsid w:val="00A5333F"/>
    <w:rsid w:val="00A6668D"/>
    <w:rsid w:val="00A72314"/>
    <w:rsid w:val="00A74708"/>
    <w:rsid w:val="00A81756"/>
    <w:rsid w:val="00A827A2"/>
    <w:rsid w:val="00A908E7"/>
    <w:rsid w:val="00A91E4E"/>
    <w:rsid w:val="00AA162E"/>
    <w:rsid w:val="00AA36B6"/>
    <w:rsid w:val="00AA4B72"/>
    <w:rsid w:val="00AD22EB"/>
    <w:rsid w:val="00AE71C7"/>
    <w:rsid w:val="00B036F1"/>
    <w:rsid w:val="00B21D93"/>
    <w:rsid w:val="00BA11FD"/>
    <w:rsid w:val="00BC2B76"/>
    <w:rsid w:val="00BC4CB5"/>
    <w:rsid w:val="00BF7287"/>
    <w:rsid w:val="00C36297"/>
    <w:rsid w:val="00C52D0C"/>
    <w:rsid w:val="00C8548A"/>
    <w:rsid w:val="00CA1532"/>
    <w:rsid w:val="00CA35D8"/>
    <w:rsid w:val="00CC014C"/>
    <w:rsid w:val="00CF6FC2"/>
    <w:rsid w:val="00D11200"/>
    <w:rsid w:val="00D2505B"/>
    <w:rsid w:val="00D477B0"/>
    <w:rsid w:val="00D9380C"/>
    <w:rsid w:val="00D95379"/>
    <w:rsid w:val="00DA60B3"/>
    <w:rsid w:val="00DA67E9"/>
    <w:rsid w:val="00DB2800"/>
    <w:rsid w:val="00DB6F92"/>
    <w:rsid w:val="00DC007A"/>
    <w:rsid w:val="00DD47F4"/>
    <w:rsid w:val="00DE35C3"/>
    <w:rsid w:val="00DF7F48"/>
    <w:rsid w:val="00E12075"/>
    <w:rsid w:val="00E14B2D"/>
    <w:rsid w:val="00E20141"/>
    <w:rsid w:val="00E26AD2"/>
    <w:rsid w:val="00E334CC"/>
    <w:rsid w:val="00E374D4"/>
    <w:rsid w:val="00E40A0F"/>
    <w:rsid w:val="00E60BB4"/>
    <w:rsid w:val="00E70515"/>
    <w:rsid w:val="00E71689"/>
    <w:rsid w:val="00E809C9"/>
    <w:rsid w:val="00E84333"/>
    <w:rsid w:val="00EC01DC"/>
    <w:rsid w:val="00ED0E19"/>
    <w:rsid w:val="00ED7FC4"/>
    <w:rsid w:val="00F05909"/>
    <w:rsid w:val="00F122D0"/>
    <w:rsid w:val="00F123AB"/>
    <w:rsid w:val="00F22E72"/>
    <w:rsid w:val="00F2349D"/>
    <w:rsid w:val="00F33C26"/>
    <w:rsid w:val="00F35772"/>
    <w:rsid w:val="00F446E1"/>
    <w:rsid w:val="00F513AD"/>
    <w:rsid w:val="00F61C5B"/>
    <w:rsid w:val="00F63128"/>
    <w:rsid w:val="00F6458A"/>
    <w:rsid w:val="00F74BA1"/>
    <w:rsid w:val="00F74F2E"/>
    <w:rsid w:val="00F751CB"/>
    <w:rsid w:val="00F77D2B"/>
    <w:rsid w:val="00FA0D10"/>
    <w:rsid w:val="00FA400F"/>
    <w:rsid w:val="00FA7449"/>
    <w:rsid w:val="00FC5129"/>
    <w:rsid w:val="00FD7984"/>
    <w:rsid w:val="00FE5AEA"/>
    <w:rsid w:val="00FF4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8826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826B7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8826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826B7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8826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826B7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8826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826B7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35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21F901-7B79-4B1B-9946-1CD7A848F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4</Pages>
  <Words>983</Words>
  <Characters>5806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17</cp:revision>
  <cp:lastPrinted>2015-12-10T07:51:00Z</cp:lastPrinted>
  <dcterms:created xsi:type="dcterms:W3CDTF">2015-11-24T11:21:00Z</dcterms:created>
  <dcterms:modified xsi:type="dcterms:W3CDTF">2016-01-20T10:26:00Z</dcterms:modified>
</cp:coreProperties>
</file>