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>pobytu cizinců Jihomoravský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26DA0">
        <w:rPr>
          <w:rFonts w:ascii="Arial" w:hAnsi="Arial" w:cs="Arial"/>
        </w:rPr>
        <w:t>17120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26DA0">
        <w:rPr>
          <w:rFonts w:ascii="Arial" w:hAnsi="Arial" w:cs="Arial"/>
        </w:rPr>
        <w:t>1. února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>pobytu cizinců 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26DA0">
        <w:rPr>
          <w:rFonts w:ascii="Arial" w:hAnsi="Arial" w:cs="Arial"/>
          <w:b/>
          <w:color w:val="000000" w:themeColor="text1"/>
        </w:rPr>
        <w:t>30303182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26DA0">
        <w:rPr>
          <w:rFonts w:ascii="Arial" w:hAnsi="Arial" w:cs="Arial"/>
          <w:b/>
          <w:color w:val="000000" w:themeColor="text1"/>
        </w:rPr>
        <w:t>Brno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26DA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26DA0" w:rsidRPr="00F26DA0">
        <w:rPr>
          <w:rFonts w:ascii="Arial" w:hAnsi="Arial" w:cs="Arial"/>
          <w:color w:val="000000" w:themeColor="text1"/>
        </w:rPr>
        <w:t>administrativní činnosti související s agendou trvalých, dlou</w:t>
      </w:r>
      <w:r w:rsidR="00F26DA0">
        <w:rPr>
          <w:rFonts w:ascii="Arial" w:hAnsi="Arial" w:cs="Arial"/>
          <w:color w:val="000000" w:themeColor="text1"/>
        </w:rPr>
        <w:t>ho</w:t>
      </w:r>
      <w:r w:rsidR="00F26DA0" w:rsidRPr="00F26DA0">
        <w:rPr>
          <w:rFonts w:ascii="Arial" w:hAnsi="Arial" w:cs="Arial"/>
          <w:color w:val="000000" w:themeColor="text1"/>
        </w:rPr>
        <w:t>dobých a</w:t>
      </w:r>
      <w:r w:rsidR="00F26DA0">
        <w:rPr>
          <w:rFonts w:ascii="Arial" w:hAnsi="Arial" w:cs="Arial"/>
          <w:color w:val="000000" w:themeColor="text1"/>
        </w:rPr>
        <w:t xml:space="preserve"> </w:t>
      </w:r>
      <w:r w:rsidR="00F26DA0" w:rsidRPr="00F26DA0">
        <w:rPr>
          <w:rFonts w:ascii="Arial" w:hAnsi="Arial" w:cs="Arial"/>
          <w:color w:val="000000" w:themeColor="text1"/>
        </w:rPr>
        <w:t>přechodných pobytů c</w:t>
      </w:r>
      <w:r w:rsidR="00F26DA0">
        <w:rPr>
          <w:rFonts w:ascii="Arial" w:hAnsi="Arial" w:cs="Arial"/>
          <w:color w:val="000000" w:themeColor="text1"/>
        </w:rPr>
        <w:t xml:space="preserve">izinců na území České republiky; </w:t>
      </w:r>
      <w:r w:rsidR="00F26DA0" w:rsidRPr="00F26DA0">
        <w:rPr>
          <w:rFonts w:ascii="Arial" w:hAnsi="Arial" w:cs="Arial"/>
          <w:color w:val="000000" w:themeColor="text1"/>
        </w:rPr>
        <w:t xml:space="preserve">komplexní zajišťování spisové služby a </w:t>
      </w:r>
      <w:proofErr w:type="spellStart"/>
      <w:r w:rsidR="00F26DA0" w:rsidRPr="00F26DA0">
        <w:rPr>
          <w:rFonts w:ascii="Arial" w:hAnsi="Arial" w:cs="Arial"/>
          <w:color w:val="000000" w:themeColor="text1"/>
        </w:rPr>
        <w:t>předarchivní</w:t>
      </w:r>
      <w:proofErr w:type="spellEnd"/>
      <w:r w:rsidR="00F26DA0" w:rsidRPr="00F26DA0">
        <w:rPr>
          <w:rFonts w:ascii="Arial" w:hAnsi="Arial" w:cs="Arial"/>
          <w:color w:val="000000" w:themeColor="text1"/>
        </w:rPr>
        <w:t xml:space="preserve"> péče o dokumenty</w:t>
      </w:r>
      <w:r w:rsidR="00F26DA0">
        <w:rPr>
          <w:rFonts w:ascii="Arial" w:hAnsi="Arial" w:cs="Arial"/>
          <w:color w:val="000000" w:themeColor="text1"/>
        </w:rPr>
        <w:t xml:space="preserve"> </w:t>
      </w:r>
      <w:r w:rsidR="00F26DA0" w:rsidRPr="00F26DA0">
        <w:rPr>
          <w:rFonts w:ascii="Arial" w:hAnsi="Arial" w:cs="Arial"/>
          <w:color w:val="000000" w:themeColor="text1"/>
        </w:rPr>
        <w:t>za</w:t>
      </w:r>
      <w:r w:rsidR="00F26DA0">
        <w:rPr>
          <w:rFonts w:ascii="Arial" w:hAnsi="Arial" w:cs="Arial"/>
          <w:color w:val="000000" w:themeColor="text1"/>
        </w:rPr>
        <w:t>hrnující údaje chráněné podle pří</w:t>
      </w:r>
      <w:r w:rsidR="00F26DA0" w:rsidRPr="00F26DA0">
        <w:rPr>
          <w:rFonts w:ascii="Arial" w:hAnsi="Arial" w:cs="Arial"/>
          <w:color w:val="000000" w:themeColor="text1"/>
        </w:rPr>
        <w:t xml:space="preserve">slušných právních předpisů.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F26DA0">
        <w:rPr>
          <w:rFonts w:ascii="Arial" w:hAnsi="Arial" w:cs="Arial"/>
          <w:color w:val="000000" w:themeColor="text1"/>
        </w:rPr>
        <w:br/>
      </w:r>
      <w:r w:rsidR="00AB4933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F26DA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23263D">
        <w:rPr>
          <w:rFonts w:ascii="Arial" w:hAnsi="Arial" w:cs="Arial"/>
          <w:b/>
          <w:color w:val="000000" w:themeColor="text1"/>
        </w:rPr>
        <w:t>1</w:t>
      </w:r>
      <w:bookmarkStart w:id="0" w:name="_GoBack"/>
      <w:bookmarkEnd w:id="0"/>
      <w:r w:rsidR="00F26DA0">
        <w:rPr>
          <w:rFonts w:ascii="Arial" w:hAnsi="Arial" w:cs="Arial"/>
          <w:b/>
          <w:color w:val="000000" w:themeColor="text1"/>
        </w:rPr>
        <w:t>1</w:t>
      </w:r>
      <w:r w:rsidR="00AB4933">
        <w:rPr>
          <w:rFonts w:ascii="Arial" w:hAnsi="Arial" w:cs="Arial"/>
          <w:b/>
          <w:color w:val="000000" w:themeColor="text1"/>
        </w:rPr>
        <w:t>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>pobytu cizinců 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26DA0">
        <w:rPr>
          <w:rFonts w:ascii="Arial" w:hAnsi="Arial" w:cs="Arial"/>
          <w:b/>
          <w:color w:val="000000" w:themeColor="text1"/>
        </w:rPr>
        <w:t>30303182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26DA0">
        <w:rPr>
          <w:rFonts w:ascii="Arial" w:hAnsi="Arial" w:cs="Arial"/>
          <w:b/>
          <w:color w:val="000000" w:themeColor="text1"/>
        </w:rPr>
        <w:t>17120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Odbor personální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Bc. Marcela Slaninová  </w:t>
      </w:r>
    </w:p>
    <w:p w:rsidR="00E5766F" w:rsidRP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>tel.: +420 974 833 292</w:t>
      </w:r>
    </w:p>
    <w:p w:rsidR="005D0436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5766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marcela.slaninova@mvcr.cz</w:t>
        </w:r>
      </w:hyperlink>
    </w:p>
    <w:p w:rsidR="00E5766F" w:rsidRDefault="00E5766F" w:rsidP="00E5766F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C04" w:rsidRDefault="004F0C04" w:rsidP="00276ED4">
      <w:pPr>
        <w:spacing w:after="0" w:line="240" w:lineRule="auto"/>
      </w:pPr>
      <w:r>
        <w:separator/>
      </w:r>
    </w:p>
  </w:endnote>
  <w:endnote w:type="continuationSeparator" w:id="0">
    <w:p w:rsidR="004F0C04" w:rsidRDefault="004F0C0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263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C04" w:rsidRDefault="004F0C04" w:rsidP="00276ED4">
      <w:pPr>
        <w:spacing w:after="0" w:line="240" w:lineRule="auto"/>
      </w:pPr>
      <w:r>
        <w:separator/>
      </w:r>
    </w:p>
  </w:footnote>
  <w:footnote w:type="continuationSeparator" w:id="0">
    <w:p w:rsidR="004F0C04" w:rsidRDefault="004F0C0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3263D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4F0C04"/>
    <w:rsid w:val="0051466F"/>
    <w:rsid w:val="00517F77"/>
    <w:rsid w:val="005221E0"/>
    <w:rsid w:val="00527A3A"/>
    <w:rsid w:val="00527B21"/>
    <w:rsid w:val="00532E07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5766F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68CD3-E616-4A23-AEBA-F93701287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819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89</cp:revision>
  <cp:lastPrinted>2018-08-22T08:18:00Z</cp:lastPrinted>
  <dcterms:created xsi:type="dcterms:W3CDTF">2017-07-10T12:08:00Z</dcterms:created>
  <dcterms:modified xsi:type="dcterms:W3CDTF">2019-01-31T08:52:00Z</dcterms:modified>
</cp:coreProperties>
</file>