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091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804C3A" w:rsidTr="00804C3A">
        <w:trPr>
          <w:trHeight w:val="464"/>
        </w:trPr>
        <w:tc>
          <w:tcPr>
            <w:tcW w:w="0" w:type="auto"/>
            <w:hideMark/>
          </w:tcPr>
          <w:p w:rsidR="00804C3A" w:rsidRDefault="00804C3A" w:rsidP="00804C3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GRRPJ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MVCRX05GRRPJ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804C3A" w:rsidTr="00804C3A">
        <w:trPr>
          <w:trHeight w:val="114"/>
        </w:trPr>
        <w:tc>
          <w:tcPr>
            <w:tcW w:w="0" w:type="auto"/>
            <w:hideMark/>
          </w:tcPr>
          <w:p w:rsidR="00804C3A" w:rsidRDefault="00804C3A" w:rsidP="00804C3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GRRPJ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MVCRX05GRRPJ</w:t>
            </w:r>
            <w:r>
              <w:fldChar w:fldCharType="end"/>
            </w:r>
            <w:bookmarkEnd w:id="1"/>
          </w:p>
        </w:tc>
      </w:tr>
      <w:tr w:rsidR="00804C3A" w:rsidTr="00804C3A">
        <w:trPr>
          <w:trHeight w:val="122"/>
        </w:trPr>
        <w:tc>
          <w:tcPr>
            <w:tcW w:w="0" w:type="auto"/>
            <w:hideMark/>
          </w:tcPr>
          <w:p w:rsidR="00804C3A" w:rsidRDefault="00804C3A" w:rsidP="00804C3A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C73D5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C73D5C" w:rsidRPr="00C73D5C" w:rsidTr="008427CE">
        <w:tc>
          <w:tcPr>
            <w:tcW w:w="0" w:type="auto"/>
            <w:hideMark/>
          </w:tcPr>
          <w:p w:rsidR="00635249" w:rsidRPr="00C73D5C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C73D5C" w:rsidRPr="00C73D5C" w:rsidTr="00E518B7">
        <w:trPr>
          <w:trHeight w:val="464"/>
        </w:trPr>
        <w:tc>
          <w:tcPr>
            <w:tcW w:w="0" w:type="auto"/>
          </w:tcPr>
          <w:p w:rsidR="008427CE" w:rsidRPr="00C73D5C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2B410A" w:rsidRPr="00C73D5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3D5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73D5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3D5C">
        <w:rPr>
          <w:rFonts w:ascii="Arial" w:hAnsi="Arial" w:cs="Arial"/>
          <w:b/>
          <w:sz w:val="24"/>
          <w:szCs w:val="24"/>
        </w:rPr>
        <w:t xml:space="preserve">na služební místo </w:t>
      </w:r>
      <w:r w:rsidR="00B67307" w:rsidRPr="00C73D5C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C73D5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3D5C">
        <w:rPr>
          <w:rFonts w:ascii="Arial" w:hAnsi="Arial" w:cs="Arial"/>
          <w:b/>
          <w:sz w:val="24"/>
          <w:szCs w:val="24"/>
        </w:rPr>
        <w:t xml:space="preserve">v oddělení </w:t>
      </w:r>
      <w:r w:rsidR="00B67307" w:rsidRPr="00C73D5C">
        <w:rPr>
          <w:rFonts w:ascii="Arial" w:hAnsi="Arial" w:cs="Arial"/>
          <w:b/>
          <w:sz w:val="24"/>
          <w:szCs w:val="24"/>
        </w:rPr>
        <w:t>pobytu cizinců Praha II.</w:t>
      </w:r>
      <w:r w:rsidR="00C2798A" w:rsidRPr="00C73D5C">
        <w:rPr>
          <w:rFonts w:ascii="Arial" w:hAnsi="Arial" w:cs="Arial"/>
          <w:b/>
          <w:sz w:val="24"/>
          <w:szCs w:val="24"/>
        </w:rPr>
        <w:t>;</w:t>
      </w:r>
    </w:p>
    <w:p w:rsidR="005221E0" w:rsidRPr="00C73D5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73D5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67307" w:rsidRPr="00C73D5C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C73D5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73D5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C73D5C">
        <w:rPr>
          <w:rFonts w:ascii="Arial" w:hAnsi="Arial" w:cs="Arial"/>
        </w:rPr>
        <w:t>Č.j.</w:t>
      </w:r>
      <w:proofErr w:type="gramEnd"/>
      <w:r w:rsidR="00F94ECD" w:rsidRPr="00C73D5C">
        <w:rPr>
          <w:rFonts w:ascii="Arial" w:hAnsi="Arial" w:cs="Arial"/>
        </w:rPr>
        <w:t>:</w:t>
      </w:r>
      <w:r w:rsidRPr="00C73D5C">
        <w:rPr>
          <w:rFonts w:ascii="Arial" w:hAnsi="Arial" w:cs="Arial"/>
        </w:rPr>
        <w:t xml:space="preserve"> </w:t>
      </w:r>
      <w:r w:rsidR="00B67307" w:rsidRPr="00C73D5C">
        <w:rPr>
          <w:rFonts w:ascii="Arial" w:hAnsi="Arial" w:cs="Arial"/>
        </w:rPr>
        <w:t>MV-16841-3/SP-2021</w:t>
      </w:r>
      <w:r w:rsidR="007E5A22" w:rsidRPr="00C73D5C">
        <w:rPr>
          <w:rFonts w:ascii="Arial" w:hAnsi="Arial" w:cs="Arial"/>
        </w:rPr>
        <w:tab/>
      </w:r>
      <w:r w:rsidR="0057691E" w:rsidRPr="00C73D5C">
        <w:rPr>
          <w:rFonts w:ascii="Arial" w:hAnsi="Arial" w:cs="Arial"/>
        </w:rPr>
        <w:t xml:space="preserve">                                                                </w:t>
      </w:r>
      <w:r w:rsidR="0084214F" w:rsidRPr="00C73D5C">
        <w:rPr>
          <w:rFonts w:ascii="Arial" w:hAnsi="Arial" w:cs="Arial"/>
        </w:rPr>
        <w:t xml:space="preserve">                            </w:t>
      </w:r>
      <w:r w:rsidR="00F50535" w:rsidRPr="00C73D5C">
        <w:rPr>
          <w:rFonts w:ascii="Arial" w:hAnsi="Arial" w:cs="Arial"/>
        </w:rPr>
        <w:t xml:space="preserve"> </w:t>
      </w:r>
      <w:r w:rsidR="00AE71FE" w:rsidRPr="00C73D5C">
        <w:rPr>
          <w:rFonts w:ascii="Arial" w:hAnsi="Arial" w:cs="Arial"/>
        </w:rPr>
        <w:t>P</w:t>
      </w:r>
      <w:r w:rsidR="0057691E" w:rsidRPr="00C73D5C">
        <w:rPr>
          <w:rFonts w:ascii="Arial" w:hAnsi="Arial" w:cs="Arial"/>
        </w:rPr>
        <w:t xml:space="preserve">raha </w:t>
      </w:r>
      <w:r w:rsidR="00B67307" w:rsidRPr="00C73D5C">
        <w:rPr>
          <w:rFonts w:ascii="Arial" w:hAnsi="Arial" w:cs="Arial"/>
        </w:rPr>
        <w:t>2. února 2021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73D5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C73D5C">
        <w:rPr>
          <w:rFonts w:ascii="Arial" w:hAnsi="Arial" w:cs="Arial"/>
        </w:rPr>
        <w:t xml:space="preserve">služební místo </w:t>
      </w:r>
      <w:r w:rsidR="00B67307" w:rsidRPr="00C73D5C">
        <w:rPr>
          <w:rFonts w:ascii="Arial" w:hAnsi="Arial" w:cs="Arial"/>
          <w:b/>
        </w:rPr>
        <w:t>odborného referenta/vrchního referenta</w:t>
      </w:r>
      <w:r w:rsidR="000A76A7" w:rsidRPr="00C73D5C">
        <w:rPr>
          <w:rFonts w:ascii="Arial" w:hAnsi="Arial" w:cs="Arial"/>
          <w:b/>
        </w:rPr>
        <w:t xml:space="preserve"> </w:t>
      </w:r>
      <w:r w:rsidRPr="00C73D5C">
        <w:rPr>
          <w:rFonts w:ascii="Arial" w:hAnsi="Arial" w:cs="Arial"/>
          <w:b/>
        </w:rPr>
        <w:t>v</w:t>
      </w:r>
      <w:r w:rsidR="00B67307" w:rsidRPr="00C73D5C">
        <w:rPr>
          <w:rFonts w:ascii="Arial" w:hAnsi="Arial" w:cs="Arial"/>
          <w:b/>
        </w:rPr>
        <w:t> </w:t>
      </w:r>
      <w:r w:rsidRPr="00C73D5C">
        <w:rPr>
          <w:rFonts w:ascii="Arial" w:hAnsi="Arial" w:cs="Arial"/>
          <w:b/>
        </w:rPr>
        <w:t xml:space="preserve">oddělení </w:t>
      </w:r>
      <w:r w:rsidR="00B67307" w:rsidRPr="00C73D5C">
        <w:rPr>
          <w:rFonts w:ascii="Arial" w:hAnsi="Arial" w:cs="Arial"/>
          <w:b/>
        </w:rPr>
        <w:t>pobytu cizinců Praha II.</w:t>
      </w:r>
      <w:r w:rsidR="0027559A" w:rsidRPr="00C73D5C">
        <w:rPr>
          <w:rFonts w:ascii="Arial" w:hAnsi="Arial" w:cs="Arial"/>
          <w:b/>
        </w:rPr>
        <w:t>, v odboru</w:t>
      </w:r>
      <w:r w:rsidR="00F45FC8" w:rsidRPr="00C73D5C">
        <w:rPr>
          <w:rFonts w:ascii="Arial" w:hAnsi="Arial" w:cs="Arial"/>
          <w:b/>
        </w:rPr>
        <w:t xml:space="preserve"> </w:t>
      </w:r>
      <w:r w:rsidR="00B67307" w:rsidRPr="00C73D5C">
        <w:rPr>
          <w:rFonts w:ascii="Arial" w:hAnsi="Arial" w:cs="Arial"/>
          <w:b/>
        </w:rPr>
        <w:t>azylové a migrační politiky</w:t>
      </w:r>
      <w:r w:rsidRPr="00C73D5C">
        <w:rPr>
          <w:rFonts w:ascii="Arial" w:hAnsi="Arial" w:cs="Arial"/>
          <w:b/>
        </w:rPr>
        <w:t>,</w:t>
      </w:r>
      <w:r w:rsidR="005221E0" w:rsidRPr="00C73D5C">
        <w:rPr>
          <w:rFonts w:ascii="Arial" w:hAnsi="Arial" w:cs="Arial"/>
          <w:b/>
        </w:rPr>
        <w:t xml:space="preserve"> </w:t>
      </w:r>
      <w:r w:rsidRPr="00C73D5C">
        <w:rPr>
          <w:rFonts w:ascii="Arial" w:hAnsi="Arial" w:cs="Arial"/>
          <w:b/>
        </w:rPr>
        <w:t>ID</w:t>
      </w:r>
      <w:r w:rsidR="00844084" w:rsidRPr="00C73D5C">
        <w:rPr>
          <w:rFonts w:ascii="Arial" w:hAnsi="Arial" w:cs="Arial"/>
          <w:b/>
        </w:rPr>
        <w:t xml:space="preserve"> </w:t>
      </w:r>
      <w:r w:rsidR="00B67307" w:rsidRPr="00C73D5C">
        <w:rPr>
          <w:rFonts w:ascii="Arial" w:hAnsi="Arial" w:cs="Arial"/>
          <w:b/>
        </w:rPr>
        <w:t>30316934</w:t>
      </w:r>
      <w:r w:rsidR="00FF0671" w:rsidRPr="00C73D5C">
        <w:rPr>
          <w:rFonts w:ascii="Arial" w:hAnsi="Arial" w:cs="Arial"/>
          <w:b/>
        </w:rPr>
        <w:t>,</w:t>
      </w:r>
      <w:r w:rsidRPr="00C73D5C">
        <w:rPr>
          <w:rFonts w:ascii="Arial" w:hAnsi="Arial" w:cs="Arial"/>
        </w:rPr>
        <w:t xml:space="preserve"> </w:t>
      </w:r>
      <w:r w:rsidR="00A0294A" w:rsidRPr="00C73D5C">
        <w:rPr>
          <w:rFonts w:ascii="Arial" w:hAnsi="Arial" w:cs="Arial"/>
        </w:rPr>
        <w:t>v</w:t>
      </w:r>
      <w:r w:rsidR="000A76A7" w:rsidRPr="00C73D5C">
        <w:rPr>
          <w:rFonts w:ascii="Arial" w:hAnsi="Arial" w:cs="Arial"/>
        </w:rPr>
        <w:t> </w:t>
      </w:r>
      <w:r w:rsidR="00B67307" w:rsidRPr="00C73D5C">
        <w:rPr>
          <w:rFonts w:ascii="Arial" w:hAnsi="Arial" w:cs="Arial"/>
        </w:rPr>
        <w:t>oboru</w:t>
      </w:r>
      <w:r w:rsidRPr="00C73D5C">
        <w:rPr>
          <w:rFonts w:ascii="Arial" w:hAnsi="Arial" w:cs="Arial"/>
        </w:rPr>
        <w:t xml:space="preserve"> </w:t>
      </w:r>
      <w:r w:rsidR="00A0294A" w:rsidRPr="00C73D5C">
        <w:rPr>
          <w:rFonts w:ascii="Arial" w:hAnsi="Arial" w:cs="Arial"/>
        </w:rPr>
        <w:t>služby</w:t>
      </w:r>
      <w:r w:rsidRPr="00C73D5C">
        <w:rPr>
          <w:rFonts w:ascii="Arial" w:hAnsi="Arial" w:cs="Arial"/>
        </w:rPr>
        <w:t xml:space="preserve">: </w:t>
      </w:r>
    </w:p>
    <w:p w:rsidR="0062486E" w:rsidRPr="00C73D5C" w:rsidRDefault="00B67307" w:rsidP="00B67307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C73D5C">
        <w:rPr>
          <w:rFonts w:ascii="Arial" w:hAnsi="Arial" w:cs="Arial"/>
          <w:i/>
        </w:rPr>
        <w:t>24. Vnitřní pořádek a bezpečnost státu</w:t>
      </w:r>
    </w:p>
    <w:p w:rsidR="00C0487A" w:rsidRPr="00C73D5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73D5C">
        <w:rPr>
          <w:rFonts w:ascii="Arial" w:hAnsi="Arial" w:cs="Arial"/>
        </w:rPr>
        <w:t xml:space="preserve">Místem výkonu služby </w:t>
      </w:r>
      <w:r w:rsidR="00CE079D" w:rsidRPr="00C73D5C">
        <w:rPr>
          <w:rFonts w:ascii="Arial" w:hAnsi="Arial" w:cs="Arial"/>
        </w:rPr>
        <w:t xml:space="preserve">je </w:t>
      </w:r>
      <w:r w:rsidR="00B67307" w:rsidRPr="00C73D5C">
        <w:rPr>
          <w:rFonts w:ascii="Arial" w:hAnsi="Arial" w:cs="Arial"/>
          <w:b/>
        </w:rPr>
        <w:t>Praha</w:t>
      </w:r>
      <w:r w:rsidR="00767644" w:rsidRPr="00C73D5C">
        <w:rPr>
          <w:rFonts w:ascii="Arial" w:hAnsi="Arial" w:cs="Arial"/>
          <w:b/>
        </w:rPr>
        <w:t>.</w:t>
      </w:r>
    </w:p>
    <w:p w:rsidR="0057691E" w:rsidRPr="00C73D5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73D5C">
        <w:rPr>
          <w:rFonts w:ascii="Arial" w:hAnsi="Arial" w:cs="Arial"/>
        </w:rPr>
        <w:t xml:space="preserve">Služba na tomto služebním místě bude vykonávána ve služebním poměru na dobu </w:t>
      </w:r>
      <w:r w:rsidR="00B67307" w:rsidRPr="00C73D5C">
        <w:rPr>
          <w:rFonts w:ascii="Arial" w:hAnsi="Arial" w:cs="Arial"/>
          <w:b/>
        </w:rPr>
        <w:t>neurčitou</w:t>
      </w:r>
      <w:r w:rsidR="0027559A" w:rsidRPr="00C73D5C">
        <w:rPr>
          <w:rFonts w:ascii="Arial" w:hAnsi="Arial" w:cs="Arial"/>
          <w:b/>
        </w:rPr>
        <w:t xml:space="preserve">. </w:t>
      </w:r>
    </w:p>
    <w:p w:rsidR="00C0487A" w:rsidRPr="00C73D5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73D5C">
        <w:rPr>
          <w:rFonts w:ascii="Arial" w:hAnsi="Arial" w:cs="Arial"/>
        </w:rPr>
        <w:t xml:space="preserve">Předpokládaným </w:t>
      </w:r>
      <w:r w:rsidR="00F26DDA" w:rsidRPr="00C73D5C">
        <w:rPr>
          <w:rFonts w:ascii="Arial" w:hAnsi="Arial" w:cs="Arial"/>
        </w:rPr>
        <w:t xml:space="preserve">termínem </w:t>
      </w:r>
      <w:r w:rsidR="00092B0F" w:rsidRPr="00C73D5C">
        <w:rPr>
          <w:rFonts w:ascii="Arial" w:hAnsi="Arial" w:cs="Arial"/>
        </w:rPr>
        <w:t xml:space="preserve">nástupu </w:t>
      </w:r>
      <w:r w:rsidR="008C3B5F" w:rsidRPr="00C73D5C">
        <w:rPr>
          <w:rFonts w:ascii="Arial" w:hAnsi="Arial" w:cs="Arial"/>
        </w:rPr>
        <w:t>do</w:t>
      </w:r>
      <w:r w:rsidR="003E630C" w:rsidRPr="00C73D5C">
        <w:rPr>
          <w:rFonts w:ascii="Arial" w:hAnsi="Arial" w:cs="Arial"/>
        </w:rPr>
        <w:t> </w:t>
      </w:r>
      <w:r w:rsidR="008C3B5F" w:rsidRPr="00C73D5C">
        <w:rPr>
          <w:rFonts w:ascii="Arial" w:hAnsi="Arial" w:cs="Arial"/>
        </w:rPr>
        <w:t xml:space="preserve">služby </w:t>
      </w:r>
      <w:r w:rsidRPr="00C73D5C">
        <w:rPr>
          <w:rFonts w:ascii="Arial" w:hAnsi="Arial" w:cs="Arial"/>
        </w:rPr>
        <w:t xml:space="preserve">je </w:t>
      </w:r>
      <w:r w:rsidR="00B67307" w:rsidRPr="00C73D5C">
        <w:rPr>
          <w:rFonts w:ascii="Arial" w:hAnsi="Arial" w:cs="Arial"/>
          <w:b/>
        </w:rPr>
        <w:t>duben</w:t>
      </w:r>
      <w:r w:rsidR="0027559A" w:rsidRPr="00C73D5C">
        <w:rPr>
          <w:rFonts w:ascii="Arial" w:hAnsi="Arial" w:cs="Arial"/>
          <w:b/>
        </w:rPr>
        <w:t xml:space="preserve"> 202</w:t>
      </w:r>
      <w:r w:rsidR="000A76A7" w:rsidRPr="00C73D5C">
        <w:rPr>
          <w:rFonts w:ascii="Arial" w:hAnsi="Arial" w:cs="Arial"/>
          <w:b/>
        </w:rPr>
        <w:t>1</w:t>
      </w:r>
      <w:r w:rsidRPr="00C73D5C">
        <w:rPr>
          <w:rFonts w:ascii="Arial" w:hAnsi="Arial" w:cs="Arial"/>
          <w:b/>
        </w:rPr>
        <w:t>.</w:t>
      </w:r>
    </w:p>
    <w:p w:rsidR="00DE0518" w:rsidRPr="00C73D5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73D5C">
        <w:rPr>
          <w:rFonts w:ascii="Arial" w:hAnsi="Arial" w:cs="Arial"/>
        </w:rPr>
        <w:t xml:space="preserve">Služební místo je zařazeno </w:t>
      </w:r>
      <w:r w:rsidR="008E6A0B" w:rsidRPr="00C73D5C">
        <w:rPr>
          <w:rFonts w:ascii="Arial" w:hAnsi="Arial" w:cs="Arial"/>
        </w:rPr>
        <w:t xml:space="preserve">podle </w:t>
      </w:r>
      <w:r w:rsidR="004B2025" w:rsidRPr="00C73D5C">
        <w:rPr>
          <w:rFonts w:ascii="Arial" w:hAnsi="Arial" w:cs="Arial"/>
        </w:rPr>
        <w:t>p</w:t>
      </w:r>
      <w:r w:rsidR="008E6A0B" w:rsidRPr="00C73D5C">
        <w:rPr>
          <w:rFonts w:ascii="Arial" w:hAnsi="Arial" w:cs="Arial"/>
        </w:rPr>
        <w:t xml:space="preserve">řílohy č. 1 k zákonu </w:t>
      </w:r>
      <w:r w:rsidRPr="00C73D5C">
        <w:rPr>
          <w:rFonts w:ascii="Arial" w:hAnsi="Arial" w:cs="Arial"/>
        </w:rPr>
        <w:t xml:space="preserve">do </w:t>
      </w:r>
      <w:r w:rsidR="00B67307" w:rsidRPr="00C73D5C">
        <w:rPr>
          <w:rFonts w:ascii="Arial" w:hAnsi="Arial" w:cs="Arial"/>
          <w:b/>
        </w:rPr>
        <w:t>9. platové třídy</w:t>
      </w:r>
      <w:r w:rsidRPr="00C73D5C">
        <w:rPr>
          <w:rFonts w:ascii="Arial" w:hAnsi="Arial" w:cs="Arial"/>
          <w:b/>
        </w:rPr>
        <w:t>.</w:t>
      </w:r>
    </w:p>
    <w:p w:rsidR="00B67307" w:rsidRPr="00C73D5C" w:rsidRDefault="004B2025" w:rsidP="00B67307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B67307" w:rsidRPr="00C73D5C">
        <w:rPr>
          <w:rFonts w:ascii="Arial" w:hAnsi="Arial" w:cs="Arial"/>
        </w:rPr>
        <w:t>přepážková a administrativní činnost, odbavování klientů v souvislosti s pobytovou agendou a přijímání žádostí o povolení k pobytu, posuzování a vyhodnocování výsledků pohovorů s účastníky řízení ve věcech vstupu a pobytu cizinců na území ČR.</w:t>
      </w:r>
    </w:p>
    <w:p w:rsidR="00B228A2" w:rsidRPr="00635249" w:rsidRDefault="00276ED4" w:rsidP="00B67307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C73D5C">
        <w:rPr>
          <w:rFonts w:ascii="Arial" w:hAnsi="Arial" w:cs="Arial"/>
          <w:b/>
        </w:rPr>
        <w:t>do</w:t>
      </w:r>
      <w:r w:rsidR="004C03D9" w:rsidRPr="00C73D5C">
        <w:rPr>
          <w:rFonts w:ascii="Arial" w:hAnsi="Arial" w:cs="Arial"/>
          <w:b/>
        </w:rPr>
        <w:t> </w:t>
      </w:r>
      <w:r w:rsidR="00B67307" w:rsidRPr="00C73D5C">
        <w:rPr>
          <w:rFonts w:ascii="Arial" w:hAnsi="Arial" w:cs="Arial"/>
          <w:b/>
        </w:rPr>
        <w:t>12. února 2021</w:t>
      </w:r>
      <w:r w:rsidR="00C0487A" w:rsidRPr="00C73D5C">
        <w:rPr>
          <w:rFonts w:ascii="Arial" w:hAnsi="Arial" w:cs="Arial"/>
        </w:rPr>
        <w:t xml:space="preserve">, tj. </w:t>
      </w:r>
      <w:r w:rsidR="00C0487A" w:rsidRPr="00635249">
        <w:rPr>
          <w:rFonts w:ascii="Arial" w:hAnsi="Arial" w:cs="Arial"/>
        </w:rPr>
        <w:t xml:space="preserve">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</w:t>
      </w:r>
      <w:r w:rsidR="00312A72" w:rsidRPr="00635249">
        <w:rPr>
          <w:rFonts w:ascii="Arial" w:hAnsi="Arial" w:cs="Arial"/>
        </w:rPr>
        <w:lastRenderedPageBreak/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73D5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 xml:space="preserve">běrové řízení na </w:t>
      </w:r>
      <w:r w:rsidR="003F070B" w:rsidRPr="00C73D5C">
        <w:rPr>
          <w:rFonts w:ascii="Arial" w:hAnsi="Arial" w:cs="Arial"/>
          <w:b/>
        </w:rPr>
        <w:t>služební místo</w:t>
      </w:r>
      <w:r w:rsidR="004400F8" w:rsidRPr="00C73D5C">
        <w:rPr>
          <w:rFonts w:ascii="Arial" w:hAnsi="Arial" w:cs="Arial"/>
          <w:b/>
        </w:rPr>
        <w:t xml:space="preserve"> </w:t>
      </w:r>
      <w:r w:rsidR="00B67307" w:rsidRPr="00C73D5C">
        <w:rPr>
          <w:rFonts w:ascii="Arial" w:hAnsi="Arial" w:cs="Arial"/>
          <w:b/>
        </w:rPr>
        <w:t>odborného referenta/vrchního referenta</w:t>
      </w:r>
      <w:r w:rsidR="00B95073" w:rsidRPr="00C73D5C">
        <w:rPr>
          <w:rFonts w:ascii="Arial" w:hAnsi="Arial" w:cs="Arial"/>
          <w:b/>
        </w:rPr>
        <w:t xml:space="preserve"> v oddělení </w:t>
      </w:r>
      <w:r w:rsidR="00B67307" w:rsidRPr="00C73D5C">
        <w:rPr>
          <w:rFonts w:ascii="Arial" w:hAnsi="Arial" w:cs="Arial"/>
          <w:b/>
        </w:rPr>
        <w:t>pobytu cizinců Praha II.</w:t>
      </w:r>
      <w:r w:rsidR="00636D3D" w:rsidRPr="00C73D5C">
        <w:rPr>
          <w:rFonts w:ascii="Arial" w:hAnsi="Arial" w:cs="Arial"/>
          <w:b/>
        </w:rPr>
        <w:t>,</w:t>
      </w:r>
      <w:r w:rsidR="003F070B" w:rsidRPr="00C73D5C">
        <w:rPr>
          <w:rFonts w:ascii="Arial" w:hAnsi="Arial" w:cs="Arial"/>
          <w:b/>
        </w:rPr>
        <w:t xml:space="preserve"> </w:t>
      </w:r>
      <w:r w:rsidR="00B95073" w:rsidRPr="00C73D5C">
        <w:rPr>
          <w:rFonts w:ascii="Arial" w:hAnsi="Arial" w:cs="Arial"/>
          <w:b/>
        </w:rPr>
        <w:t xml:space="preserve">v odboru </w:t>
      </w:r>
      <w:r w:rsidR="00B67307" w:rsidRPr="00C73D5C">
        <w:rPr>
          <w:rFonts w:ascii="Arial" w:hAnsi="Arial" w:cs="Arial"/>
          <w:b/>
        </w:rPr>
        <w:t>azylové a migrační politiky</w:t>
      </w:r>
      <w:r w:rsidR="00312A72" w:rsidRPr="00C73D5C">
        <w:rPr>
          <w:rFonts w:ascii="Arial" w:hAnsi="Arial" w:cs="Arial"/>
          <w:b/>
        </w:rPr>
        <w:t>,</w:t>
      </w:r>
      <w:r w:rsidR="007B2360" w:rsidRPr="00C73D5C">
        <w:rPr>
          <w:rFonts w:ascii="Arial" w:hAnsi="Arial" w:cs="Arial"/>
          <w:b/>
        </w:rPr>
        <w:t xml:space="preserve"> </w:t>
      </w:r>
      <w:r w:rsidR="00312A72" w:rsidRPr="00C73D5C">
        <w:rPr>
          <w:rFonts w:ascii="Arial" w:hAnsi="Arial" w:cs="Arial"/>
          <w:b/>
        </w:rPr>
        <w:t xml:space="preserve">ID </w:t>
      </w:r>
      <w:r w:rsidR="00B67307" w:rsidRPr="00C73D5C">
        <w:rPr>
          <w:rFonts w:ascii="Arial" w:hAnsi="Arial" w:cs="Arial"/>
          <w:b/>
        </w:rPr>
        <w:t>30316934</w:t>
      </w:r>
      <w:r w:rsidR="0042482E" w:rsidRPr="00C73D5C">
        <w:rPr>
          <w:rFonts w:ascii="Arial" w:hAnsi="Arial" w:cs="Arial"/>
          <w:b/>
        </w:rPr>
        <w:t>,</w:t>
      </w:r>
      <w:r w:rsidR="005221E0" w:rsidRPr="00C73D5C">
        <w:rPr>
          <w:rFonts w:ascii="Arial" w:hAnsi="Arial" w:cs="Arial"/>
          <w:b/>
        </w:rPr>
        <w:t xml:space="preserve"> </w:t>
      </w:r>
      <w:proofErr w:type="gramStart"/>
      <w:r w:rsidR="00312A72" w:rsidRPr="00C73D5C">
        <w:rPr>
          <w:rFonts w:ascii="Arial" w:hAnsi="Arial" w:cs="Arial"/>
          <w:b/>
        </w:rPr>
        <w:t>č.j.</w:t>
      </w:r>
      <w:proofErr w:type="gramEnd"/>
      <w:r w:rsidR="00312A72" w:rsidRPr="00C73D5C">
        <w:rPr>
          <w:rFonts w:ascii="Arial" w:hAnsi="Arial" w:cs="Arial"/>
          <w:b/>
        </w:rPr>
        <w:t xml:space="preserve">: </w:t>
      </w:r>
      <w:r w:rsidR="00B67307" w:rsidRPr="00C73D5C">
        <w:rPr>
          <w:rFonts w:ascii="Arial" w:hAnsi="Arial" w:cs="Arial"/>
          <w:b/>
        </w:rPr>
        <w:t>MV-16841-3/SP-2021</w:t>
      </w:r>
      <w:r w:rsidRPr="00C73D5C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F663D3" w:rsidRPr="00C73D5C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73D5C">
        <w:rPr>
          <w:rFonts w:ascii="Arial" w:hAnsi="Arial" w:cs="Arial"/>
        </w:rPr>
        <w:t xml:space="preserve">je státním občanem/státní občankou České republiky [§ </w:t>
      </w:r>
      <w:r w:rsidR="006568C9" w:rsidRPr="00C73D5C">
        <w:rPr>
          <w:rFonts w:ascii="Arial" w:hAnsi="Arial" w:cs="Arial"/>
        </w:rPr>
        <w:t xml:space="preserve">25 odst. 1 písm. a) ve spojení </w:t>
      </w:r>
      <w:r w:rsidRPr="00C73D5C">
        <w:rPr>
          <w:rFonts w:ascii="Arial" w:hAnsi="Arial" w:cs="Arial"/>
        </w:rPr>
        <w:t>s § 25 odst. 4 zákona];</w:t>
      </w:r>
    </w:p>
    <w:p w:rsidR="00F663D3" w:rsidRPr="00C73D5C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73D5C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C73D5C">
        <w:rPr>
          <w:rFonts w:ascii="Arial" w:hAnsi="Arial" w:cs="Arial"/>
        </w:rPr>
        <w:t>ka</w:t>
      </w:r>
      <w:proofErr w:type="spellEnd"/>
      <w:r w:rsidRPr="00C73D5C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C73D5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73D5C">
        <w:rPr>
          <w:rFonts w:ascii="Arial" w:hAnsi="Arial" w:cs="Arial"/>
        </w:rPr>
        <w:t>dosáhl</w:t>
      </w:r>
      <w:r w:rsidR="003D0150" w:rsidRPr="00C73D5C">
        <w:rPr>
          <w:rFonts w:ascii="Arial" w:hAnsi="Arial" w:cs="Arial"/>
        </w:rPr>
        <w:t>/a</w:t>
      </w:r>
      <w:r w:rsidRPr="00C73D5C">
        <w:rPr>
          <w:rFonts w:ascii="Arial" w:hAnsi="Arial" w:cs="Arial"/>
        </w:rPr>
        <w:t xml:space="preserve"> věku 18 let</w:t>
      </w:r>
      <w:r w:rsidR="00FA1431" w:rsidRPr="00C73D5C">
        <w:rPr>
          <w:rFonts w:ascii="Arial" w:hAnsi="Arial" w:cs="Arial"/>
        </w:rPr>
        <w:t xml:space="preserve"> [§ 25 odst. 1 písm. b) zákona];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C73D5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 xml:space="preserve">Rejstříku trestů, který nesmí být starší </w:t>
      </w:r>
      <w:r w:rsidRPr="00C73D5C">
        <w:rPr>
          <w:rFonts w:ascii="Arial" w:hAnsi="Arial" w:cs="Arial"/>
        </w:rPr>
        <w:t>než 3 měsíce</w:t>
      </w:r>
      <w:r w:rsidR="00794F80" w:rsidRPr="00C73D5C">
        <w:rPr>
          <w:rFonts w:ascii="Arial" w:hAnsi="Arial" w:cs="Arial"/>
          <w:sz w:val="24"/>
          <w:szCs w:val="24"/>
          <w:vertAlign w:val="superscript"/>
        </w:rPr>
        <w:footnoteReference w:id="3"/>
      </w:r>
      <w:r w:rsidR="00794F80" w:rsidRPr="00C73D5C">
        <w:rPr>
          <w:rFonts w:ascii="Arial" w:hAnsi="Arial" w:cs="Arial"/>
          <w:sz w:val="24"/>
          <w:szCs w:val="24"/>
        </w:rPr>
        <w:t>;</w:t>
      </w:r>
    </w:p>
    <w:p w:rsidR="003F070B" w:rsidRPr="00980A06" w:rsidRDefault="00EE40B4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lastRenderedPageBreak/>
        <w:t>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Pr="00980A06">
        <w:rPr>
          <w:rFonts w:ascii="Arial" w:hAnsi="Arial" w:cs="Arial"/>
          <w:color w:val="000000" w:themeColor="text1"/>
        </w:rPr>
        <w:t xml:space="preserve"> do žádosti poskytne údaje nutné k obstarání výpisu z evidence Rejstříku trestů</w:t>
      </w:r>
      <w:r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C73D5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 xml:space="preserve">§ 25 odst. 1 písm. e) </w:t>
      </w:r>
      <w:r w:rsidR="00276ED4" w:rsidRPr="00C73D5C">
        <w:rPr>
          <w:rFonts w:ascii="Arial" w:hAnsi="Arial" w:cs="Arial"/>
        </w:rPr>
        <w:t>zákona</w:t>
      </w:r>
      <w:r w:rsidR="007525D0" w:rsidRPr="00C73D5C">
        <w:rPr>
          <w:rFonts w:ascii="Arial" w:hAnsi="Arial" w:cs="Arial"/>
        </w:rPr>
        <w:t>]</w:t>
      </w:r>
      <w:r w:rsidR="006C7AEF" w:rsidRPr="00C73D5C">
        <w:rPr>
          <w:rFonts w:ascii="Arial" w:hAnsi="Arial" w:cs="Arial"/>
        </w:rPr>
        <w:t xml:space="preserve">, tj. </w:t>
      </w:r>
      <w:r w:rsidR="00B67307" w:rsidRPr="00C73D5C">
        <w:rPr>
          <w:rFonts w:ascii="Arial" w:hAnsi="Arial" w:cs="Arial"/>
        </w:rPr>
        <w:t>středního vzdělání s maturitní zkouškou nebo vyššího odborné</w:t>
      </w:r>
      <w:r w:rsidR="00804C3A">
        <w:rPr>
          <w:rFonts w:ascii="Arial" w:hAnsi="Arial" w:cs="Arial"/>
        </w:rPr>
        <w:t>ho</w:t>
      </w:r>
      <w:bookmarkStart w:id="2" w:name="_GoBack"/>
      <w:bookmarkEnd w:id="2"/>
      <w:r w:rsidR="00B67307" w:rsidRPr="00C73D5C">
        <w:rPr>
          <w:rFonts w:ascii="Arial" w:hAnsi="Arial" w:cs="Arial"/>
        </w:rPr>
        <w:t xml:space="preserve"> vzdělání</w:t>
      </w:r>
      <w:r w:rsidR="007525D0" w:rsidRPr="00C73D5C">
        <w:rPr>
          <w:rFonts w:ascii="Arial" w:hAnsi="Arial" w:cs="Arial"/>
        </w:rPr>
        <w:t>;</w:t>
      </w:r>
      <w:r w:rsidR="00276ED4" w:rsidRPr="00C73D5C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C04BC8" w:rsidRDefault="008278D5" w:rsidP="00B67307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67307">
        <w:rPr>
          <w:rFonts w:ascii="Arial" w:hAnsi="Arial" w:cs="Arial"/>
        </w:rPr>
        <w:t>.</w:t>
      </w:r>
    </w:p>
    <w:p w:rsidR="00B67307" w:rsidRPr="00226909" w:rsidRDefault="00B67307" w:rsidP="00B67307">
      <w:pPr>
        <w:spacing w:after="240" w:line="360" w:lineRule="auto"/>
        <w:ind w:left="567"/>
        <w:jc w:val="both"/>
        <w:rPr>
          <w:rFonts w:ascii="Arial" w:hAnsi="Arial" w:cs="Arial"/>
          <w:color w:val="FF0000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B67307" w:rsidRPr="00221576" w:rsidRDefault="00B67307" w:rsidP="00B673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Odbor azylové a migrační politiky</w:t>
      </w:r>
    </w:p>
    <w:p w:rsidR="00B67307" w:rsidRPr="00221576" w:rsidRDefault="00B67307" w:rsidP="00B673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Romana Lindovská</w:t>
      </w:r>
    </w:p>
    <w:p w:rsidR="00B67307" w:rsidRPr="00221576" w:rsidRDefault="00B67307" w:rsidP="00B673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tel. +420 974 832 502</w:t>
      </w:r>
    </w:p>
    <w:p w:rsidR="00B67307" w:rsidRDefault="00B67307" w:rsidP="00B673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574FC4">
          <w:rPr>
            <w:rStyle w:val="Hypertextovodkaz"/>
            <w:rFonts w:ascii="Arial" w:hAnsi="Arial" w:cs="Arial"/>
          </w:rPr>
          <w:t>romana.lindovska@mvcr.cz</w:t>
        </w:r>
      </w:hyperlink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B67307" w:rsidRDefault="00B67307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C73D5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73D5C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C73D5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73D5C">
        <w:rPr>
          <w:rFonts w:ascii="Arial" w:hAnsi="Arial" w:cs="Arial"/>
        </w:rPr>
        <w:t xml:space="preserve">Odbor personální </w:t>
      </w:r>
    </w:p>
    <w:p w:rsidR="00205BF7" w:rsidRPr="00C73D5C" w:rsidRDefault="00B6730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73D5C">
        <w:rPr>
          <w:rFonts w:ascii="Arial" w:hAnsi="Arial" w:cs="Arial"/>
        </w:rPr>
        <w:t>Bc. Adéla Němcová</w:t>
      </w:r>
    </w:p>
    <w:p w:rsidR="00205BF7" w:rsidRPr="00C73D5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73D5C">
        <w:rPr>
          <w:rFonts w:ascii="Arial" w:hAnsi="Arial" w:cs="Arial"/>
        </w:rPr>
        <w:t xml:space="preserve">tel. </w:t>
      </w:r>
      <w:r w:rsidR="00B67307" w:rsidRPr="00C73D5C">
        <w:rPr>
          <w:rFonts w:ascii="Arial" w:hAnsi="Arial" w:cs="Arial"/>
        </w:rPr>
        <w:t>+420 974 833 253</w:t>
      </w:r>
      <w:r w:rsidRPr="00C73D5C">
        <w:rPr>
          <w:rFonts w:ascii="Arial" w:hAnsi="Arial" w:cs="Arial"/>
        </w:rPr>
        <w:t xml:space="preserve"> </w:t>
      </w:r>
    </w:p>
    <w:p w:rsidR="007B2360" w:rsidRPr="00C73D5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73D5C">
        <w:rPr>
          <w:rFonts w:ascii="Arial" w:hAnsi="Arial" w:cs="Arial"/>
        </w:rPr>
        <w:t xml:space="preserve">e-mail: </w:t>
      </w:r>
      <w:hyperlink r:id="rId10" w:history="1">
        <w:r w:rsidR="00C73D5C" w:rsidRPr="00C73D5C">
          <w:rPr>
            <w:rStyle w:val="Hypertextovodkaz"/>
            <w:rFonts w:ascii="Arial" w:hAnsi="Arial" w:cs="Arial"/>
            <w:color w:val="auto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2ACD" w:rsidRDefault="00312ACD" w:rsidP="00276ED4">
      <w:pPr>
        <w:spacing w:after="0" w:line="240" w:lineRule="auto"/>
      </w:pPr>
      <w:r>
        <w:separator/>
      </w:r>
    </w:p>
  </w:endnote>
  <w:endnote w:type="continuationSeparator" w:id="0">
    <w:p w:rsidR="00312ACD" w:rsidRDefault="00312AC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04C3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2ACD" w:rsidRDefault="00312ACD" w:rsidP="00276ED4">
      <w:pPr>
        <w:spacing w:after="0" w:line="240" w:lineRule="auto"/>
      </w:pPr>
      <w:r>
        <w:separator/>
      </w:r>
    </w:p>
  </w:footnote>
  <w:footnote w:type="continuationSeparator" w:id="0">
    <w:p w:rsidR="00312ACD" w:rsidRDefault="00312AC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84506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12ACD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4C3A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67307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3D5C"/>
    <w:rsid w:val="00C75DF2"/>
    <w:rsid w:val="00C8078F"/>
    <w:rsid w:val="00C808B7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5A54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4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A9D43-73C5-4276-A4BA-682870E4D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4</Pages>
  <Words>799</Words>
  <Characters>4718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33</cp:revision>
  <cp:lastPrinted>2018-07-31T04:43:00Z</cp:lastPrinted>
  <dcterms:created xsi:type="dcterms:W3CDTF">2019-12-21T19:03:00Z</dcterms:created>
  <dcterms:modified xsi:type="dcterms:W3CDTF">2021-01-29T14:53:00Z</dcterms:modified>
</cp:coreProperties>
</file>