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9B1E2E" w:rsidRPr="007E1E0D" w:rsidTr="00ED518C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85288" w:rsidRPr="007E1E0D" w:rsidTr="00ED518C">
              <w:trPr>
                <w:trHeight w:val="464"/>
              </w:trPr>
              <w:tc>
                <w:tcPr>
                  <w:tcW w:w="0" w:type="auto"/>
                </w:tcPr>
                <w:p w:rsidR="00E85288" w:rsidRPr="007E1E0D" w:rsidRDefault="00E85288" w:rsidP="00E8528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AHSQN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MVCRX05AHSQN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E85288" w:rsidRPr="007E1E0D" w:rsidTr="00ED518C">
              <w:trPr>
                <w:trHeight w:val="114"/>
              </w:trPr>
              <w:tc>
                <w:tcPr>
                  <w:tcW w:w="0" w:type="auto"/>
                </w:tcPr>
                <w:p w:rsidR="00E85288" w:rsidRPr="007E1E0D" w:rsidRDefault="00E85288" w:rsidP="00E8528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AHSQN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MVCRX05AHSQN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E85288" w:rsidRPr="007E1E0D" w:rsidTr="00ED518C">
              <w:trPr>
                <w:trHeight w:val="122"/>
              </w:trPr>
              <w:tc>
                <w:tcPr>
                  <w:tcW w:w="0" w:type="auto"/>
                </w:tcPr>
                <w:p w:rsidR="00E85288" w:rsidRPr="007E1E0D" w:rsidRDefault="00E85288" w:rsidP="00E8528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9B1E2E" w:rsidRPr="007E1E0D" w:rsidRDefault="009B1E2E" w:rsidP="009B1E2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9B1E2E" w:rsidRPr="007E1E0D" w:rsidTr="00ED518C">
        <w:trPr>
          <w:trHeight w:val="114"/>
        </w:trPr>
        <w:tc>
          <w:tcPr>
            <w:tcW w:w="0" w:type="auto"/>
          </w:tcPr>
          <w:p w:rsidR="009B1E2E" w:rsidRPr="007E1E0D" w:rsidRDefault="009B1E2E" w:rsidP="009B1E2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B1E2E" w:rsidRPr="007E1E0D" w:rsidTr="00ED518C">
        <w:trPr>
          <w:trHeight w:val="122"/>
        </w:trPr>
        <w:tc>
          <w:tcPr>
            <w:tcW w:w="0" w:type="auto"/>
          </w:tcPr>
          <w:p w:rsidR="009B1E2E" w:rsidRPr="007E1E0D" w:rsidRDefault="009B1E2E" w:rsidP="009B1E2E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E8528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C367F">
        <w:rPr>
          <w:rFonts w:ascii="Arial" w:hAnsi="Arial" w:cs="Arial"/>
          <w:b/>
          <w:sz w:val="24"/>
          <w:szCs w:val="24"/>
        </w:rPr>
        <w:t>pobytu cizinců Praha 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</w:t>
      </w:r>
      <w:r w:rsidR="00BF42F4">
        <w:rPr>
          <w:rFonts w:ascii="Arial" w:hAnsi="Arial" w:cs="Arial"/>
          <w:b/>
          <w:sz w:val="24"/>
          <w:szCs w:val="24"/>
        </w:rPr>
        <w:t xml:space="preserve">ební místo je zařazeno v odboru </w:t>
      </w:r>
      <w:r w:rsidR="006B310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B26BF6">
        <w:rPr>
          <w:rFonts w:ascii="Arial" w:hAnsi="Arial" w:cs="Arial"/>
        </w:rPr>
        <w:t>Č.j</w:t>
      </w:r>
      <w:r w:rsidR="00276ED4" w:rsidRPr="000B1FCB">
        <w:rPr>
          <w:rFonts w:ascii="Arial" w:hAnsi="Arial" w:cs="Arial"/>
        </w:rPr>
        <w:t>.</w:t>
      </w:r>
      <w:proofErr w:type="gramEnd"/>
      <w:r w:rsidR="00F94ECD" w:rsidRPr="000B1FCB">
        <w:rPr>
          <w:rFonts w:ascii="Arial" w:hAnsi="Arial" w:cs="Arial"/>
        </w:rPr>
        <w:t>:</w:t>
      </w:r>
      <w:r w:rsidR="00276ED4" w:rsidRPr="000B1FCB">
        <w:rPr>
          <w:rFonts w:ascii="Arial" w:hAnsi="Arial" w:cs="Arial"/>
        </w:rPr>
        <w:t xml:space="preserve"> </w:t>
      </w:r>
      <w:r w:rsidR="009D16A9" w:rsidRPr="00084F5E">
        <w:rPr>
          <w:rFonts w:ascii="Arial" w:hAnsi="Arial" w:cs="Arial"/>
        </w:rPr>
        <w:t>MV-</w:t>
      </w:r>
      <w:r w:rsidR="00084F5E" w:rsidRPr="00084F5E">
        <w:rPr>
          <w:rFonts w:ascii="Arial" w:hAnsi="Arial" w:cs="Arial"/>
        </w:rPr>
        <w:t>166236</w:t>
      </w:r>
      <w:r w:rsidR="00AB7FFE" w:rsidRPr="00084F5E">
        <w:rPr>
          <w:rFonts w:ascii="Arial" w:hAnsi="Arial" w:cs="Arial"/>
        </w:rPr>
        <w:t>-</w:t>
      </w:r>
      <w:r w:rsidR="00635249" w:rsidRPr="00084F5E">
        <w:rPr>
          <w:rFonts w:ascii="Arial" w:hAnsi="Arial" w:cs="Arial"/>
        </w:rPr>
        <w:t>3</w:t>
      </w:r>
      <w:r w:rsidR="00B02CD2" w:rsidRPr="00084F5E">
        <w:rPr>
          <w:rFonts w:ascii="Arial" w:hAnsi="Arial" w:cs="Arial"/>
        </w:rPr>
        <w:t>/</w:t>
      </w:r>
      <w:r w:rsidRPr="00084F5E">
        <w:rPr>
          <w:rFonts w:ascii="Arial" w:hAnsi="Arial" w:cs="Arial"/>
        </w:rPr>
        <w:t>SP-20</w:t>
      </w:r>
      <w:r w:rsidR="00F0720D" w:rsidRPr="00084F5E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C367F">
        <w:rPr>
          <w:rFonts w:ascii="Arial" w:hAnsi="Arial" w:cs="Arial"/>
        </w:rPr>
        <w:t>23. října</w:t>
      </w:r>
      <w:r w:rsidR="002E636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6B3108">
        <w:rPr>
          <w:rFonts w:ascii="Arial" w:hAnsi="Arial" w:cs="Arial"/>
        </w:rPr>
        <w:t xml:space="preserve"> </w:t>
      </w:r>
      <w:r w:rsidR="00E85288">
        <w:rPr>
          <w:rFonts w:ascii="Arial" w:hAnsi="Arial" w:cs="Arial"/>
          <w:b/>
        </w:rPr>
        <w:t>rada/ministerský rada</w:t>
      </w:r>
      <w:r w:rsidRPr="00635249">
        <w:rPr>
          <w:rFonts w:ascii="Arial" w:hAnsi="Arial" w:cs="Arial"/>
          <w:b/>
        </w:rPr>
        <w:t xml:space="preserve"> v</w:t>
      </w:r>
      <w:r w:rsidR="00BF42F4">
        <w:rPr>
          <w:rFonts w:ascii="Arial" w:hAnsi="Arial" w:cs="Arial"/>
          <w:b/>
        </w:rPr>
        <w:t> </w:t>
      </w:r>
      <w:r w:rsidRPr="00635249">
        <w:rPr>
          <w:rFonts w:ascii="Arial" w:hAnsi="Arial" w:cs="Arial"/>
          <w:b/>
        </w:rPr>
        <w:t>oddělení</w:t>
      </w:r>
      <w:r w:rsidR="00BF42F4">
        <w:rPr>
          <w:rFonts w:ascii="Arial" w:hAnsi="Arial" w:cs="Arial"/>
          <w:b/>
        </w:rPr>
        <w:t xml:space="preserve"> </w:t>
      </w:r>
      <w:r w:rsidR="00DC367F" w:rsidRPr="00DC367F">
        <w:rPr>
          <w:rFonts w:ascii="Arial" w:hAnsi="Arial" w:cs="Arial"/>
          <w:b/>
        </w:rPr>
        <w:t>pobytu cizinců Praha I.</w:t>
      </w:r>
      <w:r w:rsidR="006B3108">
        <w:rPr>
          <w:rFonts w:ascii="Arial" w:hAnsi="Arial" w:cs="Arial"/>
          <w:b/>
        </w:rPr>
        <w:t xml:space="preserve">, </w:t>
      </w:r>
      <w:r w:rsidRPr="00635249">
        <w:rPr>
          <w:rFonts w:ascii="Arial" w:hAnsi="Arial" w:cs="Arial"/>
          <w:b/>
        </w:rPr>
        <w:t xml:space="preserve">ID </w:t>
      </w:r>
      <w:r w:rsidR="00E85288">
        <w:rPr>
          <w:rFonts w:ascii="Arial" w:hAnsi="Arial" w:cs="Arial"/>
          <w:b/>
        </w:rPr>
        <w:t>30360106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B3108" w:rsidRDefault="006B3108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24. 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C367F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6B3108" w:rsidRDefault="00A0294A" w:rsidP="00E85288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</w:t>
      </w:r>
      <w:r w:rsidRPr="003B7BB8">
        <w:rPr>
          <w:rFonts w:ascii="Arial" w:hAnsi="Arial" w:cs="Arial"/>
        </w:rPr>
        <w:t>dobu</w:t>
      </w:r>
      <w:r w:rsidRPr="006B3108">
        <w:rPr>
          <w:rFonts w:ascii="Arial" w:hAnsi="Arial" w:cs="Arial"/>
          <w:b/>
        </w:rPr>
        <w:t xml:space="preserve"> </w:t>
      </w:r>
      <w:r w:rsidR="006B3108" w:rsidRPr="006B3108">
        <w:rPr>
          <w:rFonts w:ascii="Arial" w:hAnsi="Arial" w:cs="Arial"/>
          <w:b/>
        </w:rPr>
        <w:t>určitou</w:t>
      </w:r>
      <w:r w:rsidR="00E85288">
        <w:rPr>
          <w:rFonts w:ascii="Arial" w:hAnsi="Arial" w:cs="Arial"/>
          <w:b/>
        </w:rPr>
        <w:t xml:space="preserve"> do 31. 12. 2022 </w:t>
      </w:r>
      <w:r w:rsidR="00E85288" w:rsidRPr="00E85288">
        <w:rPr>
          <w:rFonts w:ascii="Arial" w:hAnsi="Arial" w:cs="Arial"/>
          <w:b/>
        </w:rPr>
        <w:t>po dobu projektu "Využit</w:t>
      </w:r>
      <w:r w:rsidR="00E85288">
        <w:rPr>
          <w:rFonts w:ascii="Arial" w:hAnsi="Arial" w:cs="Arial"/>
          <w:b/>
        </w:rPr>
        <w:t xml:space="preserve">í interkulturních pracovníků na </w:t>
      </w:r>
      <w:r w:rsidR="00E85288" w:rsidRPr="00E85288">
        <w:rPr>
          <w:rFonts w:ascii="Arial" w:hAnsi="Arial" w:cs="Arial"/>
          <w:b/>
        </w:rPr>
        <w:t>pracovištích pobytu cizinců a zlepšení kvality poskytování informací</w:t>
      </w:r>
      <w:r w:rsidR="00E85288">
        <w:rPr>
          <w:rFonts w:ascii="Arial" w:hAnsi="Arial" w:cs="Arial"/>
          <w:b/>
        </w:rPr>
        <w:t xml:space="preserve"> </w:t>
      </w:r>
      <w:r w:rsidR="00E85288" w:rsidRPr="00E85288">
        <w:rPr>
          <w:rFonts w:ascii="Arial" w:hAnsi="Arial" w:cs="Arial"/>
          <w:b/>
        </w:rPr>
        <w:t>cizincům ze třetích zemí"</w:t>
      </w:r>
      <w:r w:rsidR="006B3108">
        <w:rPr>
          <w:rFonts w:ascii="Arial" w:hAnsi="Arial" w:cs="Arial"/>
        </w:rPr>
        <w:t xml:space="preserve">. </w:t>
      </w:r>
    </w:p>
    <w:p w:rsidR="00C0487A" w:rsidRPr="00913C36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DC367F">
        <w:rPr>
          <w:rFonts w:ascii="Arial" w:hAnsi="Arial" w:cs="Arial"/>
          <w:b/>
        </w:rPr>
        <w:t>leden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E85288" w:rsidRPr="00E85288">
        <w:rPr>
          <w:rFonts w:ascii="Arial" w:hAnsi="Arial" w:cs="Arial"/>
          <w:b/>
        </w:rPr>
        <w:t>12</w:t>
      </w:r>
      <w:r w:rsidR="00FC4AE2" w:rsidRPr="00E85288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E85288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E85288" w:rsidRPr="00E85288">
        <w:rPr>
          <w:rFonts w:ascii="Arial" w:hAnsi="Arial" w:cs="Arial"/>
        </w:rPr>
        <w:t>provádění posuzovací, konzultační a poradenské činnosti v</w:t>
      </w:r>
      <w:r w:rsidR="00E85288">
        <w:rPr>
          <w:rFonts w:ascii="Arial" w:hAnsi="Arial" w:cs="Arial"/>
        </w:rPr>
        <w:t xml:space="preserve"> </w:t>
      </w:r>
      <w:r w:rsidR="00E85288" w:rsidRPr="00E85288">
        <w:rPr>
          <w:rFonts w:ascii="Arial" w:hAnsi="Arial" w:cs="Arial"/>
        </w:rPr>
        <w:t>celém oboru státní služby ústředního správního úřadu</w:t>
      </w:r>
      <w:r w:rsidR="00E85288">
        <w:rPr>
          <w:rFonts w:ascii="Arial" w:hAnsi="Arial" w:cs="Arial"/>
        </w:rPr>
        <w:t xml:space="preserve"> </w:t>
      </w:r>
      <w:r w:rsidR="00E85288" w:rsidRPr="00E85288">
        <w:rPr>
          <w:rFonts w:ascii="Arial" w:hAnsi="Arial" w:cs="Arial"/>
        </w:rPr>
        <w:t>včetně řešení právních sporů a zobecňování jejich výsledků, provádí komplexní poradenskou a konzultační činnost v</w:t>
      </w:r>
      <w:r w:rsidR="00E85288">
        <w:rPr>
          <w:rFonts w:ascii="Arial" w:hAnsi="Arial" w:cs="Arial"/>
        </w:rPr>
        <w:t xml:space="preserve"> </w:t>
      </w:r>
      <w:r w:rsidR="00E85288" w:rsidRPr="00E85288">
        <w:rPr>
          <w:rFonts w:ascii="Arial" w:hAnsi="Arial" w:cs="Arial"/>
        </w:rPr>
        <w:t>oblasti podávání žádostí o povolení k pobytu a dále pak</w:t>
      </w:r>
      <w:r w:rsidR="00E85288">
        <w:rPr>
          <w:rFonts w:ascii="Arial" w:hAnsi="Arial" w:cs="Arial"/>
        </w:rPr>
        <w:t xml:space="preserve"> </w:t>
      </w:r>
      <w:r w:rsidR="00E85288" w:rsidRPr="00E85288">
        <w:rPr>
          <w:rFonts w:ascii="Arial" w:hAnsi="Arial" w:cs="Arial"/>
        </w:rPr>
        <w:t>poradenskou činnost týkající se styku s jinými orgány státní</w:t>
      </w:r>
      <w:r w:rsidR="00E85288">
        <w:rPr>
          <w:rFonts w:ascii="Arial" w:hAnsi="Arial" w:cs="Arial"/>
        </w:rPr>
        <w:t xml:space="preserve"> </w:t>
      </w:r>
      <w:r w:rsidR="00E85288" w:rsidRPr="00E85288">
        <w:rPr>
          <w:rFonts w:ascii="Arial" w:hAnsi="Arial" w:cs="Arial"/>
        </w:rPr>
        <w:t>správy (např. Úřady práce, Finančními úřady, atd.) za</w:t>
      </w:r>
      <w:r w:rsidR="00E85288">
        <w:rPr>
          <w:rFonts w:ascii="Arial" w:hAnsi="Arial" w:cs="Arial"/>
        </w:rPr>
        <w:t xml:space="preserve"> </w:t>
      </w:r>
      <w:r w:rsidR="00E85288" w:rsidRPr="00E85288">
        <w:rPr>
          <w:rFonts w:ascii="Arial" w:hAnsi="Arial" w:cs="Arial"/>
        </w:rPr>
        <w:t>účelem zvýšení samostatnosti cizinců při vyřizování</w:t>
      </w:r>
      <w:r w:rsidR="00E85288">
        <w:rPr>
          <w:rFonts w:ascii="Arial" w:hAnsi="Arial" w:cs="Arial"/>
        </w:rPr>
        <w:t xml:space="preserve"> </w:t>
      </w:r>
      <w:r w:rsidR="00E85288" w:rsidRPr="00E85288">
        <w:rPr>
          <w:rFonts w:ascii="Arial" w:hAnsi="Arial" w:cs="Arial"/>
        </w:rPr>
        <w:t>pobytových záležitostí cizince, vykonává aktivity směřující k jednodušší a úspěšné integraci</w:t>
      </w:r>
      <w:r w:rsidR="00E85288">
        <w:rPr>
          <w:rFonts w:ascii="Arial" w:hAnsi="Arial" w:cs="Arial"/>
        </w:rPr>
        <w:t xml:space="preserve"> </w:t>
      </w:r>
      <w:r w:rsidR="00E85288" w:rsidRPr="00E85288">
        <w:rPr>
          <w:rFonts w:ascii="Arial" w:hAnsi="Arial" w:cs="Arial"/>
        </w:rPr>
        <w:t>cizinců na území, celostátně koordinuje výkon státní správy v</w:t>
      </w:r>
      <w:r w:rsidR="00E85288">
        <w:rPr>
          <w:rFonts w:ascii="Arial" w:hAnsi="Arial" w:cs="Arial"/>
        </w:rPr>
        <w:t> </w:t>
      </w:r>
      <w:r w:rsidR="00E85288" w:rsidRPr="00E85288">
        <w:rPr>
          <w:rFonts w:ascii="Arial" w:hAnsi="Arial" w:cs="Arial"/>
        </w:rPr>
        <w:t>oblasti</w:t>
      </w:r>
      <w:r w:rsidR="00E85288">
        <w:rPr>
          <w:rFonts w:ascii="Arial" w:hAnsi="Arial" w:cs="Arial"/>
        </w:rPr>
        <w:t xml:space="preserve"> </w:t>
      </w:r>
      <w:r w:rsidR="00E85288" w:rsidRPr="00E85288">
        <w:rPr>
          <w:rFonts w:ascii="Arial" w:hAnsi="Arial" w:cs="Arial"/>
        </w:rPr>
        <w:t>pobytových agend, komplexně zajišťuje celý proces</w:t>
      </w:r>
      <w:r w:rsidR="00E85288">
        <w:rPr>
          <w:rFonts w:ascii="Arial" w:hAnsi="Arial" w:cs="Arial"/>
        </w:rPr>
        <w:t xml:space="preserve"> </w:t>
      </w:r>
      <w:r w:rsidR="00E85288" w:rsidRPr="00E85288">
        <w:rPr>
          <w:rFonts w:ascii="Arial" w:hAnsi="Arial" w:cs="Arial"/>
        </w:rPr>
        <w:t>vyřizování žádostí o udělení pobytu, specializuje se na</w:t>
      </w:r>
      <w:r w:rsidR="00E85288">
        <w:rPr>
          <w:rFonts w:ascii="Arial" w:hAnsi="Arial" w:cs="Arial"/>
        </w:rPr>
        <w:t xml:space="preserve"> </w:t>
      </w:r>
      <w:r w:rsidR="00E85288" w:rsidRPr="00E85288">
        <w:rPr>
          <w:rFonts w:ascii="Arial" w:hAnsi="Arial" w:cs="Arial"/>
        </w:rPr>
        <w:t>případy vyžadující komplikovanou správní úvahu (důvody</w:t>
      </w:r>
      <w:r w:rsidR="00E85288">
        <w:rPr>
          <w:rFonts w:ascii="Arial" w:hAnsi="Arial" w:cs="Arial"/>
        </w:rPr>
        <w:t xml:space="preserve"> </w:t>
      </w:r>
      <w:r w:rsidR="00E85288" w:rsidRPr="00E85288">
        <w:rPr>
          <w:rFonts w:ascii="Arial" w:hAnsi="Arial" w:cs="Arial"/>
        </w:rPr>
        <w:t>hodné zvláštního zřetele a humanitární důvody), plní</w:t>
      </w:r>
      <w:r w:rsidR="00E85288">
        <w:rPr>
          <w:rFonts w:ascii="Arial" w:hAnsi="Arial" w:cs="Arial"/>
        </w:rPr>
        <w:t xml:space="preserve"> </w:t>
      </w:r>
      <w:r w:rsidR="00E85288" w:rsidRPr="00E85288">
        <w:rPr>
          <w:rFonts w:ascii="Arial" w:hAnsi="Arial" w:cs="Arial"/>
        </w:rPr>
        <w:t>činnosti související s agendou trvalých, dlouhodobých,</w:t>
      </w:r>
      <w:r w:rsidR="00E85288">
        <w:rPr>
          <w:rFonts w:ascii="Arial" w:hAnsi="Arial" w:cs="Arial"/>
        </w:rPr>
        <w:t xml:space="preserve"> </w:t>
      </w:r>
      <w:r w:rsidR="00E85288" w:rsidRPr="00E85288">
        <w:rPr>
          <w:rFonts w:ascii="Arial" w:hAnsi="Arial" w:cs="Arial"/>
        </w:rPr>
        <w:t xml:space="preserve">přechodných pobytů, víz k pobytu nad 90 dnů, </w:t>
      </w:r>
      <w:r w:rsidR="00E85288" w:rsidRPr="00E85288">
        <w:rPr>
          <w:rFonts w:ascii="Arial" w:hAnsi="Arial" w:cs="Arial"/>
        </w:rPr>
        <w:lastRenderedPageBreak/>
        <w:t>s</w:t>
      </w:r>
      <w:r w:rsidR="00E85288">
        <w:rPr>
          <w:rFonts w:ascii="Arial" w:hAnsi="Arial" w:cs="Arial"/>
        </w:rPr>
        <w:t> </w:t>
      </w:r>
      <w:r w:rsidR="00E85288" w:rsidRPr="00E85288">
        <w:rPr>
          <w:rFonts w:ascii="Arial" w:hAnsi="Arial" w:cs="Arial"/>
        </w:rPr>
        <w:t>agendou</w:t>
      </w:r>
      <w:r w:rsidR="00E85288">
        <w:rPr>
          <w:rFonts w:ascii="Arial" w:hAnsi="Arial" w:cs="Arial"/>
        </w:rPr>
        <w:t xml:space="preserve"> </w:t>
      </w:r>
      <w:r w:rsidR="00E85288" w:rsidRPr="00E85288">
        <w:rPr>
          <w:rFonts w:ascii="Arial" w:hAnsi="Arial" w:cs="Arial"/>
        </w:rPr>
        <w:t>povolení nebo rušení některého z uvedených druhů pobytu, provádí analytickou činnost výchozích podkladů cizineckého</w:t>
      </w:r>
      <w:r w:rsidR="00E85288">
        <w:rPr>
          <w:rFonts w:ascii="Arial" w:hAnsi="Arial" w:cs="Arial"/>
        </w:rPr>
        <w:t xml:space="preserve"> </w:t>
      </w:r>
      <w:r w:rsidR="00E85288" w:rsidRPr="00E85288">
        <w:rPr>
          <w:rFonts w:ascii="Arial" w:hAnsi="Arial" w:cs="Arial"/>
        </w:rPr>
        <w:t>informačního systému, podílí se na vytváření</w:t>
      </w:r>
      <w:r w:rsidR="00E85288">
        <w:rPr>
          <w:rFonts w:ascii="Arial" w:hAnsi="Arial" w:cs="Arial"/>
        </w:rPr>
        <w:t xml:space="preserve"> </w:t>
      </w:r>
      <w:r w:rsidR="00E85288" w:rsidRPr="00E85288">
        <w:rPr>
          <w:rFonts w:ascii="Arial" w:hAnsi="Arial" w:cs="Arial"/>
        </w:rPr>
        <w:t>specializovaného evidenčního systému v oblasti pobytů a</w:t>
      </w:r>
      <w:r w:rsidR="00E85288">
        <w:rPr>
          <w:rFonts w:ascii="Arial" w:hAnsi="Arial" w:cs="Arial"/>
        </w:rPr>
        <w:t xml:space="preserve"> </w:t>
      </w:r>
      <w:r w:rsidR="00E85288" w:rsidRPr="00E85288">
        <w:rPr>
          <w:rFonts w:ascii="Arial" w:hAnsi="Arial" w:cs="Arial"/>
        </w:rPr>
        <w:t>zajišťuje jeho aplikaci, odborně zpracovává údaje ve</w:t>
      </w:r>
      <w:r w:rsidR="00E85288">
        <w:rPr>
          <w:rFonts w:ascii="Arial" w:hAnsi="Arial" w:cs="Arial"/>
        </w:rPr>
        <w:t xml:space="preserve"> </w:t>
      </w:r>
      <w:r w:rsidR="00E85288" w:rsidRPr="00E85288">
        <w:rPr>
          <w:rFonts w:ascii="Arial" w:hAnsi="Arial" w:cs="Arial"/>
        </w:rPr>
        <w:t>specializovaném informačním systému, databázích a</w:t>
      </w:r>
      <w:r w:rsidR="00E85288">
        <w:rPr>
          <w:rFonts w:ascii="Arial" w:hAnsi="Arial" w:cs="Arial"/>
        </w:rPr>
        <w:t xml:space="preserve"> </w:t>
      </w:r>
      <w:r w:rsidR="00E85288" w:rsidRPr="00E85288">
        <w:rPr>
          <w:rFonts w:ascii="Arial" w:hAnsi="Arial" w:cs="Arial"/>
        </w:rPr>
        <w:t>systému elektronické spisové služby, vykonává činnost úřední osoby při kontaktu s klientem, zajišťování dalších činností podle příkazů představených</w:t>
      </w:r>
      <w:r w:rsidR="00E85288">
        <w:rPr>
          <w:rFonts w:ascii="Arial" w:hAnsi="Arial" w:cs="Arial"/>
        </w:rPr>
        <w:t xml:space="preserve"> </w:t>
      </w:r>
      <w:r w:rsidR="00E85288" w:rsidRPr="00E85288">
        <w:rPr>
          <w:rFonts w:ascii="Arial" w:hAnsi="Arial" w:cs="Arial"/>
        </w:rPr>
        <w:t>v rámci platového zařazení a stanoveného oboru služby</w:t>
      </w:r>
      <w:r w:rsidR="00E85288">
        <w:rPr>
          <w:rFonts w:ascii="Arial" w:hAnsi="Arial" w:cs="Arial"/>
        </w:rPr>
        <w:t xml:space="preserve">. </w:t>
      </w:r>
      <w:r w:rsidR="00773C7A" w:rsidRPr="00773C7A">
        <w:rPr>
          <w:rFonts w:ascii="Arial" w:hAnsi="Arial" w:cs="Arial"/>
        </w:rPr>
        <w:t xml:space="preserve">Na služebním místě je stanoven zvláštní příplatek podle nařízení vlády č. 304/2014 Sb., o platových poměrech státních zaměstnanců. </w:t>
      </w:r>
      <w:r w:rsidR="009B1E2E">
        <w:rPr>
          <w:rFonts w:ascii="Arial" w:hAnsi="Arial" w:cs="Arial"/>
        </w:rPr>
        <w:t>Z</w:t>
      </w:r>
      <w:r w:rsidR="00773C7A">
        <w:rPr>
          <w:rFonts w:ascii="Arial" w:hAnsi="Arial" w:cs="Arial"/>
        </w:rPr>
        <w:t>nalost MS</w:t>
      </w:r>
      <w:r w:rsidR="00BF42F4">
        <w:rPr>
          <w:rFonts w:ascii="Arial" w:hAnsi="Arial" w:cs="Arial"/>
        </w:rPr>
        <w:t xml:space="preserve"> Office </w:t>
      </w:r>
      <w:r w:rsidR="009B1E2E">
        <w:rPr>
          <w:rFonts w:ascii="Arial" w:hAnsi="Arial" w:cs="Arial"/>
        </w:rPr>
        <w:t xml:space="preserve">a ASPI </w:t>
      </w:r>
      <w:r w:rsidR="006B3108">
        <w:rPr>
          <w:rFonts w:ascii="Arial" w:hAnsi="Arial" w:cs="Arial"/>
        </w:rPr>
        <w:t>je výhod</w:t>
      </w:r>
      <w:r w:rsidR="00773C7A">
        <w:rPr>
          <w:rFonts w:ascii="Arial" w:hAnsi="Arial" w:cs="Arial"/>
        </w:rPr>
        <w:t>o</w:t>
      </w:r>
      <w:r w:rsidR="009B1E2E">
        <w:rPr>
          <w:rFonts w:ascii="Arial" w:hAnsi="Arial" w:cs="Arial"/>
        </w:rPr>
        <w:t>u. Služební místo je</w:t>
      </w:r>
      <w:r w:rsidR="006B3108">
        <w:rPr>
          <w:rFonts w:ascii="Arial" w:hAnsi="Arial" w:cs="Arial"/>
        </w:rPr>
        <w:t xml:space="preserve"> vhodné </w:t>
      </w:r>
      <w:r w:rsidR="005E4558">
        <w:rPr>
          <w:rFonts w:ascii="Arial" w:hAnsi="Arial" w:cs="Arial"/>
        </w:rPr>
        <w:t>pro </w:t>
      </w:r>
      <w:r w:rsidR="00413383">
        <w:rPr>
          <w:rFonts w:ascii="Arial" w:hAnsi="Arial" w:cs="Arial"/>
        </w:rPr>
        <w:t>O</w:t>
      </w:r>
      <w:r w:rsidR="006B3108">
        <w:rPr>
          <w:rFonts w:ascii="Arial" w:hAnsi="Arial" w:cs="Arial"/>
        </w:rPr>
        <w:t xml:space="preserve">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9B1E2E">
        <w:rPr>
          <w:rFonts w:ascii="Arial" w:hAnsi="Arial" w:cs="Arial"/>
          <w:b/>
        </w:rPr>
        <w:t>2. listopadu</w:t>
      </w:r>
      <w:r w:rsidR="002E636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F84D02" w:rsidRPr="000C360F" w:rsidRDefault="00276ED4" w:rsidP="0031397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 xml:space="preserve">vírat“ a slovy „Výběrové řízení na služební místo </w:t>
      </w:r>
      <w:r w:rsidR="00E85288">
        <w:rPr>
          <w:rFonts w:ascii="Arial" w:hAnsi="Arial" w:cs="Arial"/>
          <w:b/>
        </w:rPr>
        <w:t>rada/ministerský rada</w:t>
      </w:r>
      <w:r w:rsidR="00313972">
        <w:rPr>
          <w:rFonts w:ascii="Arial" w:hAnsi="Arial" w:cs="Arial"/>
          <w:b/>
        </w:rPr>
        <w:t xml:space="preserve"> </w:t>
      </w:r>
      <w:r w:rsidR="00313972" w:rsidRPr="00313972">
        <w:rPr>
          <w:rFonts w:ascii="Arial" w:hAnsi="Arial" w:cs="Arial"/>
          <w:b/>
        </w:rPr>
        <w:t>v</w:t>
      </w:r>
      <w:r w:rsidR="00773C7A">
        <w:rPr>
          <w:rFonts w:ascii="Arial" w:hAnsi="Arial" w:cs="Arial"/>
          <w:b/>
        </w:rPr>
        <w:t xml:space="preserve"> oddělení </w:t>
      </w:r>
      <w:r w:rsidR="009B1E2E" w:rsidRPr="009B1E2E">
        <w:rPr>
          <w:rFonts w:ascii="Arial" w:hAnsi="Arial" w:cs="Arial"/>
          <w:b/>
        </w:rPr>
        <w:t>pobytu cizinců Praha I.</w:t>
      </w:r>
      <w:r w:rsidR="00313972">
        <w:rPr>
          <w:rFonts w:ascii="Arial" w:hAnsi="Arial" w:cs="Arial"/>
          <w:b/>
        </w:rPr>
        <w:t>;</w:t>
      </w:r>
      <w:r w:rsidR="00313972" w:rsidRPr="00313972">
        <w:rPr>
          <w:rFonts w:ascii="Arial" w:hAnsi="Arial" w:cs="Arial"/>
          <w:b/>
        </w:rPr>
        <w:t xml:space="preserve"> v</w:t>
      </w:r>
      <w:r w:rsidR="00773C7A">
        <w:rPr>
          <w:rFonts w:ascii="Arial" w:hAnsi="Arial" w:cs="Arial"/>
          <w:b/>
        </w:rPr>
        <w:t> </w:t>
      </w:r>
      <w:r w:rsidR="00313972" w:rsidRPr="00313972">
        <w:rPr>
          <w:rFonts w:ascii="Arial" w:hAnsi="Arial" w:cs="Arial"/>
          <w:b/>
        </w:rPr>
        <w:t>odboru</w:t>
      </w:r>
      <w:r w:rsidR="007C2437">
        <w:rPr>
          <w:rFonts w:ascii="Arial" w:hAnsi="Arial" w:cs="Arial"/>
          <w:b/>
        </w:rPr>
        <w:t xml:space="preserve"> azylové a </w:t>
      </w:r>
      <w:r w:rsidR="00773C7A" w:rsidRPr="00B26BF6">
        <w:rPr>
          <w:rFonts w:ascii="Arial" w:hAnsi="Arial" w:cs="Arial"/>
          <w:b/>
        </w:rPr>
        <w:t>migrační politiky</w:t>
      </w:r>
      <w:r w:rsidR="0042482E" w:rsidRPr="00B26BF6">
        <w:rPr>
          <w:rFonts w:ascii="Arial" w:hAnsi="Arial" w:cs="Arial"/>
          <w:b/>
        </w:rPr>
        <w:t>,</w:t>
      </w:r>
      <w:r w:rsidR="005221E0" w:rsidRPr="00B26BF6">
        <w:rPr>
          <w:rFonts w:ascii="Arial" w:hAnsi="Arial" w:cs="Arial"/>
          <w:b/>
        </w:rPr>
        <w:t xml:space="preserve"> </w:t>
      </w:r>
      <w:r w:rsidR="009B1E2E">
        <w:rPr>
          <w:rFonts w:ascii="Arial" w:hAnsi="Arial" w:cs="Arial"/>
          <w:b/>
        </w:rPr>
        <w:t>ID </w:t>
      </w:r>
      <w:r w:rsidR="00E85288">
        <w:rPr>
          <w:rFonts w:ascii="Arial" w:hAnsi="Arial" w:cs="Arial"/>
          <w:b/>
        </w:rPr>
        <w:t>30360106</w:t>
      </w:r>
      <w:r w:rsidR="00313972" w:rsidRPr="00B26BF6">
        <w:rPr>
          <w:rFonts w:ascii="Arial" w:hAnsi="Arial" w:cs="Arial"/>
          <w:b/>
        </w:rPr>
        <w:t xml:space="preserve">, </w:t>
      </w:r>
      <w:proofErr w:type="gramStart"/>
      <w:r w:rsidR="002E6368" w:rsidRPr="00B26BF6">
        <w:rPr>
          <w:rFonts w:ascii="Arial" w:hAnsi="Arial" w:cs="Arial"/>
          <w:b/>
        </w:rPr>
        <w:t>č.j.</w:t>
      </w:r>
      <w:proofErr w:type="gramEnd"/>
      <w:r w:rsidR="002E6368" w:rsidRPr="00B26BF6">
        <w:rPr>
          <w:rFonts w:ascii="Arial" w:hAnsi="Arial" w:cs="Arial"/>
          <w:b/>
        </w:rPr>
        <w:t>: </w:t>
      </w:r>
      <w:r w:rsidR="00084F5E" w:rsidRPr="00084F5E">
        <w:rPr>
          <w:rFonts w:ascii="Arial" w:hAnsi="Arial" w:cs="Arial"/>
          <w:b/>
        </w:rPr>
        <w:t>MV-166236-3/SP-2020</w:t>
      </w:r>
      <w:bookmarkStart w:id="2" w:name="_GoBack"/>
      <w:bookmarkEnd w:id="2"/>
      <w:r w:rsidRPr="00B26BF6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773C7A" w:rsidRPr="006341B8" w:rsidRDefault="00276ED4" w:rsidP="006341B8">
      <w:pPr>
        <w:spacing w:after="0" w:line="360" w:lineRule="auto"/>
        <w:jc w:val="both"/>
        <w:rPr>
          <w:rFonts w:ascii="Arial" w:hAnsi="Arial" w:cs="Arial"/>
        </w:rPr>
      </w:pPr>
      <w:r w:rsidRPr="006341B8">
        <w:rPr>
          <w:rFonts w:ascii="Arial" w:hAnsi="Arial" w:cs="Arial"/>
        </w:rPr>
        <w:t>splňuje základní předpoklady stanovené zákonem, tj.:</w:t>
      </w:r>
    </w:p>
    <w:p w:rsidR="00773C7A" w:rsidRPr="00980A06" w:rsidRDefault="00773C7A" w:rsidP="00773C7A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980A06">
        <w:rPr>
          <w:rFonts w:ascii="Arial" w:hAnsi="Arial" w:cs="Arial"/>
          <w:color w:val="000000" w:themeColor="text1"/>
        </w:rPr>
        <w:t xml:space="preserve"> České republiky [§ 25 odst. 1 písm. a) ve spojení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s § 25 odst. 4 zákona];</w:t>
      </w:r>
    </w:p>
    <w:p w:rsidR="00773C7A" w:rsidRPr="00773C7A" w:rsidRDefault="00773C7A" w:rsidP="00773C7A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E85288">
        <w:rPr>
          <w:rFonts w:ascii="Arial" w:hAnsi="Arial" w:cs="Arial"/>
          <w:color w:val="000000" w:themeColor="text1"/>
        </w:rPr>
        <w:t>vysokoškolského vzdělání v bakalářském nebo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58111D" w:rsidRDefault="008278D5" w:rsidP="006341B8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E85288">
        <w:rPr>
          <w:rFonts w:ascii="Arial" w:hAnsi="Arial" w:cs="Arial"/>
        </w:rPr>
        <w:t>;</w:t>
      </w:r>
    </w:p>
    <w:p w:rsidR="00E85288" w:rsidRDefault="00E85288" w:rsidP="00E85288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</w:t>
      </w:r>
      <w:r>
        <w:rPr>
          <w:rFonts w:ascii="Arial" w:hAnsi="Arial" w:cs="Arial"/>
        </w:rPr>
        <w:t xml:space="preserve">mníka v Ministerstvu vnitra č. </w:t>
      </w:r>
      <w:r>
        <w:rPr>
          <w:rFonts w:ascii="Arial" w:hAnsi="Arial" w:cs="Arial"/>
        </w:rPr>
        <w:t>36/2020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 xml:space="preserve"> </w:t>
      </w:r>
    </w:p>
    <w:p w:rsidR="00E85288" w:rsidRPr="00BF2E03" w:rsidRDefault="00E85288" w:rsidP="00E85288">
      <w:pPr>
        <w:pStyle w:val="Odstavecseseznamem"/>
        <w:numPr>
          <w:ilvl w:val="0"/>
          <w:numId w:val="19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BF2E03">
        <w:rPr>
          <w:rFonts w:ascii="Arial" w:hAnsi="Arial" w:cs="Arial"/>
          <w:b/>
        </w:rPr>
        <w:lastRenderedPageBreak/>
        <w:t>znalost anglického</w:t>
      </w:r>
      <w:r>
        <w:rPr>
          <w:rFonts w:ascii="Arial" w:hAnsi="Arial" w:cs="Arial"/>
          <w:b/>
        </w:rPr>
        <w:t xml:space="preserve"> </w:t>
      </w:r>
      <w:r w:rsidRPr="00BF2E03">
        <w:rPr>
          <w:rFonts w:ascii="Arial" w:hAnsi="Arial" w:cs="Arial"/>
          <w:b/>
        </w:rPr>
        <w:t xml:space="preserve">jazyka odpovídající 1. stupni znalosti cizího jazyka </w:t>
      </w:r>
      <w:r w:rsidRPr="00BF2E03">
        <w:rPr>
          <w:rFonts w:ascii="Arial" w:hAnsi="Arial" w:cs="Arial"/>
        </w:rPr>
        <w:t>pro standardizované jazykové zkoušky stanovené rozhodnutím Ministerstva školství, mládeže a tělovýchovy</w:t>
      </w:r>
      <w:r>
        <w:rPr>
          <w:rStyle w:val="Znakapoznpodarou"/>
          <w:rFonts w:ascii="Arial" w:hAnsi="Arial" w:cs="Arial"/>
        </w:rPr>
        <w:footnoteReference w:id="6"/>
      </w:r>
      <w:r w:rsidRPr="00BF2E03">
        <w:rPr>
          <w:rFonts w:ascii="Arial" w:hAnsi="Arial" w:cs="Arial"/>
        </w:rPr>
        <w:t>;</w:t>
      </w:r>
    </w:p>
    <w:p w:rsidR="00E85288" w:rsidRDefault="00E85288" w:rsidP="00E85288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 xml:space="preserve">znalosti cizího jazyka. </w:t>
      </w:r>
    </w:p>
    <w:p w:rsidR="00913C36" w:rsidRPr="0058111D" w:rsidRDefault="00E85288" w:rsidP="00E85288">
      <w:pPr>
        <w:tabs>
          <w:tab w:val="left" w:pos="2480"/>
        </w:tabs>
        <w:spacing w:after="24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Odbor azylové a migrační politiky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>Romana Lindovská</w:t>
      </w:r>
    </w:p>
    <w:p w:rsidR="00366507" w:rsidRPr="0034073D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tel. +420 974 832 502  </w:t>
      </w:r>
    </w:p>
    <w:p w:rsidR="00366507" w:rsidRDefault="00366507" w:rsidP="0036650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34073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34073D">
          <w:rPr>
            <w:rStyle w:val="Hypertextovodkaz"/>
            <w:rFonts w:ascii="Arial" w:hAnsi="Arial" w:cs="Arial"/>
          </w:rPr>
          <w:t>romana.lindovska@mvcr.cz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724A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C627A0" w:rsidRPr="00653841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6341B8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 w:rsidRPr="006341B8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     </w:t>
      </w:r>
      <w:r w:rsidR="006E301A" w:rsidRPr="006341B8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="00720604" w:rsidRPr="006341B8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Dr. </w:t>
      </w:r>
      <w:r w:rsidR="001B6E87" w:rsidRPr="006341B8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Josef Postránecký </w:t>
      </w:r>
    </w:p>
    <w:p w:rsidR="00EB5034" w:rsidRDefault="006341B8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233E2D" w:rsidRDefault="00233E2D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</w:r>
      <w:r>
        <w:rPr>
          <w:rFonts w:ascii="Arial" w:eastAsiaTheme="minorEastAsia" w:hAnsi="Arial" w:cs="Arial"/>
          <w:color w:val="000000" w:themeColor="text1"/>
          <w:lang w:eastAsia="cs-CZ"/>
        </w:rPr>
        <w:tab/>
      </w:r>
    </w:p>
    <w:sectPr w:rsidR="00233E2D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2473" w:rsidRDefault="003B2473" w:rsidP="00276ED4">
      <w:pPr>
        <w:spacing w:after="0" w:line="240" w:lineRule="auto"/>
      </w:pPr>
      <w:r>
        <w:separator/>
      </w:r>
    </w:p>
  </w:endnote>
  <w:endnote w:type="continuationSeparator" w:id="0">
    <w:p w:rsidR="003B2473" w:rsidRDefault="003B247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84F5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2473" w:rsidRDefault="003B2473" w:rsidP="00276ED4">
      <w:pPr>
        <w:spacing w:after="0" w:line="240" w:lineRule="auto"/>
      </w:pPr>
      <w:r>
        <w:separator/>
      </w:r>
    </w:p>
  </w:footnote>
  <w:footnote w:type="continuationSeparator" w:id="0">
    <w:p w:rsidR="003B2473" w:rsidRDefault="003B247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85288" w:rsidRPr="00B3266F" w:rsidRDefault="00E85288" w:rsidP="00E8528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6"/>
  </w:num>
  <w:num w:numId="9">
    <w:abstractNumId w:val="2"/>
  </w:num>
  <w:num w:numId="10">
    <w:abstractNumId w:val="4"/>
  </w:num>
  <w:num w:numId="11">
    <w:abstractNumId w:val="12"/>
  </w:num>
  <w:num w:numId="12">
    <w:abstractNumId w:val="13"/>
  </w:num>
  <w:num w:numId="13">
    <w:abstractNumId w:val="1"/>
  </w:num>
  <w:num w:numId="14">
    <w:abstractNumId w:val="15"/>
  </w:num>
  <w:num w:numId="15">
    <w:abstractNumId w:val="9"/>
  </w:num>
  <w:num w:numId="16">
    <w:abstractNumId w:val="3"/>
  </w:num>
  <w:num w:numId="17">
    <w:abstractNumId w:val="6"/>
  </w:num>
  <w:num w:numId="18">
    <w:abstractNumId w:val="11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54979"/>
    <w:rsid w:val="00064C13"/>
    <w:rsid w:val="000674B7"/>
    <w:rsid w:val="00073FE5"/>
    <w:rsid w:val="00084E8E"/>
    <w:rsid w:val="00084F5E"/>
    <w:rsid w:val="00084FFE"/>
    <w:rsid w:val="00085A0B"/>
    <w:rsid w:val="00092B0F"/>
    <w:rsid w:val="00097818"/>
    <w:rsid w:val="000A227C"/>
    <w:rsid w:val="000B1FCB"/>
    <w:rsid w:val="000B4BD6"/>
    <w:rsid w:val="000C26B0"/>
    <w:rsid w:val="000C360F"/>
    <w:rsid w:val="000D30E6"/>
    <w:rsid w:val="000D6320"/>
    <w:rsid w:val="000D779E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B6E87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3E2D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E6368"/>
    <w:rsid w:val="002F75D4"/>
    <w:rsid w:val="003059FD"/>
    <w:rsid w:val="00312A72"/>
    <w:rsid w:val="00313972"/>
    <w:rsid w:val="00333471"/>
    <w:rsid w:val="00336923"/>
    <w:rsid w:val="003524B8"/>
    <w:rsid w:val="00361737"/>
    <w:rsid w:val="00363007"/>
    <w:rsid w:val="00363AEF"/>
    <w:rsid w:val="00366507"/>
    <w:rsid w:val="003A29AF"/>
    <w:rsid w:val="003B1ECF"/>
    <w:rsid w:val="003B2473"/>
    <w:rsid w:val="003B692B"/>
    <w:rsid w:val="003B7BB8"/>
    <w:rsid w:val="003D0150"/>
    <w:rsid w:val="003D29E5"/>
    <w:rsid w:val="003D57A9"/>
    <w:rsid w:val="003D694F"/>
    <w:rsid w:val="003E5DEB"/>
    <w:rsid w:val="003E630C"/>
    <w:rsid w:val="00400EC8"/>
    <w:rsid w:val="004101C0"/>
    <w:rsid w:val="00413383"/>
    <w:rsid w:val="00417DD3"/>
    <w:rsid w:val="0042482E"/>
    <w:rsid w:val="00430A87"/>
    <w:rsid w:val="00435E82"/>
    <w:rsid w:val="0043623A"/>
    <w:rsid w:val="0044040E"/>
    <w:rsid w:val="004719BA"/>
    <w:rsid w:val="004730BC"/>
    <w:rsid w:val="00484347"/>
    <w:rsid w:val="00484DB5"/>
    <w:rsid w:val="004B2025"/>
    <w:rsid w:val="004C03D9"/>
    <w:rsid w:val="004C07B4"/>
    <w:rsid w:val="004C5FB5"/>
    <w:rsid w:val="004D665F"/>
    <w:rsid w:val="004E0A29"/>
    <w:rsid w:val="00510DC7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56200"/>
    <w:rsid w:val="005646BE"/>
    <w:rsid w:val="00574B8D"/>
    <w:rsid w:val="0057691E"/>
    <w:rsid w:val="00576C11"/>
    <w:rsid w:val="0058111D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558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41B8"/>
    <w:rsid w:val="00635249"/>
    <w:rsid w:val="00635CA7"/>
    <w:rsid w:val="0064419A"/>
    <w:rsid w:val="006466F5"/>
    <w:rsid w:val="006A638F"/>
    <w:rsid w:val="006B1532"/>
    <w:rsid w:val="006B3108"/>
    <w:rsid w:val="006C0897"/>
    <w:rsid w:val="006C097B"/>
    <w:rsid w:val="006C7AEF"/>
    <w:rsid w:val="006D0359"/>
    <w:rsid w:val="006D32EB"/>
    <w:rsid w:val="006D380C"/>
    <w:rsid w:val="006E301A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5FE7"/>
    <w:rsid w:val="00726ACB"/>
    <w:rsid w:val="0073632F"/>
    <w:rsid w:val="00741C82"/>
    <w:rsid w:val="00745358"/>
    <w:rsid w:val="007525D0"/>
    <w:rsid w:val="00755FF6"/>
    <w:rsid w:val="00767644"/>
    <w:rsid w:val="00767D32"/>
    <w:rsid w:val="007708C6"/>
    <w:rsid w:val="00773C7A"/>
    <w:rsid w:val="0078045D"/>
    <w:rsid w:val="00785CD6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2437"/>
    <w:rsid w:val="007C3B99"/>
    <w:rsid w:val="007C53D7"/>
    <w:rsid w:val="007C72FB"/>
    <w:rsid w:val="007C7E7F"/>
    <w:rsid w:val="007E14D2"/>
    <w:rsid w:val="007E28D8"/>
    <w:rsid w:val="007E4D9B"/>
    <w:rsid w:val="007E5A22"/>
    <w:rsid w:val="007F3E8C"/>
    <w:rsid w:val="007F4F97"/>
    <w:rsid w:val="00803601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0B18"/>
    <w:rsid w:val="00913C36"/>
    <w:rsid w:val="0092136A"/>
    <w:rsid w:val="00923103"/>
    <w:rsid w:val="0092763B"/>
    <w:rsid w:val="00943D24"/>
    <w:rsid w:val="00951F5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1E2E"/>
    <w:rsid w:val="009D16A9"/>
    <w:rsid w:val="009D448E"/>
    <w:rsid w:val="009D4C86"/>
    <w:rsid w:val="009D7016"/>
    <w:rsid w:val="009E4EC8"/>
    <w:rsid w:val="009F4D23"/>
    <w:rsid w:val="009F50CD"/>
    <w:rsid w:val="00A0294A"/>
    <w:rsid w:val="00A10E8C"/>
    <w:rsid w:val="00A14758"/>
    <w:rsid w:val="00A1501D"/>
    <w:rsid w:val="00A25437"/>
    <w:rsid w:val="00A3319D"/>
    <w:rsid w:val="00A34D3B"/>
    <w:rsid w:val="00A47BAC"/>
    <w:rsid w:val="00A63D07"/>
    <w:rsid w:val="00A72431"/>
    <w:rsid w:val="00A75764"/>
    <w:rsid w:val="00A75D16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09E2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26BF6"/>
    <w:rsid w:val="00B3674E"/>
    <w:rsid w:val="00B4150C"/>
    <w:rsid w:val="00B41DD1"/>
    <w:rsid w:val="00B63A65"/>
    <w:rsid w:val="00B724A3"/>
    <w:rsid w:val="00B74273"/>
    <w:rsid w:val="00B95073"/>
    <w:rsid w:val="00B95806"/>
    <w:rsid w:val="00BE047C"/>
    <w:rsid w:val="00BE0997"/>
    <w:rsid w:val="00BE477C"/>
    <w:rsid w:val="00BE5520"/>
    <w:rsid w:val="00BE5C44"/>
    <w:rsid w:val="00BF42F4"/>
    <w:rsid w:val="00C0487A"/>
    <w:rsid w:val="00C11E99"/>
    <w:rsid w:val="00C2028E"/>
    <w:rsid w:val="00C2798A"/>
    <w:rsid w:val="00C31A8E"/>
    <w:rsid w:val="00C5359A"/>
    <w:rsid w:val="00C5656D"/>
    <w:rsid w:val="00C57A25"/>
    <w:rsid w:val="00C627A0"/>
    <w:rsid w:val="00C63E1F"/>
    <w:rsid w:val="00C73302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05C"/>
    <w:rsid w:val="00D34DC1"/>
    <w:rsid w:val="00D350BA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0504"/>
    <w:rsid w:val="00DB3C5E"/>
    <w:rsid w:val="00DB5FC2"/>
    <w:rsid w:val="00DC367F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5288"/>
    <w:rsid w:val="00EB07CA"/>
    <w:rsid w:val="00EB3537"/>
    <w:rsid w:val="00EB5034"/>
    <w:rsid w:val="00EC3FB8"/>
    <w:rsid w:val="00EE1577"/>
    <w:rsid w:val="00EE3ECF"/>
    <w:rsid w:val="00EE40B4"/>
    <w:rsid w:val="00EE6921"/>
    <w:rsid w:val="00F010AC"/>
    <w:rsid w:val="00F040F0"/>
    <w:rsid w:val="00F0720D"/>
    <w:rsid w:val="00F11D37"/>
    <w:rsid w:val="00F26BFB"/>
    <w:rsid w:val="00F26DDA"/>
    <w:rsid w:val="00F33781"/>
    <w:rsid w:val="00F43722"/>
    <w:rsid w:val="00F50535"/>
    <w:rsid w:val="00F50AD8"/>
    <w:rsid w:val="00F515FA"/>
    <w:rsid w:val="00F626C9"/>
    <w:rsid w:val="00F65829"/>
    <w:rsid w:val="00F84D02"/>
    <w:rsid w:val="00F94686"/>
    <w:rsid w:val="00F94ECD"/>
    <w:rsid w:val="00F96F61"/>
    <w:rsid w:val="00FA1431"/>
    <w:rsid w:val="00FA3EDD"/>
    <w:rsid w:val="00FB1375"/>
    <w:rsid w:val="00FB415C"/>
    <w:rsid w:val="00FB423F"/>
    <w:rsid w:val="00FC4AE2"/>
    <w:rsid w:val="00FC63F8"/>
    <w:rsid w:val="00FE1398"/>
    <w:rsid w:val="00FE220C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DCE8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2D71F-E3B6-430A-ACAA-9CF22A949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4</Pages>
  <Words>1141</Words>
  <Characters>6735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Bláhová</dc:creator>
  <cp:lastModifiedBy>BAĎUROVÁ Miloslava, Ing.</cp:lastModifiedBy>
  <cp:revision>54</cp:revision>
  <cp:lastPrinted>2018-07-31T04:43:00Z</cp:lastPrinted>
  <dcterms:created xsi:type="dcterms:W3CDTF">2019-10-05T11:15:00Z</dcterms:created>
  <dcterms:modified xsi:type="dcterms:W3CDTF">2020-10-22T08:55:00Z</dcterms:modified>
</cp:coreProperties>
</file>