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51" w:tblpY="-97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440EE" w:rsidTr="008440EE">
        <w:trPr>
          <w:trHeight w:val="464"/>
        </w:trPr>
        <w:tc>
          <w:tcPr>
            <w:tcW w:w="0" w:type="auto"/>
            <w:hideMark/>
          </w:tcPr>
          <w:p w:rsidR="008440EE" w:rsidRDefault="008440EE" w:rsidP="008440E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HYX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MVCRX05AHYXI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440EE" w:rsidTr="008440EE">
        <w:trPr>
          <w:trHeight w:val="114"/>
        </w:trPr>
        <w:tc>
          <w:tcPr>
            <w:tcW w:w="0" w:type="auto"/>
            <w:hideMark/>
          </w:tcPr>
          <w:p w:rsidR="008440EE" w:rsidRDefault="008440EE" w:rsidP="008440E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HYX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MVCRX05AHYXI</w:t>
            </w:r>
            <w:r>
              <w:fldChar w:fldCharType="end"/>
            </w:r>
            <w:bookmarkEnd w:id="1"/>
          </w:p>
        </w:tc>
      </w:tr>
      <w:tr w:rsidR="008440EE" w:rsidTr="008440EE">
        <w:trPr>
          <w:trHeight w:val="122"/>
        </w:trPr>
        <w:tc>
          <w:tcPr>
            <w:tcW w:w="0" w:type="auto"/>
            <w:hideMark/>
          </w:tcPr>
          <w:p w:rsidR="008440EE" w:rsidRDefault="008440EE" w:rsidP="008440E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3358" w:rsidRDefault="0018335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  <w:bookmarkStart w:id="2" w:name="_GoBack"/>
      <w:bookmarkEnd w:id="2"/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D5AB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D5AB6">
        <w:rPr>
          <w:rFonts w:ascii="Arial" w:hAnsi="Arial" w:cs="Arial"/>
          <w:b/>
          <w:sz w:val="24"/>
          <w:szCs w:val="24"/>
        </w:rPr>
        <w:t xml:space="preserve">pobytu cizinců </w:t>
      </w:r>
      <w:r w:rsidR="00C012FE">
        <w:rPr>
          <w:rFonts w:ascii="Arial" w:hAnsi="Arial" w:cs="Arial"/>
          <w:b/>
          <w:sz w:val="24"/>
          <w:szCs w:val="24"/>
        </w:rPr>
        <w:t>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D5AB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012FE">
        <w:rPr>
          <w:rFonts w:ascii="Arial" w:hAnsi="Arial" w:cs="Arial"/>
        </w:rPr>
        <w:t>Č.j.</w:t>
      </w:r>
      <w:proofErr w:type="gramEnd"/>
      <w:r w:rsidR="00F94ECD" w:rsidRPr="00C012FE">
        <w:rPr>
          <w:rFonts w:ascii="Arial" w:hAnsi="Arial" w:cs="Arial"/>
        </w:rPr>
        <w:t>:</w:t>
      </w:r>
      <w:r w:rsidR="00276ED4" w:rsidRPr="00C012FE">
        <w:rPr>
          <w:rFonts w:ascii="Arial" w:hAnsi="Arial" w:cs="Arial"/>
        </w:rPr>
        <w:t xml:space="preserve"> </w:t>
      </w:r>
      <w:r w:rsidR="009D16A9" w:rsidRPr="00C012FE">
        <w:rPr>
          <w:rFonts w:ascii="Arial" w:hAnsi="Arial" w:cs="Arial"/>
        </w:rPr>
        <w:t>MV-</w:t>
      </w:r>
      <w:r w:rsidR="00183358" w:rsidRPr="00C012FE">
        <w:rPr>
          <w:rFonts w:ascii="Arial" w:hAnsi="Arial" w:cs="Arial"/>
        </w:rPr>
        <w:t>1</w:t>
      </w:r>
      <w:r w:rsidR="00C012FE" w:rsidRPr="00C012FE">
        <w:rPr>
          <w:rFonts w:ascii="Arial" w:hAnsi="Arial" w:cs="Arial"/>
        </w:rPr>
        <w:t>66196</w:t>
      </w:r>
      <w:r w:rsidR="00AB7FFE" w:rsidRPr="00C012FE">
        <w:rPr>
          <w:rFonts w:ascii="Arial" w:hAnsi="Arial" w:cs="Arial"/>
        </w:rPr>
        <w:t>-</w:t>
      </w:r>
      <w:r w:rsidR="00635249" w:rsidRPr="00C012FE">
        <w:rPr>
          <w:rFonts w:ascii="Arial" w:hAnsi="Arial" w:cs="Arial"/>
        </w:rPr>
        <w:t>3</w:t>
      </w:r>
      <w:r w:rsidR="00B02CD2" w:rsidRPr="00C012FE">
        <w:rPr>
          <w:rFonts w:ascii="Arial" w:hAnsi="Arial" w:cs="Arial"/>
        </w:rPr>
        <w:t>/</w:t>
      </w:r>
      <w:r w:rsidRPr="00C012FE">
        <w:rPr>
          <w:rFonts w:ascii="Arial" w:hAnsi="Arial" w:cs="Arial"/>
        </w:rPr>
        <w:t>SP-20</w:t>
      </w:r>
      <w:r w:rsidR="00E518B7" w:rsidRPr="00C012FE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012FE">
        <w:rPr>
          <w:rFonts w:ascii="Arial" w:hAnsi="Arial" w:cs="Arial"/>
        </w:rPr>
        <w:t>23</w:t>
      </w:r>
      <w:r w:rsidR="00A223A6">
        <w:rPr>
          <w:rFonts w:ascii="Arial" w:hAnsi="Arial" w:cs="Arial"/>
        </w:rPr>
        <w:t xml:space="preserve">. </w:t>
      </w:r>
      <w:r w:rsidR="00C012FE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D5AB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D5AB6" w:rsidRPr="006D5AB6">
        <w:rPr>
          <w:rFonts w:ascii="Arial" w:hAnsi="Arial" w:cs="Arial"/>
          <w:b/>
        </w:rPr>
        <w:t>odborného referenta</w:t>
      </w:r>
      <w:r w:rsidR="006D5AB6">
        <w:rPr>
          <w:rFonts w:ascii="Arial" w:hAnsi="Arial" w:cs="Arial"/>
          <w:b/>
        </w:rPr>
        <w:t xml:space="preserve"> </w:t>
      </w:r>
      <w:r w:rsidR="006D5AB6" w:rsidRPr="006D5AB6">
        <w:rPr>
          <w:rFonts w:ascii="Arial" w:hAnsi="Arial" w:cs="Arial"/>
          <w:b/>
        </w:rPr>
        <w:t xml:space="preserve">v oddělení pobytu cizinců </w:t>
      </w:r>
      <w:r w:rsidR="00C012FE" w:rsidRPr="00C012FE">
        <w:rPr>
          <w:rFonts w:ascii="Arial" w:hAnsi="Arial" w:cs="Arial"/>
          <w:b/>
        </w:rPr>
        <w:t>Ústecký kraj</w:t>
      </w:r>
      <w:r w:rsidR="0027559A">
        <w:rPr>
          <w:rFonts w:ascii="Arial" w:hAnsi="Arial" w:cs="Arial"/>
          <w:b/>
        </w:rPr>
        <w:t xml:space="preserve">, </w:t>
      </w:r>
      <w:r w:rsidR="006D5AB6" w:rsidRPr="006D5AB6">
        <w:rPr>
          <w:rFonts w:ascii="Arial" w:hAnsi="Arial" w:cs="Arial"/>
          <w:b/>
        </w:rPr>
        <w:t>v odboru 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D5AB6">
        <w:rPr>
          <w:rFonts w:ascii="Arial" w:hAnsi="Arial" w:cs="Arial"/>
          <w:b/>
        </w:rPr>
        <w:t>30302</w:t>
      </w:r>
      <w:r w:rsidR="00C012FE">
        <w:rPr>
          <w:rFonts w:ascii="Arial" w:hAnsi="Arial" w:cs="Arial"/>
          <w:b/>
        </w:rPr>
        <w:t>963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D5AB6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012FE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012FE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D5AB6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380CE3" w:rsidRDefault="004B2025" w:rsidP="00380CE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012FE" w:rsidRPr="00C012FE">
        <w:rPr>
          <w:rFonts w:ascii="Arial" w:hAnsi="Arial" w:cs="Arial"/>
        </w:rPr>
        <w:t>zajišťování administrativní agendy ve věcech pobytu cizinců</w:t>
      </w:r>
      <w:r w:rsidR="00C012FE">
        <w:rPr>
          <w:rFonts w:ascii="Arial" w:hAnsi="Arial" w:cs="Arial"/>
        </w:rPr>
        <w:t xml:space="preserve"> </w:t>
      </w:r>
      <w:r w:rsidR="00C012FE" w:rsidRPr="00C012FE">
        <w:rPr>
          <w:rFonts w:ascii="Arial" w:hAnsi="Arial" w:cs="Arial"/>
        </w:rPr>
        <w:t>na území ČR</w:t>
      </w:r>
      <w:r w:rsidR="00C012FE">
        <w:rPr>
          <w:rFonts w:ascii="Arial" w:hAnsi="Arial" w:cs="Arial"/>
        </w:rPr>
        <w:t xml:space="preserve">. </w:t>
      </w:r>
      <w:r w:rsidR="00380CE3" w:rsidRPr="00D65AE1">
        <w:rPr>
          <w:rFonts w:ascii="Arial" w:hAnsi="Arial" w:cs="Arial"/>
        </w:rPr>
        <w:t>Pokročilá znalost MS</w:t>
      </w:r>
      <w:r w:rsidR="004A4DFE">
        <w:rPr>
          <w:rFonts w:ascii="Arial" w:hAnsi="Arial" w:cs="Arial"/>
        </w:rPr>
        <w:t> </w:t>
      </w:r>
      <w:r w:rsidR="00380CE3" w:rsidRPr="00D65AE1">
        <w:rPr>
          <w:rFonts w:ascii="Arial" w:hAnsi="Arial" w:cs="Arial"/>
        </w:rPr>
        <w:t>OFFICE</w:t>
      </w:r>
      <w:r w:rsidR="00380CE3">
        <w:rPr>
          <w:rFonts w:ascii="Arial" w:hAnsi="Arial" w:cs="Arial"/>
        </w:rPr>
        <w:t xml:space="preserve"> </w:t>
      </w:r>
      <w:r w:rsidR="00C012FE">
        <w:rPr>
          <w:rFonts w:ascii="Arial" w:hAnsi="Arial" w:cs="Arial"/>
        </w:rPr>
        <w:t xml:space="preserve">a ASPI jsou </w:t>
      </w:r>
      <w:r w:rsidR="00380CE3" w:rsidRPr="00D65AE1">
        <w:rPr>
          <w:rFonts w:ascii="Arial" w:hAnsi="Arial" w:cs="Arial"/>
        </w:rPr>
        <w:t>výhodou. Na služebním místě je stanoven zvláštní</w:t>
      </w:r>
      <w:r w:rsidR="00380CE3">
        <w:rPr>
          <w:rFonts w:ascii="Arial" w:hAnsi="Arial" w:cs="Arial"/>
        </w:rPr>
        <w:t xml:space="preserve"> příplatek podle nařízení vlády </w:t>
      </w:r>
      <w:r w:rsidR="00380CE3" w:rsidRPr="00D65AE1">
        <w:rPr>
          <w:rFonts w:ascii="Arial" w:hAnsi="Arial" w:cs="Arial"/>
        </w:rPr>
        <w:t>č. 304/2014 Sb., o platových poměrech státních zaměstna</w:t>
      </w:r>
      <w:r w:rsidR="002C225C">
        <w:rPr>
          <w:rFonts w:ascii="Arial" w:hAnsi="Arial" w:cs="Arial"/>
        </w:rPr>
        <w:t>nců. Služební místo není</w:t>
      </w:r>
      <w:r w:rsidR="00380CE3">
        <w:rPr>
          <w:rFonts w:ascii="Arial" w:hAnsi="Arial" w:cs="Arial"/>
        </w:rPr>
        <w:t xml:space="preserve"> vhodné </w:t>
      </w:r>
      <w:r w:rsidR="00380CE3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012FE">
        <w:rPr>
          <w:rFonts w:ascii="Arial" w:hAnsi="Arial" w:cs="Arial"/>
          <w:b/>
        </w:rPr>
        <w:t>12</w:t>
      </w:r>
      <w:r w:rsidR="00A223A6">
        <w:rPr>
          <w:rFonts w:ascii="Arial" w:hAnsi="Arial" w:cs="Arial"/>
          <w:b/>
        </w:rPr>
        <w:t xml:space="preserve">. </w:t>
      </w:r>
      <w:r w:rsidR="00C012FE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</w:t>
      </w:r>
      <w:r w:rsidRPr="00635249">
        <w:rPr>
          <w:rFonts w:ascii="Arial" w:hAnsi="Arial" w:cs="Arial"/>
        </w:rPr>
        <w:lastRenderedPageBreak/>
        <w:t>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380CE3" w:rsidRPr="006D5AB6">
        <w:rPr>
          <w:rFonts w:ascii="Arial" w:hAnsi="Arial" w:cs="Arial"/>
          <w:b/>
        </w:rPr>
        <w:t>odborného referenta</w:t>
      </w:r>
      <w:r w:rsidR="00380CE3">
        <w:rPr>
          <w:rFonts w:ascii="Arial" w:hAnsi="Arial" w:cs="Arial"/>
          <w:b/>
        </w:rPr>
        <w:t xml:space="preserve"> </w:t>
      </w:r>
      <w:r w:rsidR="00380CE3" w:rsidRPr="006D5AB6">
        <w:rPr>
          <w:rFonts w:ascii="Arial" w:hAnsi="Arial" w:cs="Arial"/>
          <w:b/>
        </w:rPr>
        <w:t xml:space="preserve">v oddělení pobytu cizinců </w:t>
      </w:r>
      <w:r w:rsidR="00C012FE" w:rsidRPr="00C012FE">
        <w:rPr>
          <w:rFonts w:ascii="Arial" w:hAnsi="Arial" w:cs="Arial"/>
          <w:b/>
        </w:rPr>
        <w:t>Ústecký kraj, v odboru azylové a migrační politiky, ID 30302963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183358">
        <w:rPr>
          <w:rFonts w:ascii="Arial" w:hAnsi="Arial" w:cs="Arial"/>
          <w:b/>
        </w:rPr>
        <w:t>č.j.</w:t>
      </w:r>
      <w:proofErr w:type="gramEnd"/>
      <w:r w:rsidR="00312A72" w:rsidRPr="00183358">
        <w:rPr>
          <w:rFonts w:ascii="Arial" w:hAnsi="Arial" w:cs="Arial"/>
          <w:b/>
        </w:rPr>
        <w:t xml:space="preserve">: </w:t>
      </w:r>
      <w:r w:rsidR="00E518B7" w:rsidRPr="00183358">
        <w:rPr>
          <w:rFonts w:ascii="Arial" w:hAnsi="Arial" w:cs="Arial"/>
          <w:b/>
        </w:rPr>
        <w:t>MV-</w:t>
      </w:r>
      <w:r w:rsidR="00183358" w:rsidRPr="00183358">
        <w:rPr>
          <w:rFonts w:ascii="Arial" w:hAnsi="Arial" w:cs="Arial"/>
          <w:b/>
        </w:rPr>
        <w:t>1</w:t>
      </w:r>
      <w:r w:rsidR="00C012FE">
        <w:rPr>
          <w:rFonts w:ascii="Arial" w:hAnsi="Arial" w:cs="Arial"/>
          <w:b/>
        </w:rPr>
        <w:t>66196</w:t>
      </w:r>
      <w:r w:rsidR="00E518B7" w:rsidRPr="00183358">
        <w:rPr>
          <w:rFonts w:ascii="Arial" w:hAnsi="Arial" w:cs="Arial"/>
          <w:b/>
        </w:rPr>
        <w:t>-3/SP-2020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380CE3" w:rsidRPr="00E64218" w:rsidRDefault="00380CE3" w:rsidP="00380CE3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380CE3" w:rsidRDefault="00380CE3" w:rsidP="00380CE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</w:t>
      </w:r>
      <w:r w:rsidR="00932650">
        <w:rPr>
          <w:rFonts w:ascii="Arial" w:hAnsi="Arial" w:cs="Arial"/>
          <w:color w:val="000000" w:themeColor="text1"/>
        </w:rPr>
        <w:t> </w:t>
      </w:r>
      <w:r w:rsidR="00276ED4" w:rsidRPr="00980A06">
        <w:rPr>
          <w:rFonts w:ascii="Arial" w:hAnsi="Arial" w:cs="Arial"/>
          <w:color w:val="000000" w:themeColor="text1"/>
        </w:rPr>
        <w:t>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80CE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C012FE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380CE3" w:rsidRPr="00221576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380CE3" w:rsidRDefault="00380CE3" w:rsidP="00380C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2650" w:rsidRPr="00205BF7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932650" w:rsidRPr="00175F82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932650" w:rsidRPr="00175F82" w:rsidRDefault="00932650" w:rsidP="009326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932650" w:rsidRDefault="00932650" w:rsidP="0093265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80CE3" w:rsidRPr="00161872" w:rsidRDefault="00380CE3" w:rsidP="00380CE3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380CE3" w:rsidRDefault="00380CE3" w:rsidP="00380CE3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380CE3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250" w:rsidRDefault="00B23250" w:rsidP="00276ED4">
      <w:pPr>
        <w:spacing w:after="0" w:line="240" w:lineRule="auto"/>
      </w:pPr>
      <w:r>
        <w:separator/>
      </w:r>
    </w:p>
  </w:endnote>
  <w:endnote w:type="continuationSeparator" w:id="0">
    <w:p w:rsidR="00B23250" w:rsidRDefault="00B2325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40E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250" w:rsidRDefault="00B23250" w:rsidP="00276ED4">
      <w:pPr>
        <w:spacing w:after="0" w:line="240" w:lineRule="auto"/>
      </w:pPr>
      <w:r>
        <w:separator/>
      </w:r>
    </w:p>
  </w:footnote>
  <w:footnote w:type="continuationSeparator" w:id="0">
    <w:p w:rsidR="00B23250" w:rsidRDefault="00B2325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358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225C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CE3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4943"/>
    <w:rsid w:val="00435E82"/>
    <w:rsid w:val="0043623A"/>
    <w:rsid w:val="004400F8"/>
    <w:rsid w:val="0044040E"/>
    <w:rsid w:val="00447694"/>
    <w:rsid w:val="004719BA"/>
    <w:rsid w:val="004730BC"/>
    <w:rsid w:val="00483AD6"/>
    <w:rsid w:val="00484DB5"/>
    <w:rsid w:val="004A4DFE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5AB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2051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440EE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2650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6002"/>
    <w:rsid w:val="00A3319D"/>
    <w:rsid w:val="00A34D3B"/>
    <w:rsid w:val="00A47BAC"/>
    <w:rsid w:val="00A62B1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250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12FE"/>
    <w:rsid w:val="00C0487A"/>
    <w:rsid w:val="00C11E99"/>
    <w:rsid w:val="00C2028E"/>
    <w:rsid w:val="00C2798A"/>
    <w:rsid w:val="00C31A8E"/>
    <w:rsid w:val="00C3401D"/>
    <w:rsid w:val="00C57A25"/>
    <w:rsid w:val="00C63E1F"/>
    <w:rsid w:val="00C64E59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23BF4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86707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45B50-755A-42CA-AF80-D2324C515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809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13</cp:revision>
  <cp:lastPrinted>2018-07-31T04:43:00Z</cp:lastPrinted>
  <dcterms:created xsi:type="dcterms:W3CDTF">2019-12-21T19:03:00Z</dcterms:created>
  <dcterms:modified xsi:type="dcterms:W3CDTF">2020-10-22T09:16:00Z</dcterms:modified>
</cp:coreProperties>
</file>