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E7220F" w:rsidRPr="007E1E0D" w:rsidTr="006A684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811BAF" w:rsidRPr="007E1E0D" w:rsidTr="00811BAF">
              <w:trPr>
                <w:trHeight w:val="464"/>
              </w:trPr>
              <w:tc>
                <w:tcPr>
                  <w:tcW w:w="0" w:type="auto"/>
                </w:tcPr>
                <w:p w:rsidR="00811BAF" w:rsidRPr="007E1E0D" w:rsidRDefault="00811BAF" w:rsidP="00811BA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G70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MVCRX05AG70P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11BAF" w:rsidRPr="007E1E0D" w:rsidRDefault="00811BAF" w:rsidP="00811BA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811BAF" w:rsidRPr="007E1E0D" w:rsidTr="00811BAF">
              <w:trPr>
                <w:trHeight w:val="114"/>
              </w:trPr>
              <w:tc>
                <w:tcPr>
                  <w:tcW w:w="0" w:type="auto"/>
                </w:tcPr>
                <w:p w:rsidR="00811BAF" w:rsidRPr="007E1E0D" w:rsidRDefault="00811BAF" w:rsidP="00811BA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G70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MVCRX05AG70P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811BAF" w:rsidRPr="007E1E0D" w:rsidRDefault="00811BAF" w:rsidP="00811BA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11BAF" w:rsidRPr="007E1E0D" w:rsidTr="00811BAF">
              <w:trPr>
                <w:trHeight w:val="122"/>
              </w:trPr>
              <w:tc>
                <w:tcPr>
                  <w:tcW w:w="0" w:type="auto"/>
                </w:tcPr>
                <w:p w:rsidR="00811BAF" w:rsidRPr="007E1E0D" w:rsidRDefault="00811BAF" w:rsidP="00811BA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11BAF" w:rsidRPr="007E1E0D" w:rsidRDefault="00811BAF" w:rsidP="00811BA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56D0A" w:rsidRDefault="00056D0A" w:rsidP="00056D0A"/>
          <w:tbl>
            <w:tblPr>
              <w:tblpPr w:leftFromText="141" w:rightFromText="141" w:vertAnchor="text" w:horzAnchor="margin" w:tblpXSpec="right" w:tblpY="-1798"/>
              <w:tblW w:w="0" w:type="auto"/>
              <w:tblLook w:val="01E0" w:firstRow="1" w:lastRow="1" w:firstColumn="1" w:lastColumn="1" w:noHBand="0" w:noVBand="0"/>
            </w:tblPr>
            <w:tblGrid>
              <w:gridCol w:w="222"/>
            </w:tblGrid>
            <w:tr w:rsidR="00056D0A" w:rsidRPr="00CD4782" w:rsidTr="005F2B01">
              <w:tc>
                <w:tcPr>
                  <w:tcW w:w="0" w:type="auto"/>
                </w:tcPr>
                <w:p w:rsidR="00056D0A" w:rsidRDefault="00056D0A" w:rsidP="00811BAF"/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81CC6">
        <w:rPr>
          <w:rFonts w:ascii="Arial" w:hAnsi="Arial" w:cs="Arial"/>
          <w:b/>
          <w:sz w:val="24"/>
          <w:szCs w:val="24"/>
        </w:rPr>
        <w:t>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52E">
        <w:rPr>
          <w:rFonts w:ascii="Arial" w:hAnsi="Arial" w:cs="Arial"/>
        </w:rPr>
        <w:t>Č.j.</w:t>
      </w:r>
      <w:proofErr w:type="gramEnd"/>
      <w:r w:rsidR="00F94ECD" w:rsidRPr="009A552E">
        <w:rPr>
          <w:rFonts w:ascii="Arial" w:hAnsi="Arial" w:cs="Arial"/>
        </w:rPr>
        <w:t>:</w:t>
      </w:r>
      <w:r w:rsidR="00276ED4" w:rsidRPr="009A552E">
        <w:rPr>
          <w:rFonts w:ascii="Arial" w:hAnsi="Arial" w:cs="Arial"/>
        </w:rPr>
        <w:t xml:space="preserve"> </w:t>
      </w:r>
      <w:r w:rsidR="009D16A9" w:rsidRPr="008545BA">
        <w:rPr>
          <w:rFonts w:ascii="Arial" w:hAnsi="Arial" w:cs="Arial"/>
        </w:rPr>
        <w:t>MV-</w:t>
      </w:r>
      <w:r w:rsidR="00811BAF">
        <w:rPr>
          <w:rFonts w:ascii="Arial" w:hAnsi="Arial" w:cs="Arial"/>
        </w:rPr>
        <w:t>165872</w:t>
      </w:r>
      <w:r w:rsidR="00AB7FFE" w:rsidRPr="008545BA">
        <w:rPr>
          <w:rFonts w:ascii="Arial" w:hAnsi="Arial" w:cs="Arial"/>
        </w:rPr>
        <w:t>-</w:t>
      </w:r>
      <w:r w:rsidR="00635249" w:rsidRPr="008545BA">
        <w:rPr>
          <w:rFonts w:ascii="Arial" w:hAnsi="Arial" w:cs="Arial"/>
        </w:rPr>
        <w:t>3</w:t>
      </w:r>
      <w:r w:rsidR="00B02CD2" w:rsidRPr="008545BA">
        <w:rPr>
          <w:rFonts w:ascii="Arial" w:hAnsi="Arial" w:cs="Arial"/>
        </w:rPr>
        <w:t>/</w:t>
      </w:r>
      <w:r w:rsidRPr="008545BA">
        <w:rPr>
          <w:rFonts w:ascii="Arial" w:hAnsi="Arial" w:cs="Arial"/>
        </w:rPr>
        <w:t>SP-20</w:t>
      </w:r>
      <w:r w:rsidR="00383B9D" w:rsidRPr="008545B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07BD3">
        <w:rPr>
          <w:rFonts w:ascii="Arial" w:hAnsi="Arial" w:cs="Arial"/>
        </w:rPr>
        <w:t>2</w:t>
      </w:r>
      <w:r w:rsidR="00811BAF">
        <w:rPr>
          <w:rFonts w:ascii="Arial" w:hAnsi="Arial" w:cs="Arial"/>
        </w:rPr>
        <w:t>3</w:t>
      </w:r>
      <w:r w:rsidR="00B07BD3">
        <w:rPr>
          <w:rFonts w:ascii="Arial" w:hAnsi="Arial" w:cs="Arial"/>
        </w:rPr>
        <w:t>. října</w:t>
      </w:r>
      <w:r w:rsidR="00105687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81CC6">
        <w:rPr>
          <w:rFonts w:ascii="Arial" w:hAnsi="Arial" w:cs="Arial"/>
          <w:b/>
        </w:rPr>
        <w:t xml:space="preserve">kontroly, </w:t>
      </w:r>
      <w:r w:rsidR="00B07BD3">
        <w:rPr>
          <w:rFonts w:ascii="Arial" w:hAnsi="Arial" w:cs="Arial"/>
          <w:b/>
        </w:rPr>
        <w:t>ID </w:t>
      </w:r>
      <w:r w:rsidR="00B07BD3" w:rsidRPr="00B07BD3">
        <w:rPr>
          <w:rFonts w:ascii="Arial" w:hAnsi="Arial" w:cs="Arial"/>
          <w:b/>
        </w:rPr>
        <w:t>17005202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DC6CEF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DC6CEF">
        <w:rPr>
          <w:rFonts w:ascii="Arial" w:hAnsi="Arial" w:cs="Arial"/>
          <w:i/>
        </w:rPr>
        <w:t>22. Legislativa a právní činnost</w:t>
      </w:r>
    </w:p>
    <w:p w:rsidR="0062486E" w:rsidRPr="00DC6CEF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DC6CEF">
        <w:rPr>
          <w:rFonts w:ascii="Arial" w:hAnsi="Arial" w:cs="Arial"/>
          <w:b/>
        </w:rPr>
        <w:t>ne</w:t>
      </w:r>
      <w:r w:rsidR="00B95073" w:rsidRPr="00DC6CEF">
        <w:rPr>
          <w:rFonts w:ascii="Arial" w:hAnsi="Arial" w:cs="Arial"/>
          <w:b/>
          <w:color w:val="000000" w:themeColor="text1"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B07BD3">
        <w:rPr>
          <w:rFonts w:ascii="Arial" w:hAnsi="Arial" w:cs="Arial"/>
          <w:b/>
        </w:rPr>
        <w:t>leden</w:t>
      </w:r>
      <w:r w:rsidR="00105687" w:rsidRPr="00DC6CEF">
        <w:rPr>
          <w:rFonts w:ascii="Arial" w:hAnsi="Arial" w:cs="Arial"/>
          <w:b/>
        </w:rPr>
        <w:t xml:space="preserve"> 202</w:t>
      </w:r>
      <w:r w:rsidR="00B07BD3">
        <w:rPr>
          <w:rFonts w:ascii="Arial" w:hAnsi="Arial" w:cs="Arial"/>
          <w:b/>
        </w:rPr>
        <w:t>1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B07BD3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B07BD3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B07BD3">
        <w:rPr>
          <w:rFonts w:ascii="Arial" w:hAnsi="Arial" w:cs="Arial"/>
        </w:rPr>
        <w:t>p</w:t>
      </w:r>
      <w:r w:rsidR="00B07BD3" w:rsidRPr="00B07BD3">
        <w:rPr>
          <w:rFonts w:ascii="Arial" w:hAnsi="Arial" w:cs="Arial"/>
        </w:rPr>
        <w:t>rovádění kontrol výkonu samostatné působnosti obcí,</w:t>
      </w:r>
      <w:r w:rsidR="00B07BD3">
        <w:rPr>
          <w:rFonts w:ascii="Arial" w:hAnsi="Arial" w:cs="Arial"/>
        </w:rPr>
        <w:t xml:space="preserve"> </w:t>
      </w:r>
      <w:r w:rsidR="00B07BD3" w:rsidRPr="00B07BD3">
        <w:rPr>
          <w:rFonts w:ascii="Arial" w:hAnsi="Arial" w:cs="Arial"/>
        </w:rPr>
        <w:t>související koncepční a</w:t>
      </w:r>
      <w:r w:rsidR="00B07BD3">
        <w:rPr>
          <w:rFonts w:ascii="Arial" w:hAnsi="Arial" w:cs="Arial"/>
        </w:rPr>
        <w:t xml:space="preserve"> metodická činnost, poskytování </w:t>
      </w:r>
      <w:r w:rsidR="00B07BD3" w:rsidRPr="00B07BD3">
        <w:rPr>
          <w:rFonts w:ascii="Arial" w:hAnsi="Arial" w:cs="Arial"/>
        </w:rPr>
        <w:t>metodické pomoci obcím v oblasti jejich samostatné</w:t>
      </w:r>
      <w:r w:rsidR="00B07BD3">
        <w:rPr>
          <w:rFonts w:ascii="Arial" w:hAnsi="Arial" w:cs="Arial"/>
        </w:rPr>
        <w:t xml:space="preserve"> </w:t>
      </w:r>
      <w:r w:rsidR="00B07BD3" w:rsidRPr="00B07BD3">
        <w:rPr>
          <w:rFonts w:ascii="Arial" w:hAnsi="Arial" w:cs="Arial"/>
        </w:rPr>
        <w:t>působnosti a odměňo</w:t>
      </w:r>
      <w:r w:rsidR="00B07BD3">
        <w:rPr>
          <w:rFonts w:ascii="Arial" w:hAnsi="Arial" w:cs="Arial"/>
        </w:rPr>
        <w:t>vání členů zastupitelstev ÚSC, v</w:t>
      </w:r>
      <w:r w:rsidR="00B07BD3" w:rsidRPr="00B07BD3">
        <w:rPr>
          <w:rFonts w:ascii="Arial" w:hAnsi="Arial" w:cs="Arial"/>
        </w:rPr>
        <w:t>yřizování</w:t>
      </w:r>
      <w:r w:rsidR="00B07BD3">
        <w:rPr>
          <w:rFonts w:ascii="Arial" w:hAnsi="Arial" w:cs="Arial"/>
        </w:rPr>
        <w:t xml:space="preserve"> </w:t>
      </w:r>
      <w:r w:rsidR="00B07BD3" w:rsidRPr="00B07BD3">
        <w:rPr>
          <w:rFonts w:ascii="Arial" w:hAnsi="Arial" w:cs="Arial"/>
        </w:rPr>
        <w:t>podnětů a stížností na činnost obcí.</w:t>
      </w:r>
      <w:r w:rsidR="00681CC6">
        <w:rPr>
          <w:rFonts w:ascii="Arial" w:hAnsi="Arial" w:cs="Arial"/>
        </w:rPr>
        <w:t xml:space="preserve">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681CC6">
        <w:rPr>
          <w:rFonts w:ascii="Arial" w:hAnsi="Arial" w:cs="Arial"/>
        </w:rPr>
        <w:t xml:space="preserve">řidičský průkaz </w:t>
      </w:r>
      <w:proofErr w:type="spellStart"/>
      <w:r w:rsidR="00681CC6">
        <w:rPr>
          <w:rFonts w:ascii="Arial" w:hAnsi="Arial" w:cs="Arial"/>
        </w:rPr>
        <w:t>sk</w:t>
      </w:r>
      <w:proofErr w:type="spellEnd"/>
      <w:r w:rsidR="00681CC6">
        <w:rPr>
          <w:rFonts w:ascii="Arial" w:hAnsi="Arial" w:cs="Arial"/>
        </w:rPr>
        <w:t>. B výhodou</w:t>
      </w:r>
      <w:r w:rsidR="00DC6CEF" w:rsidRPr="00DC6CEF">
        <w:rPr>
          <w:rFonts w:ascii="Arial" w:hAnsi="Arial" w:cs="Arial"/>
        </w:rPr>
        <w:t xml:space="preserve">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811BAF">
        <w:rPr>
          <w:rFonts w:ascii="Arial" w:hAnsi="Arial" w:cs="Arial"/>
          <w:b/>
        </w:rPr>
        <w:t>12</w:t>
      </w:r>
      <w:r w:rsidR="00B07BD3">
        <w:rPr>
          <w:rFonts w:ascii="Arial" w:hAnsi="Arial" w:cs="Arial"/>
          <w:b/>
        </w:rPr>
        <w:t>. listopadu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45194D">
        <w:rPr>
          <w:rFonts w:ascii="Arial" w:hAnsi="Arial" w:cs="Arial"/>
          <w:b/>
        </w:rPr>
        <w:t>kontroly,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BF2762" w:rsidRPr="00EC498C">
        <w:rPr>
          <w:rFonts w:ascii="Arial" w:hAnsi="Arial" w:cs="Arial"/>
          <w:b/>
        </w:rPr>
        <w:t>veřejné správy, dozoru 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681CC6">
        <w:rPr>
          <w:rFonts w:ascii="Arial" w:hAnsi="Arial" w:cs="Arial"/>
          <w:b/>
        </w:rPr>
        <w:t>ID </w:t>
      </w:r>
      <w:r w:rsidR="00B07BD3">
        <w:rPr>
          <w:rFonts w:ascii="Arial" w:hAnsi="Arial" w:cs="Arial"/>
          <w:b/>
        </w:rPr>
        <w:t>17005202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811BAF">
        <w:rPr>
          <w:rFonts w:ascii="Arial" w:hAnsi="Arial" w:cs="Arial"/>
          <w:b/>
        </w:rPr>
        <w:t>č.j.</w:t>
      </w:r>
      <w:proofErr w:type="gramEnd"/>
      <w:r w:rsidR="00811BAF">
        <w:rPr>
          <w:rFonts w:ascii="Arial" w:hAnsi="Arial" w:cs="Arial"/>
          <w:b/>
        </w:rPr>
        <w:t>: </w:t>
      </w:r>
      <w:r w:rsidR="00811BAF" w:rsidRPr="00811BAF">
        <w:rPr>
          <w:rFonts w:ascii="Arial" w:hAnsi="Arial" w:cs="Arial"/>
          <w:b/>
        </w:rPr>
        <w:t>MV-165872-3/SP-2020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07BD3">
        <w:rPr>
          <w:rFonts w:ascii="Arial" w:hAnsi="Arial" w:cs="Arial"/>
        </w:rPr>
        <w:t>.</w:t>
      </w:r>
    </w:p>
    <w:p w:rsidR="00B07BD3" w:rsidRPr="004D665F" w:rsidRDefault="00B07BD3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81CC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B07BD3" w:rsidRDefault="00B07BD3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07BD3" w:rsidRDefault="00B07BD3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811BA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BAF">
        <w:rPr>
          <w:rFonts w:ascii="Arial" w:hAnsi="Arial" w:cs="Arial"/>
          <w:color w:val="000000" w:themeColor="text1"/>
        </w:rPr>
        <w:t xml:space="preserve">Odbor </w:t>
      </w:r>
      <w:r w:rsidR="000306E2" w:rsidRPr="00811BAF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811BAF" w:rsidRDefault="00681C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BAF">
        <w:rPr>
          <w:rFonts w:ascii="Arial" w:hAnsi="Arial" w:cs="Arial"/>
          <w:color w:val="000000" w:themeColor="text1"/>
        </w:rPr>
        <w:t xml:space="preserve">Ing. Bc. Tomáš </w:t>
      </w:r>
      <w:proofErr w:type="spellStart"/>
      <w:r w:rsidRPr="00811BAF">
        <w:rPr>
          <w:rFonts w:ascii="Arial" w:hAnsi="Arial" w:cs="Arial"/>
          <w:color w:val="000000" w:themeColor="text1"/>
        </w:rPr>
        <w:t>P</w:t>
      </w:r>
      <w:r w:rsidR="0045194D" w:rsidRPr="00811BAF">
        <w:rPr>
          <w:rFonts w:ascii="Arial" w:hAnsi="Arial" w:cs="Arial"/>
          <w:color w:val="000000" w:themeColor="text1"/>
        </w:rPr>
        <w:t>ösl</w:t>
      </w:r>
      <w:proofErr w:type="spellEnd"/>
    </w:p>
    <w:p w:rsidR="007708C6" w:rsidRPr="00811BA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BAF">
        <w:rPr>
          <w:rFonts w:ascii="Arial" w:hAnsi="Arial" w:cs="Arial"/>
          <w:color w:val="000000" w:themeColor="text1"/>
        </w:rPr>
        <w:t>tel. +420 974</w:t>
      </w:r>
      <w:r w:rsidR="0045194D" w:rsidRPr="00811BAF">
        <w:rPr>
          <w:rFonts w:ascii="Arial" w:hAnsi="Arial" w:cs="Arial"/>
          <w:color w:val="000000" w:themeColor="text1"/>
        </w:rPr>
        <w:t> 816 412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BA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5194D" w:rsidRPr="00811BAF">
          <w:rPr>
            <w:rStyle w:val="Hypertextovodkaz"/>
            <w:rFonts w:ascii="Arial" w:hAnsi="Arial" w:cs="Arial"/>
          </w:rPr>
          <w:t>tomas.posl@mvcr.cz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07BD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E21F0">
        <w:rPr>
          <w:rFonts w:ascii="Arial" w:hAnsi="Arial" w:cs="Arial"/>
          <w:color w:val="000000" w:themeColor="text1"/>
        </w:rPr>
        <w:t> 83</w:t>
      </w:r>
      <w:r w:rsidR="00B07BD3">
        <w:rPr>
          <w:rFonts w:ascii="Arial" w:hAnsi="Arial" w:cs="Arial"/>
          <w:color w:val="000000" w:themeColor="text1"/>
        </w:rPr>
        <w:t>3</w:t>
      </w:r>
      <w:r w:rsidR="007E21F0">
        <w:rPr>
          <w:rFonts w:ascii="Arial" w:hAnsi="Arial" w:cs="Arial"/>
          <w:color w:val="000000" w:themeColor="text1"/>
        </w:rPr>
        <w:t xml:space="preserve"> 2</w:t>
      </w:r>
      <w:r w:rsidR="00B07BD3">
        <w:rPr>
          <w:rFonts w:ascii="Arial" w:hAnsi="Arial" w:cs="Arial"/>
          <w:color w:val="000000" w:themeColor="text1"/>
        </w:rPr>
        <w:t>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07BD3" w:rsidRPr="00E7297E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B07BD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B07BD3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E59" w:rsidRDefault="005E0E59" w:rsidP="00276ED4">
      <w:pPr>
        <w:spacing w:after="0" w:line="240" w:lineRule="auto"/>
      </w:pPr>
      <w:r>
        <w:separator/>
      </w:r>
    </w:p>
  </w:endnote>
  <w:endnote w:type="continuationSeparator" w:id="0">
    <w:p w:rsidR="005E0E59" w:rsidRDefault="005E0E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684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E59" w:rsidRDefault="005E0E59" w:rsidP="00276ED4">
      <w:pPr>
        <w:spacing w:after="0" w:line="240" w:lineRule="auto"/>
      </w:pPr>
      <w:r>
        <w:separator/>
      </w:r>
    </w:p>
  </w:footnote>
  <w:footnote w:type="continuationSeparator" w:id="0">
    <w:p w:rsidR="005E0E59" w:rsidRDefault="005E0E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56D0A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0F29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5194D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20FE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E59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81CC6"/>
    <w:rsid w:val="006A11A9"/>
    <w:rsid w:val="006A6847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11BAF"/>
    <w:rsid w:val="008278D5"/>
    <w:rsid w:val="008405B6"/>
    <w:rsid w:val="0084214F"/>
    <w:rsid w:val="00853241"/>
    <w:rsid w:val="0085428E"/>
    <w:rsid w:val="008545BA"/>
    <w:rsid w:val="00860641"/>
    <w:rsid w:val="008627A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16B6F"/>
    <w:rsid w:val="0092136A"/>
    <w:rsid w:val="00923103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07BD3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624A2"/>
    <w:rsid w:val="00E7166C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DED9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314DE-E729-4142-8E80-0B7B081C5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910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19</cp:revision>
  <cp:lastPrinted>2018-07-31T04:43:00Z</cp:lastPrinted>
  <dcterms:created xsi:type="dcterms:W3CDTF">2019-10-05T13:07:00Z</dcterms:created>
  <dcterms:modified xsi:type="dcterms:W3CDTF">2020-10-21T13:34:00Z</dcterms:modified>
</cp:coreProperties>
</file>