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84205B" w:rsidTr="000E7430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E43F8" w:rsidTr="00BE43F8">
              <w:trPr>
                <w:trHeight w:val="464"/>
              </w:trPr>
              <w:tc>
                <w:tcPr>
                  <w:tcW w:w="0" w:type="auto"/>
                  <w:hideMark/>
                </w:tcPr>
                <w:p w:rsidR="00BE43F8" w:rsidRPr="00FA0F53" w:rsidRDefault="00BE43F8" w:rsidP="00BE43F8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</w:tc>
            </w:tr>
            <w:tr w:rsidR="00BE43F8" w:rsidTr="00BE43F8">
              <w:trPr>
                <w:trHeight w:val="114"/>
              </w:trPr>
              <w:tc>
                <w:tcPr>
                  <w:tcW w:w="0" w:type="auto"/>
                  <w:hideMark/>
                </w:tcPr>
                <w:tbl>
                  <w:tblPr>
                    <w:tblpPr w:leftFromText="141" w:rightFromText="141" w:vertAnchor="text" w:horzAnchor="margin" w:tblpXSpec="right" w:tblpY="-1798"/>
                    <w:tblW w:w="0" w:type="auto"/>
                    <w:tblLook w:val="01E0" w:firstRow="1" w:lastRow="1" w:firstColumn="1" w:lastColumn="1" w:noHBand="0" w:noVBand="0"/>
                  </w:tblPr>
                  <w:tblGrid>
                    <w:gridCol w:w="222"/>
                  </w:tblGrid>
                  <w:tr w:rsidR="00BE43F8" w:rsidRPr="00FA0F53" w:rsidTr="00D07084">
                    <w:tc>
                      <w:tcPr>
                        <w:tcW w:w="0" w:type="auto"/>
                        <w:hideMark/>
                      </w:tcPr>
                      <w:p w:rsidR="00BE43F8" w:rsidRPr="00FA0F53" w:rsidRDefault="00BE43F8" w:rsidP="00BE43F8">
                        <w:pPr>
                          <w:spacing w:after="0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BE43F8" w:rsidRDefault="00BE43F8" w:rsidP="00BE43F8">
                  <w:pPr>
                    <w:spacing w:after="0"/>
                  </w:pPr>
                </w:p>
              </w:tc>
            </w:tr>
            <w:tr w:rsidR="00BE43F8" w:rsidTr="00BE43F8">
              <w:trPr>
                <w:trHeight w:val="122"/>
              </w:trPr>
              <w:tc>
                <w:tcPr>
                  <w:tcW w:w="0" w:type="auto"/>
                  <w:hideMark/>
                </w:tcPr>
                <w:p w:rsidR="00BE43F8" w:rsidRPr="00FA0F53" w:rsidRDefault="00BE43F8" w:rsidP="00BE43F8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</w:tc>
            </w:tr>
          </w:tbl>
          <w:p w:rsidR="0084205B" w:rsidRDefault="0084205B" w:rsidP="00BE43F8">
            <w:pPr>
              <w:spacing w:after="0"/>
              <w:rPr>
                <w:sz w:val="24"/>
                <w:szCs w:val="24"/>
              </w:rPr>
            </w:pPr>
          </w:p>
        </w:tc>
      </w:tr>
      <w:tr w:rsidR="000E7430" w:rsidTr="000E7430">
        <w:trPr>
          <w:trHeight w:val="464"/>
        </w:trPr>
        <w:tc>
          <w:tcPr>
            <w:tcW w:w="0" w:type="auto"/>
            <w:hideMark/>
          </w:tcPr>
          <w:p w:rsidR="000E7430" w:rsidRDefault="000E7430" w:rsidP="000E74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VN3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MVCRX04QIVN3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E7430" w:rsidTr="000E7430">
        <w:trPr>
          <w:trHeight w:val="114"/>
        </w:trPr>
        <w:tc>
          <w:tcPr>
            <w:tcW w:w="0" w:type="auto"/>
            <w:hideMark/>
          </w:tcPr>
          <w:p w:rsidR="000E7430" w:rsidRDefault="000E7430" w:rsidP="000E74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VN3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MVCRX04QIVN3</w:t>
            </w:r>
            <w:r>
              <w:fldChar w:fldCharType="end"/>
            </w:r>
            <w:bookmarkEnd w:id="1"/>
          </w:p>
        </w:tc>
      </w:tr>
      <w:tr w:rsidR="000E7430" w:rsidTr="000E7430">
        <w:trPr>
          <w:trHeight w:val="122"/>
        </w:trPr>
        <w:tc>
          <w:tcPr>
            <w:tcW w:w="0" w:type="auto"/>
            <w:hideMark/>
          </w:tcPr>
          <w:p w:rsidR="000E7430" w:rsidRDefault="000E7430" w:rsidP="000E743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4205B" w:rsidRDefault="0084205B" w:rsidP="000E7430">
      <w:pPr>
        <w:spacing w:after="0"/>
        <w:rPr>
          <w:rFonts w:ascii="Times New Roman" w:eastAsia="Times New Roman" w:hAnsi="Times New Roman"/>
        </w:rPr>
      </w:pPr>
    </w:p>
    <w:p w:rsidR="00635249" w:rsidRDefault="00635249" w:rsidP="000E743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0E7430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0E743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50360B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36C57">
        <w:rPr>
          <w:rFonts w:ascii="Arial" w:hAnsi="Arial" w:cs="Arial"/>
          <w:b/>
          <w:sz w:val="24"/>
          <w:szCs w:val="24"/>
        </w:rPr>
        <w:t>pobytu cizinců 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</w:t>
      </w:r>
      <w:r w:rsidRPr="00F1189A">
        <w:rPr>
          <w:rFonts w:ascii="Arial" w:hAnsi="Arial" w:cs="Arial"/>
        </w:rPr>
        <w:t xml:space="preserve">  </w:t>
      </w:r>
      <w:proofErr w:type="gramStart"/>
      <w:r w:rsidR="00276ED4" w:rsidRPr="00F1189A">
        <w:rPr>
          <w:rFonts w:ascii="Arial" w:hAnsi="Arial" w:cs="Arial"/>
        </w:rPr>
        <w:t>Č.j</w:t>
      </w:r>
      <w:r w:rsidR="00276ED4" w:rsidRPr="000E7430">
        <w:rPr>
          <w:rFonts w:ascii="Arial" w:hAnsi="Arial" w:cs="Arial"/>
        </w:rPr>
        <w:t>.</w:t>
      </w:r>
      <w:proofErr w:type="gramEnd"/>
      <w:r w:rsidR="00F94ECD" w:rsidRPr="000E7430">
        <w:rPr>
          <w:rFonts w:ascii="Arial" w:hAnsi="Arial" w:cs="Arial"/>
        </w:rPr>
        <w:t>:</w:t>
      </w:r>
      <w:r w:rsidR="00276ED4" w:rsidRPr="000E7430">
        <w:rPr>
          <w:rFonts w:ascii="Arial" w:hAnsi="Arial" w:cs="Arial"/>
        </w:rPr>
        <w:t xml:space="preserve"> </w:t>
      </w:r>
      <w:r w:rsidR="009D16A9" w:rsidRPr="000E7430">
        <w:rPr>
          <w:rFonts w:ascii="Arial" w:hAnsi="Arial" w:cs="Arial"/>
        </w:rPr>
        <w:t>MV-</w:t>
      </w:r>
      <w:r w:rsidR="000E7430" w:rsidRPr="000E7430">
        <w:rPr>
          <w:rFonts w:ascii="Arial" w:hAnsi="Arial" w:cs="Arial"/>
        </w:rPr>
        <w:t>160750</w:t>
      </w:r>
      <w:r w:rsidR="00AB7FFE" w:rsidRPr="000E7430">
        <w:rPr>
          <w:rFonts w:ascii="Arial" w:hAnsi="Arial" w:cs="Arial"/>
        </w:rPr>
        <w:t>-</w:t>
      </w:r>
      <w:r w:rsidR="00635249" w:rsidRPr="000E7430">
        <w:rPr>
          <w:rFonts w:ascii="Arial" w:hAnsi="Arial" w:cs="Arial"/>
        </w:rPr>
        <w:t>3</w:t>
      </w:r>
      <w:r w:rsidR="00B02CD2" w:rsidRPr="000E7430">
        <w:rPr>
          <w:rFonts w:ascii="Arial" w:hAnsi="Arial" w:cs="Arial"/>
        </w:rPr>
        <w:t>/</w:t>
      </w:r>
      <w:r w:rsidRPr="000E7430">
        <w:rPr>
          <w:rFonts w:ascii="Arial" w:hAnsi="Arial" w:cs="Arial"/>
        </w:rPr>
        <w:t>SP-201</w:t>
      </w:r>
      <w:r w:rsidR="00B3674E" w:rsidRPr="000E7430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31D36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B31D36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50360B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D23ABD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736C57">
        <w:rPr>
          <w:rFonts w:ascii="Arial" w:hAnsi="Arial" w:cs="Arial"/>
          <w:b/>
        </w:rPr>
        <w:t>pobytu cizinců Jihomoravský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16179">
        <w:rPr>
          <w:rFonts w:ascii="Arial" w:hAnsi="Arial" w:cs="Arial"/>
          <w:b/>
        </w:rPr>
        <w:t>30312176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B31D36">
        <w:rPr>
          <w:rFonts w:ascii="Arial" w:hAnsi="Arial" w:cs="Arial"/>
        </w:rPr>
        <w:t>je</w:t>
      </w:r>
      <w:r w:rsidR="00CE079D" w:rsidRPr="00635249">
        <w:rPr>
          <w:rFonts w:ascii="Arial" w:hAnsi="Arial" w:cs="Arial"/>
        </w:rPr>
        <w:t xml:space="preserve"> </w:t>
      </w:r>
      <w:r w:rsidR="00736C57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736C5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736C57" w:rsidRPr="00736C57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36C57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B06C6">
        <w:rPr>
          <w:rFonts w:ascii="Arial" w:hAnsi="Arial" w:cs="Arial"/>
          <w:b/>
        </w:rPr>
        <w:t>prosinec 2019</w:t>
      </w:r>
      <w:r w:rsidR="00B1231B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21724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736C57">
        <w:rPr>
          <w:rFonts w:ascii="Arial" w:hAnsi="Arial" w:cs="Arial"/>
        </w:rPr>
        <w:t xml:space="preserve">přepážková </w:t>
      </w:r>
      <w:r w:rsidR="00736C57">
        <w:rPr>
          <w:rFonts w:ascii="Arial" w:hAnsi="Arial" w:cs="Arial"/>
        </w:rPr>
        <w:br/>
        <w:t>a administrativní činnost související s pobytem cizinců na území ČR, vedení správního řízení podle zákona č. 326/1999 Sb., o pobytu cizinců na území České republiky, ve znění pozdějších předpisů, spolupráce s ostatními orgány státní správy a samosprávy</w:t>
      </w:r>
      <w:r w:rsidR="00A17236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36C57">
        <w:rPr>
          <w:rFonts w:ascii="Arial" w:hAnsi="Arial" w:cs="Arial"/>
        </w:rPr>
        <w:t>Pokročilá</w:t>
      </w:r>
      <w:r w:rsidR="00B31D36">
        <w:rPr>
          <w:rFonts w:ascii="Arial" w:hAnsi="Arial" w:cs="Arial"/>
        </w:rPr>
        <w:t xml:space="preserve"> znalost MS OFFICE</w:t>
      </w:r>
      <w:r w:rsidR="000B06C6">
        <w:rPr>
          <w:rFonts w:ascii="Arial" w:hAnsi="Arial" w:cs="Arial"/>
        </w:rPr>
        <w:t xml:space="preserve"> je výhodou. </w:t>
      </w:r>
      <w:r w:rsidR="00736C57" w:rsidRPr="00635249">
        <w:rPr>
          <w:rFonts w:ascii="Arial" w:hAnsi="Arial" w:cs="Arial"/>
        </w:rPr>
        <w:t xml:space="preserve">Na služebním místě je stanoven </w:t>
      </w:r>
      <w:r w:rsidR="00736C57" w:rsidRPr="00635249">
        <w:rPr>
          <w:rFonts w:ascii="Arial" w:hAnsi="Arial" w:cs="Arial"/>
          <w:b/>
        </w:rPr>
        <w:t>zvláštní příplatek</w:t>
      </w:r>
      <w:r w:rsidR="00736C57" w:rsidRPr="00635249">
        <w:rPr>
          <w:rFonts w:ascii="Arial" w:hAnsi="Arial" w:cs="Arial"/>
        </w:rPr>
        <w:t xml:space="preserve"> podle nařízení vlády č. 304/2014 Sb., o platových poměrech státních zaměstnanců. </w:t>
      </w:r>
      <w:r w:rsidR="00736C57">
        <w:rPr>
          <w:rFonts w:ascii="Arial" w:hAnsi="Arial" w:cs="Arial"/>
        </w:rPr>
        <w:t>Služební místo není vhodné</w:t>
      </w:r>
      <w:r w:rsidR="000B06C6">
        <w:rPr>
          <w:rFonts w:ascii="Arial" w:hAnsi="Arial" w:cs="Arial"/>
        </w:rPr>
        <w:t xml:space="preserve"> </w:t>
      </w:r>
      <w:r w:rsidR="00B31D36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B06C6">
        <w:rPr>
          <w:rFonts w:ascii="Arial" w:hAnsi="Arial" w:cs="Arial"/>
          <w:b/>
        </w:rPr>
        <w:t>2</w:t>
      </w:r>
      <w:r w:rsidR="00B31D36">
        <w:rPr>
          <w:rFonts w:ascii="Arial" w:hAnsi="Arial" w:cs="Arial"/>
          <w:b/>
        </w:rPr>
        <w:t>. 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</w:t>
      </w:r>
      <w:bookmarkStart w:id="2" w:name="_GoBack"/>
      <w:bookmarkEnd w:id="2"/>
      <w:r w:rsidRPr="00635249">
        <w:rPr>
          <w:rFonts w:ascii="Arial" w:hAnsi="Arial" w:cs="Arial"/>
        </w:rPr>
        <w:t>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E7430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D21724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736C57">
        <w:rPr>
          <w:rFonts w:ascii="Arial" w:hAnsi="Arial" w:cs="Arial"/>
          <w:b/>
        </w:rPr>
        <w:t>pobytu cizinců Jihomoravský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016179">
        <w:rPr>
          <w:rFonts w:ascii="Arial" w:hAnsi="Arial" w:cs="Arial"/>
          <w:b/>
        </w:rPr>
        <w:t>30312176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0E7430">
        <w:rPr>
          <w:rFonts w:ascii="Arial" w:hAnsi="Arial" w:cs="Arial"/>
          <w:b/>
        </w:rPr>
        <w:t>MV-</w:t>
      </w:r>
      <w:r w:rsidR="000E7430" w:rsidRPr="000E7430">
        <w:rPr>
          <w:rFonts w:ascii="Arial" w:hAnsi="Arial" w:cs="Arial"/>
          <w:b/>
        </w:rPr>
        <w:t>160750</w:t>
      </w:r>
      <w:r w:rsidR="009D448E" w:rsidRPr="000E7430">
        <w:rPr>
          <w:rFonts w:ascii="Arial" w:hAnsi="Arial" w:cs="Arial"/>
          <w:b/>
        </w:rPr>
        <w:t>-</w:t>
      </w:r>
      <w:r w:rsidR="00635249" w:rsidRPr="000E7430">
        <w:rPr>
          <w:rFonts w:ascii="Arial" w:hAnsi="Arial" w:cs="Arial"/>
          <w:b/>
        </w:rPr>
        <w:t>3</w:t>
      </w:r>
      <w:r w:rsidR="00312A72" w:rsidRPr="000E7430">
        <w:rPr>
          <w:rFonts w:ascii="Arial" w:hAnsi="Arial" w:cs="Arial"/>
          <w:b/>
        </w:rPr>
        <w:t>/SP-201</w:t>
      </w:r>
      <w:r w:rsidR="00B3674E" w:rsidRPr="000E7430">
        <w:rPr>
          <w:rFonts w:ascii="Arial" w:hAnsi="Arial" w:cs="Arial"/>
          <w:b/>
        </w:rPr>
        <w:t>9</w:t>
      </w:r>
      <w:r w:rsidRPr="000E7430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D23ABD" w:rsidRDefault="00276ED4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4205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D21724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23ABD" w:rsidRPr="00D23ABD" w:rsidRDefault="00D23ABD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B31D36">
        <w:rPr>
          <w:rFonts w:ascii="Arial" w:hAnsi="Arial" w:cs="Arial"/>
        </w:rPr>
        <w:t>níka v Ministerstvu vnitra č. 37</w:t>
      </w:r>
      <w:r w:rsidRPr="00D23ABD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D23ABD">
        <w:rPr>
          <w:rFonts w:ascii="Arial" w:hAnsi="Arial" w:cs="Arial"/>
          <w:b/>
        </w:rPr>
        <w:t>Vyhrazené</w:t>
      </w:r>
      <w:r w:rsidRPr="00D23ABD">
        <w:rPr>
          <w:rFonts w:ascii="Arial" w:hAnsi="Arial" w:cs="Arial"/>
        </w:rPr>
        <w:t xml:space="preserve">“ </w:t>
      </w:r>
      <w:r w:rsidRPr="00D23ABD">
        <w:rPr>
          <w:rFonts w:ascii="Arial" w:hAnsi="Arial" w:cs="Arial"/>
        </w:rPr>
        <w:br/>
        <w:t xml:space="preserve">v souladu se zákonem č. 412/2005 Sb., o ochraně utajovaných informací </w:t>
      </w:r>
      <w:r w:rsidRPr="00D23ABD">
        <w:rPr>
          <w:rFonts w:ascii="Arial" w:hAnsi="Arial" w:cs="Arial"/>
        </w:rPr>
        <w:br/>
        <w:t>a o bezpečnostní způsobilosti, ve znění pozdějších předpisů;</w:t>
      </w:r>
    </w:p>
    <w:p w:rsidR="00D23ABD" w:rsidRDefault="00D23ABD" w:rsidP="00D23AB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23AB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23ABD" w:rsidRPr="0070558A" w:rsidRDefault="00D23ABD" w:rsidP="00D23AB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23ABD" w:rsidRPr="00635249" w:rsidRDefault="00D23AB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2172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736C57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36C57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04FF3" w:rsidRPr="004A01C8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D23ABD" w:rsidRPr="00635249" w:rsidRDefault="00D23ABD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B39" w:rsidRDefault="009E2B39" w:rsidP="00276ED4">
      <w:pPr>
        <w:spacing w:after="0" w:line="240" w:lineRule="auto"/>
      </w:pPr>
      <w:r>
        <w:separator/>
      </w:r>
    </w:p>
  </w:endnote>
  <w:end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E743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B39" w:rsidRDefault="009E2B39" w:rsidP="00276ED4">
      <w:pPr>
        <w:spacing w:after="0" w:line="240" w:lineRule="auto"/>
      </w:pPr>
      <w:r>
        <w:separator/>
      </w:r>
    </w:p>
  </w:footnote>
  <w:foot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E3D98"/>
    <w:multiLevelType w:val="hybridMultilevel"/>
    <w:tmpl w:val="EE60603C"/>
    <w:lvl w:ilvl="0" w:tplc="328A4D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4FF3"/>
    <w:rsid w:val="00016179"/>
    <w:rsid w:val="00017FCF"/>
    <w:rsid w:val="00022684"/>
    <w:rsid w:val="00025B9F"/>
    <w:rsid w:val="00040479"/>
    <w:rsid w:val="000444CB"/>
    <w:rsid w:val="0004686D"/>
    <w:rsid w:val="00051739"/>
    <w:rsid w:val="0005626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06C6"/>
    <w:rsid w:val="000C26B0"/>
    <w:rsid w:val="000D30E6"/>
    <w:rsid w:val="000D6320"/>
    <w:rsid w:val="000E665F"/>
    <w:rsid w:val="000E7430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165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5F72"/>
    <w:rsid w:val="0050360B"/>
    <w:rsid w:val="00515920"/>
    <w:rsid w:val="0051703A"/>
    <w:rsid w:val="00517F77"/>
    <w:rsid w:val="005221E0"/>
    <w:rsid w:val="00527A3A"/>
    <w:rsid w:val="00527B21"/>
    <w:rsid w:val="005314CC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36C57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05B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B39"/>
    <w:rsid w:val="009E4EC8"/>
    <w:rsid w:val="009F50CD"/>
    <w:rsid w:val="00A0294A"/>
    <w:rsid w:val="00A10E8C"/>
    <w:rsid w:val="00A14758"/>
    <w:rsid w:val="00A1501D"/>
    <w:rsid w:val="00A1723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2523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231B"/>
    <w:rsid w:val="00B15912"/>
    <w:rsid w:val="00B16633"/>
    <w:rsid w:val="00B170B6"/>
    <w:rsid w:val="00B228A2"/>
    <w:rsid w:val="00B233FD"/>
    <w:rsid w:val="00B31D36"/>
    <w:rsid w:val="00B3674E"/>
    <w:rsid w:val="00B4150C"/>
    <w:rsid w:val="00B41DD1"/>
    <w:rsid w:val="00B51319"/>
    <w:rsid w:val="00B63A65"/>
    <w:rsid w:val="00B74273"/>
    <w:rsid w:val="00B95806"/>
    <w:rsid w:val="00BE0997"/>
    <w:rsid w:val="00BE43F8"/>
    <w:rsid w:val="00BE477C"/>
    <w:rsid w:val="00BE5520"/>
    <w:rsid w:val="00BE5C44"/>
    <w:rsid w:val="00C0487A"/>
    <w:rsid w:val="00C11E99"/>
    <w:rsid w:val="00C2028E"/>
    <w:rsid w:val="00C2798A"/>
    <w:rsid w:val="00C31A8E"/>
    <w:rsid w:val="00C52D1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21724"/>
    <w:rsid w:val="00D23ABD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3ECF"/>
    <w:rsid w:val="00EE40B4"/>
    <w:rsid w:val="00F010AC"/>
    <w:rsid w:val="00F040F0"/>
    <w:rsid w:val="00F1189A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BF46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04857-22D2-4077-B2A9-0080AEA5B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1025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2019-11-16T14:38:00Z</dcterms:created>
  <dcterms:modified xsi:type="dcterms:W3CDTF">2019-11-16T14:43:00Z</dcterms:modified>
</cp:coreProperties>
</file>