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414CBA">
        <w:rPr>
          <w:rFonts w:ascii="Arial" w:hAnsi="Arial" w:cs="Arial"/>
          <w:b/>
          <w:sz w:val="24"/>
          <w:szCs w:val="24"/>
        </w:rPr>
        <w:t>legislativy státní služby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414CBA">
        <w:rPr>
          <w:rFonts w:ascii="Arial" w:hAnsi="Arial" w:cs="Arial"/>
        </w:rPr>
        <w:t>50650</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40E72">
        <w:rPr>
          <w:rFonts w:ascii="Arial" w:hAnsi="Arial" w:cs="Arial"/>
        </w:rPr>
        <w:t>1</w:t>
      </w:r>
      <w:r w:rsidR="008F7183">
        <w:rPr>
          <w:rFonts w:ascii="Arial" w:hAnsi="Arial" w:cs="Arial"/>
        </w:rPr>
        <w:t>4</w:t>
      </w:r>
      <w:r w:rsidR="0034580A">
        <w:rPr>
          <w:rFonts w:ascii="Arial" w:hAnsi="Arial" w:cs="Arial"/>
        </w:rPr>
        <w:t xml:space="preserve">. prosince </w:t>
      </w:r>
      <w:r w:rsidRPr="005D7DED">
        <w:rPr>
          <w:rFonts w:ascii="Arial" w:hAnsi="Arial" w:cs="Arial"/>
        </w:rPr>
        <w:t>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414CBA">
        <w:rPr>
          <w:rFonts w:ascii="Arial" w:hAnsi="Arial" w:cs="Arial"/>
          <w:b/>
        </w:rPr>
        <w:t> </w:t>
      </w:r>
      <w:r w:rsidRPr="00BF2B06">
        <w:rPr>
          <w:rFonts w:ascii="Arial" w:hAnsi="Arial" w:cs="Arial"/>
          <w:b/>
        </w:rPr>
        <w:t>o</w:t>
      </w:r>
      <w:r w:rsidR="001A3AC9" w:rsidRPr="00BF2B06">
        <w:rPr>
          <w:rFonts w:ascii="Arial" w:hAnsi="Arial" w:cs="Arial"/>
          <w:b/>
        </w:rPr>
        <w:t>ddělení</w:t>
      </w:r>
      <w:r w:rsidR="00414CBA">
        <w:rPr>
          <w:rFonts w:ascii="Arial" w:hAnsi="Arial" w:cs="Arial"/>
          <w:b/>
        </w:rPr>
        <w:t xml:space="preserve"> legislativy státní služby</w:t>
      </w:r>
      <w:r w:rsidR="00633A91">
        <w:rPr>
          <w:rFonts w:ascii="Arial" w:hAnsi="Arial" w:cs="Arial"/>
        </w:rPr>
        <w:t xml:space="preserve">, </w:t>
      </w:r>
      <w:r w:rsidR="00414CBA">
        <w:rPr>
          <w:rFonts w:ascii="Arial" w:hAnsi="Arial" w:cs="Arial"/>
          <w:b/>
        </w:rPr>
        <w:t>ID 30346219</w:t>
      </w:r>
      <w:r>
        <w:rPr>
          <w:rFonts w:ascii="Arial" w:hAnsi="Arial" w:cs="Arial"/>
        </w:rPr>
        <w:t>, v obor</w:t>
      </w:r>
      <w:r w:rsidR="00414CBA">
        <w:rPr>
          <w:rFonts w:ascii="Arial" w:hAnsi="Arial" w:cs="Arial"/>
        </w:rPr>
        <w:t>ech</w:t>
      </w:r>
      <w:r>
        <w:rPr>
          <w:rFonts w:ascii="Arial" w:hAnsi="Arial" w:cs="Arial"/>
        </w:rPr>
        <w:t xml:space="preserve"> služby:</w:t>
      </w:r>
    </w:p>
    <w:p w:rsidR="006F67FE" w:rsidRDefault="00414CBA"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 xml:space="preserve">. </w:t>
      </w:r>
      <w:r>
        <w:rPr>
          <w:rFonts w:ascii="Arial" w:hAnsi="Arial" w:cs="Arial"/>
          <w:i/>
        </w:rPr>
        <w:t>Legislativa a právní činnost,</w:t>
      </w:r>
    </w:p>
    <w:p w:rsidR="00414CBA" w:rsidRDefault="00414CBA" w:rsidP="00F05909">
      <w:pPr>
        <w:pStyle w:val="Odstavecseseznamem"/>
        <w:numPr>
          <w:ilvl w:val="0"/>
          <w:numId w:val="3"/>
        </w:numPr>
        <w:spacing w:after="120" w:line="360" w:lineRule="auto"/>
        <w:jc w:val="both"/>
        <w:rPr>
          <w:rFonts w:ascii="Arial" w:hAnsi="Arial" w:cs="Arial"/>
          <w:i/>
        </w:rPr>
      </w:pPr>
      <w:r>
        <w:rPr>
          <w:rFonts w:ascii="Arial" w:hAnsi="Arial" w:cs="Arial"/>
          <w:i/>
        </w:rPr>
        <w:t>78. Organizační věci státní služby a správa služebních vztahů</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2B565B">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64014">
        <w:rPr>
          <w:rFonts w:ascii="Arial" w:hAnsi="Arial" w:cs="Arial"/>
          <w:b/>
          <w:i/>
        </w:rPr>
        <w:t>únor</w:t>
      </w:r>
      <w:proofErr w:type="gramEnd"/>
      <w:r w:rsidR="00564014">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6F67FE" w:rsidRDefault="006F67FE" w:rsidP="00A81F4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81F47">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A81F47">
        <w:rPr>
          <w:rFonts w:ascii="Arial" w:hAnsi="Arial" w:cs="Arial"/>
        </w:rPr>
        <w:t xml:space="preserve"> přípravu návrhů právních předpisů v oblasti státní služby a zajištění jejich legislativního procesu, zpracování výkladových stanovisek v oblasti státní služby a připomínkování návrhů právních a služebních předpisů, interních aktů řízení a nelegislativních materiálů týkajících se státní služby. </w:t>
      </w:r>
      <w:r w:rsidR="004F6BA3">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F7183">
        <w:rPr>
          <w:rFonts w:ascii="Arial" w:hAnsi="Arial" w:cs="Arial"/>
          <w:b/>
        </w:rPr>
        <w:t>28</w:t>
      </w:r>
      <w:bookmarkStart w:id="0" w:name="_GoBack"/>
      <w:bookmarkEnd w:id="0"/>
      <w:r w:rsidR="0034580A">
        <w:rPr>
          <w:rFonts w:ascii="Arial" w:hAnsi="Arial" w:cs="Arial"/>
          <w:b/>
        </w:rPr>
        <w:t xml:space="preserve">. prosince </w:t>
      </w:r>
      <w:r w:rsidRPr="005D7DED">
        <w:rPr>
          <w:rFonts w:ascii="Arial" w:hAnsi="Arial" w:cs="Arial"/>
          <w:b/>
        </w:rPr>
        <w:t>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81F47">
        <w:rPr>
          <w:rFonts w:ascii="Arial" w:hAnsi="Arial" w:cs="Arial"/>
          <w:b/>
        </w:rPr>
        <w:t xml:space="preserve">legislativy státní služby odboru legislativy a koordinace </w:t>
      </w:r>
      <w:r w:rsidR="00A81F47">
        <w:rPr>
          <w:rFonts w:ascii="Arial" w:hAnsi="Arial" w:cs="Arial"/>
          <w:b/>
        </w:rPr>
        <w:lastRenderedPageBreak/>
        <w:t xml:space="preserve">předpisů, </w:t>
      </w:r>
      <w:r w:rsidR="004F6BA3">
        <w:rPr>
          <w:rFonts w:ascii="Arial" w:hAnsi="Arial" w:cs="Arial"/>
          <w:b/>
        </w:rPr>
        <w:t>ID </w:t>
      </w:r>
      <w:r w:rsidR="00414CBA">
        <w:rPr>
          <w:rFonts w:ascii="Arial" w:hAnsi="Arial" w:cs="Arial"/>
          <w:b/>
        </w:rPr>
        <w:t>30346219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MV-1</w:t>
      </w:r>
      <w:r w:rsidR="00A81F47">
        <w:rPr>
          <w:rFonts w:ascii="Arial" w:hAnsi="Arial" w:cs="Arial"/>
          <w:b/>
        </w:rPr>
        <w:t>50650</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r>
        <w:rPr>
          <w:rFonts w:ascii="Arial" w:hAnsi="Arial" w:cs="Arial"/>
          <w:b/>
        </w:rPr>
        <w:t xml:space="preserve">Výběrového řízení na služební místo ministerského rady </w:t>
      </w:r>
      <w:r w:rsidR="00894D4E">
        <w:rPr>
          <w:rFonts w:ascii="Arial" w:hAnsi="Arial" w:cs="Arial"/>
          <w:b/>
        </w:rPr>
        <w:t xml:space="preserve">v oddělení </w:t>
      </w:r>
      <w:r w:rsidR="00A81F47">
        <w:rPr>
          <w:rFonts w:ascii="Arial" w:hAnsi="Arial" w:cs="Arial"/>
          <w:b/>
        </w:rPr>
        <w:t xml:space="preserve">legislativy státní služby odboru legislativy a koordinace předpisů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p>
    <w:p w:rsidR="00004E4A" w:rsidRDefault="00004E4A" w:rsidP="00F05909">
      <w:pPr>
        <w:spacing w:after="120" w:line="360" w:lineRule="auto"/>
        <w:ind w:left="567"/>
        <w:jc w:val="both"/>
        <w:rPr>
          <w:rFonts w:ascii="Arial" w:hAnsi="Arial" w:cs="Arial"/>
        </w:rPr>
      </w:pPr>
      <w:r>
        <w:rPr>
          <w:rFonts w:ascii="Arial" w:hAnsi="Arial" w:cs="Arial"/>
        </w:rPr>
        <w:lastRenderedPageBreak/>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8B4DD4">
        <w:rPr>
          <w:rFonts w:ascii="Arial" w:hAnsi="Arial" w:cs="Arial"/>
          <w:b/>
        </w:rPr>
        <w:t xml:space="preserve"> </w:t>
      </w:r>
      <w:r w:rsidR="008B4DD4" w:rsidRPr="008B4DD4">
        <w:rPr>
          <w:rFonts w:ascii="Arial" w:hAnsi="Arial" w:cs="Arial"/>
          <w:b/>
        </w:rPr>
        <w:t>ve znění pozdějších předpisů</w:t>
      </w:r>
      <w:r>
        <w:rPr>
          <w:rFonts w:ascii="Arial" w:hAnsi="Arial" w:cs="Arial"/>
          <w:b/>
        </w:rPr>
        <w:t xml:space="preserve">; </w:t>
      </w:r>
    </w:p>
    <w:p w:rsidR="00500E9D"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sidR="005E5112">
        <w:rPr>
          <w:rFonts w:ascii="Arial" w:hAnsi="Arial" w:cs="Arial"/>
        </w:rPr>
        <w:t>služebního</w:t>
      </w:r>
      <w:r w:rsidR="008B4DD4">
        <w:rPr>
          <w:rFonts w:ascii="Arial" w:hAnsi="Arial" w:cs="Arial"/>
        </w:rPr>
        <w:t xml:space="preserve"> </w:t>
      </w:r>
      <w:r w:rsidRPr="00365D22">
        <w:rPr>
          <w:rFonts w:ascii="Arial" w:hAnsi="Arial" w:cs="Arial"/>
        </w:rPr>
        <w:t>předpisu</w:t>
      </w:r>
      <w:r>
        <w:rPr>
          <w:rFonts w:ascii="Arial" w:hAnsi="Arial" w:cs="Arial"/>
        </w:rPr>
        <w:t xml:space="preserve"> </w:t>
      </w:r>
      <w:r w:rsidRPr="006848B3">
        <w:rPr>
          <w:rFonts w:ascii="Arial" w:hAnsi="Arial" w:cs="Arial"/>
          <w:b/>
        </w:rPr>
        <w:t>znalost anglického jazyka</w:t>
      </w:r>
      <w:r w:rsidR="00004E4A">
        <w:rPr>
          <w:rFonts w:ascii="Arial" w:hAnsi="Arial" w:cs="Arial"/>
          <w:b/>
        </w:rPr>
        <w:t xml:space="preserve">, německého jazyka </w:t>
      </w:r>
      <w:r w:rsidR="00440E72">
        <w:rPr>
          <w:rFonts w:ascii="Arial" w:hAnsi="Arial" w:cs="Arial"/>
          <w:b/>
        </w:rPr>
        <w:t>nebo</w:t>
      </w:r>
      <w:r w:rsidR="00004E4A">
        <w:rPr>
          <w:rFonts w:ascii="Arial" w:hAnsi="Arial" w:cs="Arial"/>
          <w:b/>
        </w:rPr>
        <w:t xml:space="preserve"> francouzského jazyka</w:t>
      </w:r>
      <w:r w:rsidRPr="006848B3">
        <w:rPr>
          <w:rFonts w:ascii="Arial" w:hAnsi="Arial" w:cs="Arial"/>
          <w:b/>
        </w:rPr>
        <w:t xml:space="preserve"> odpovídající </w:t>
      </w:r>
      <w:r w:rsidR="00004E4A">
        <w:rPr>
          <w:rFonts w:ascii="Arial" w:hAnsi="Arial" w:cs="Arial"/>
          <w:b/>
        </w:rPr>
        <w:t>1</w:t>
      </w:r>
      <w:r w:rsidR="008B4DD4">
        <w:rPr>
          <w:rFonts w:ascii="Arial" w:hAnsi="Arial" w:cs="Arial"/>
          <w:b/>
        </w:rPr>
        <w:t>. </w:t>
      </w:r>
      <w:r w:rsidRPr="006848B3">
        <w:rPr>
          <w:rFonts w:ascii="Arial" w:hAnsi="Arial" w:cs="Arial"/>
          <w:b/>
        </w:rPr>
        <w:t>úrovni (stupni)</w:t>
      </w:r>
      <w:r>
        <w:rPr>
          <w:rFonts w:ascii="Arial" w:hAnsi="Arial" w:cs="Arial"/>
        </w:rPr>
        <w:t xml:space="preserve"> znalosti cizího jazyka pro standardizované jazykové zkoušky stanovené rozhodnutím Ministerstva školství, mládeže a tělovýchovy;</w:t>
      </w:r>
      <w:r w:rsidR="00664ACB">
        <w:rPr>
          <w:rFonts w:ascii="Arial" w:hAnsi="Arial" w:cs="Arial"/>
          <w:vertAlign w:val="superscript"/>
        </w:rPr>
        <w:t>7</w:t>
      </w:r>
      <w:r>
        <w:rPr>
          <w:rFonts w:ascii="Arial" w:hAnsi="Arial" w:cs="Arial"/>
        </w:rPr>
        <w:t xml:space="preserve"> </w:t>
      </w:r>
    </w:p>
    <w:p w:rsidR="0048785C" w:rsidRDefault="0048785C" w:rsidP="00500E9D">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E852F1" w:rsidRDefault="00E852F1" w:rsidP="00500E9D">
      <w:pPr>
        <w:pStyle w:val="Odstavecseseznamem"/>
        <w:tabs>
          <w:tab w:val="left" w:pos="284"/>
        </w:tabs>
        <w:spacing w:after="120" w:line="360" w:lineRule="auto"/>
        <w:ind w:left="567"/>
        <w:jc w:val="both"/>
        <w:rPr>
          <w:rFonts w:ascii="Arial" w:hAnsi="Arial" w:cs="Arial"/>
        </w:rPr>
      </w:pPr>
    </w:p>
    <w:p w:rsidR="00E852F1" w:rsidRPr="00A87D5C" w:rsidRDefault="00E852F1" w:rsidP="00E852F1">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00564014">
        <w:rPr>
          <w:rFonts w:ascii="Arial" w:hAnsi="Arial" w:cs="Arial"/>
        </w:rPr>
        <w:t xml:space="preserve">v </w:t>
      </w:r>
      <w:r>
        <w:rPr>
          <w:rFonts w:ascii="Arial" w:hAnsi="Arial" w:cs="Arial"/>
        </w:rPr>
        <w:t>obor</w:t>
      </w:r>
      <w:r w:rsidR="00564014">
        <w:rPr>
          <w:rFonts w:ascii="Arial" w:hAnsi="Arial" w:cs="Arial"/>
        </w:rPr>
        <w:t>u</w:t>
      </w:r>
      <w:r>
        <w:rPr>
          <w:rFonts w:ascii="Arial" w:hAnsi="Arial" w:cs="Arial"/>
        </w:rPr>
        <w:t xml:space="preserve">  </w:t>
      </w:r>
      <w:r>
        <w:rPr>
          <w:rFonts w:ascii="Arial" w:hAnsi="Arial" w:cs="Arial"/>
          <w:b/>
        </w:rPr>
        <w:t>právo;</w:t>
      </w:r>
    </w:p>
    <w:p w:rsidR="00E852F1" w:rsidRDefault="00E852F1" w:rsidP="00E852F1">
      <w:pPr>
        <w:autoSpaceDE w:val="0"/>
        <w:autoSpaceDN w:val="0"/>
        <w:adjustRightInd w:val="0"/>
        <w:spacing w:after="0" w:line="360" w:lineRule="auto"/>
        <w:ind w:left="567" w:hanging="283"/>
        <w:jc w:val="both"/>
        <w:rPr>
          <w:rFonts w:ascii="Arial" w:hAnsi="Arial" w:cs="Arial"/>
        </w:rPr>
      </w:pPr>
    </w:p>
    <w:p w:rsidR="00E852F1" w:rsidRDefault="00E852F1" w:rsidP="00E852F1">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E852F1" w:rsidRDefault="00E852F1" w:rsidP="00E852F1">
      <w:pPr>
        <w:pStyle w:val="Textpoznpodarou"/>
        <w:spacing w:after="0" w:line="240" w:lineRule="auto"/>
        <w:ind w:left="284"/>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E852F1" w:rsidRPr="00DA60B3" w:rsidRDefault="00E852F1" w:rsidP="00E852F1">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E852F1" w:rsidRDefault="00E852F1" w:rsidP="00E852F1">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E852F1" w:rsidRDefault="00E852F1" w:rsidP="00E852F1">
      <w:pPr>
        <w:pStyle w:val="Textpoznpodarou"/>
        <w:spacing w:after="0" w:line="240" w:lineRule="auto"/>
        <w:ind w:left="426" w:hanging="426"/>
        <w:rPr>
          <w:rFonts w:ascii="Arial" w:hAnsi="Arial" w:cs="Arial"/>
        </w:rPr>
      </w:pPr>
      <w:r>
        <w:t xml:space="preserve">      </w:t>
      </w:r>
      <w:r>
        <w:rPr>
          <w:rStyle w:val="Znakapoznpodarou"/>
        </w:rPr>
        <w:t>7</w:t>
      </w:r>
      <w:r>
        <w:t xml:space="preserve"> </w:t>
      </w:r>
      <w:r>
        <w:rPr>
          <w:rFonts w:ascii="Arial" w:hAnsi="Arial" w:cs="Arial"/>
        </w:rPr>
        <w:t xml:space="preserve"> Rozhodnutí Ministerstva školství, mládeže a tělovýchovy, kterým se stanoví Seznam standardizovaných jazykových zkoušek, </w:t>
      </w:r>
      <w:proofErr w:type="gramStart"/>
      <w:r>
        <w:rPr>
          <w:rFonts w:ascii="Arial" w:hAnsi="Arial" w:cs="Arial"/>
        </w:rPr>
        <w:t>č.j.</w:t>
      </w:r>
      <w:proofErr w:type="gramEnd"/>
      <w:r>
        <w:rPr>
          <w:rFonts w:ascii="Arial" w:hAnsi="Arial" w:cs="Arial"/>
        </w:rPr>
        <w:t>: 10 877/2006-23, ze dne 29. května 2006.</w:t>
      </w:r>
    </w:p>
    <w:p w:rsidR="00E852F1" w:rsidRDefault="00E852F1" w:rsidP="00E852F1">
      <w:pPr>
        <w:pStyle w:val="Textpoznpodarou"/>
        <w:spacing w:after="0"/>
        <w:ind w:left="567"/>
        <w:jc w:val="both"/>
        <w:rPr>
          <w:rFonts w:ascii="Arial" w:hAnsi="Arial" w:cs="Arial"/>
          <w:sz w:val="22"/>
          <w:szCs w:val="22"/>
        </w:rPr>
      </w:pPr>
    </w:p>
    <w:p w:rsidR="00E852F1" w:rsidRPr="00A87D5C" w:rsidRDefault="00E852F1" w:rsidP="00E852F1">
      <w:pPr>
        <w:pStyle w:val="Textpoznpodarou"/>
        <w:spacing w:after="0"/>
        <w:ind w:left="567"/>
        <w:jc w:val="both"/>
        <w:rPr>
          <w:rFonts w:ascii="Arial" w:hAnsi="Arial" w:cs="Arial"/>
          <w:b/>
          <w:sz w:val="22"/>
          <w:szCs w:val="22"/>
        </w:rPr>
      </w:pPr>
      <w:r w:rsidRPr="00A87D5C">
        <w:rPr>
          <w:rFonts w:ascii="Arial" w:hAnsi="Arial" w:cs="Arial"/>
          <w:sz w:val="22"/>
          <w:szCs w:val="22"/>
        </w:rPr>
        <w:t xml:space="preserve">Splnění tohoto předpokladu se podle § 26 odst. 1 věta první zákona dokládá příslušnými listinami, tj. úředně ověřenou kopií dokladu o dosaženém vzdělání </w:t>
      </w:r>
      <w:r w:rsidRPr="00A87D5C">
        <w:rPr>
          <w:rFonts w:ascii="Arial" w:hAnsi="Arial" w:cs="Arial"/>
          <w:sz w:val="22"/>
          <w:szCs w:val="22"/>
        </w:rPr>
        <w:lastRenderedPageBreak/>
        <w:t>(vysokoškolský diplom). Při podání žádosti lze podle § 26 odst. 2 zákona doložit pouze písemné čestné prohlášení o dosaženém vzdělání</w:t>
      </w:r>
      <w:r w:rsidRPr="00A87D5C">
        <w:rPr>
          <w:rFonts w:ascii="Arial" w:hAnsi="Arial" w:cs="Arial"/>
          <w:sz w:val="22"/>
          <w:szCs w:val="22"/>
          <w:vertAlign w:val="superscript"/>
        </w:rPr>
        <w:t>5</w:t>
      </w:r>
      <w:r w:rsidRPr="00A87D5C">
        <w:rPr>
          <w:rFonts w:ascii="Arial" w:hAnsi="Arial" w:cs="Arial"/>
          <w:sz w:val="22"/>
          <w:szCs w:val="22"/>
        </w:rPr>
        <w:t>; v takovém případě žadatel doloží originál nebo úředně ověřenou kopii dokladu o dosaženém vzdělání následně, nejpozději před konáním pohovoru;</w:t>
      </w:r>
    </w:p>
    <w:p w:rsidR="00C10D34" w:rsidRDefault="0048785C" w:rsidP="00C10D34">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E852F1" w:rsidRDefault="00E852F1"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8B4DD4">
      <w:pPr>
        <w:spacing w:after="120" w:line="360" w:lineRule="auto"/>
        <w:rPr>
          <w:rFonts w:ascii="Arial" w:hAnsi="Arial" w:cs="Arial"/>
        </w:rPr>
      </w:pPr>
      <w:r>
        <w:rPr>
          <w:rFonts w:ascii="Arial" w:hAnsi="Arial" w:cs="Arial"/>
        </w:rPr>
        <w:t>b) písemnou práci v rozsahu maximálně dvou normostran</w:t>
      </w:r>
      <w:r w:rsidR="00664ACB">
        <w:rPr>
          <w:rFonts w:ascii="Arial" w:hAnsi="Arial" w:cs="Arial"/>
          <w:vertAlign w:val="superscript"/>
        </w:rPr>
        <w:t>8</w:t>
      </w:r>
      <w:r>
        <w:rPr>
          <w:rFonts w:ascii="Arial" w:hAnsi="Arial" w:cs="Arial"/>
        </w:rPr>
        <w:t xml:space="preserve"> na téma „Motivace žadatele</w:t>
      </w:r>
    </w:p>
    <w:p w:rsidR="006F67FE" w:rsidRDefault="00C36297" w:rsidP="008B4DD4">
      <w:pPr>
        <w:spacing w:after="120" w:line="360" w:lineRule="auto"/>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E852F1" w:rsidRDefault="00E852F1" w:rsidP="00DF5A23">
      <w:pPr>
        <w:spacing w:after="0" w:line="240" w:lineRule="auto"/>
        <w:jc w:val="both"/>
        <w:rPr>
          <w:rFonts w:ascii="Arial" w:hAnsi="Arial" w:cs="Arial"/>
        </w:rPr>
      </w:pPr>
    </w:p>
    <w:p w:rsidR="00C10D34" w:rsidRDefault="00C10D34"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+420 974 849 349</w:t>
      </w:r>
    </w:p>
    <w:p w:rsidR="00DF5A23" w:rsidRDefault="00DF5A23" w:rsidP="00DF5A23">
      <w:pPr>
        <w:spacing w:after="0" w:line="240" w:lineRule="auto"/>
        <w:jc w:val="both"/>
        <w:rPr>
          <w:rFonts w:ascii="Arial" w:hAnsi="Arial" w:cs="Arial"/>
        </w:rPr>
      </w:pPr>
      <w:r>
        <w:rPr>
          <w:rFonts w:ascii="Arial" w:hAnsi="Arial" w:cs="Arial"/>
        </w:rPr>
        <w:t xml:space="preserve">e-mail: </w:t>
      </w:r>
      <w:r w:rsidR="00C10D34">
        <w:rPr>
          <w:rFonts w:ascii="Arial" w:hAnsi="Arial" w:cs="Arial"/>
        </w:rPr>
        <w:t>alexandra.drabova</w:t>
      </w:r>
      <w:r>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852F1" w:rsidRDefault="00E852F1" w:rsidP="00F05909">
      <w:pPr>
        <w:pStyle w:val="Bezmezer"/>
        <w:rPr>
          <w:rFonts w:ascii="Arial" w:hAnsi="Arial" w:cs="Arial"/>
        </w:rPr>
      </w:pPr>
    </w:p>
    <w:p w:rsidR="00E852F1" w:rsidRDefault="00E852F1" w:rsidP="00F05909">
      <w:pPr>
        <w:pStyle w:val="Bezmezer"/>
        <w:rPr>
          <w:rFonts w:ascii="Arial" w:hAnsi="Arial" w:cs="Arial"/>
        </w:rPr>
      </w:pPr>
    </w:p>
    <w:p w:rsidR="00E852F1" w:rsidRDefault="00E852F1" w:rsidP="00F05909">
      <w:pPr>
        <w:pStyle w:val="Bezmezer"/>
        <w:rPr>
          <w:rFonts w:ascii="Arial" w:hAnsi="Arial" w:cs="Arial"/>
        </w:rPr>
      </w:pPr>
    </w:p>
    <w:p w:rsidR="00E852F1" w:rsidRDefault="00E852F1" w:rsidP="00F05909">
      <w:pPr>
        <w:pStyle w:val="Bezmezer"/>
        <w:rPr>
          <w:rFonts w:ascii="Arial" w:hAnsi="Arial" w:cs="Arial"/>
        </w:rPr>
      </w:pPr>
    </w:p>
    <w:p w:rsidR="00E852F1" w:rsidRDefault="00E852F1" w:rsidP="00F05909">
      <w:pPr>
        <w:pStyle w:val="Bezmezer"/>
        <w:rPr>
          <w:rFonts w:ascii="Arial" w:hAnsi="Arial" w:cs="Arial"/>
        </w:rPr>
      </w:pPr>
    </w:p>
    <w:p w:rsidR="00E852F1" w:rsidRDefault="00E852F1"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64ACB" w:rsidP="00F05909">
      <w:pPr>
        <w:pStyle w:val="Textpoznpodarou"/>
        <w:jc w:val="both"/>
        <w:rPr>
          <w:rFonts w:ascii="Arial" w:hAnsi="Arial" w:cs="Arial"/>
        </w:rPr>
      </w:pPr>
      <w:r>
        <w:rPr>
          <w:rFonts w:ascii="Arial" w:hAnsi="Arial" w:cs="Arial"/>
          <w:vertAlign w:val="superscript"/>
        </w:rPr>
        <w:t>8</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690" w:rsidRDefault="00BE2690" w:rsidP="004E6D6E">
      <w:pPr>
        <w:spacing w:after="0" w:line="240" w:lineRule="auto"/>
      </w:pPr>
      <w:r>
        <w:separator/>
      </w:r>
    </w:p>
  </w:endnote>
  <w:endnote w:type="continuationSeparator" w:id="0">
    <w:p w:rsidR="00BE2690" w:rsidRDefault="00BE26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690" w:rsidRDefault="00BE2690" w:rsidP="004E6D6E">
      <w:pPr>
        <w:spacing w:after="0" w:line="240" w:lineRule="auto"/>
      </w:pPr>
      <w:r>
        <w:separator/>
      </w:r>
    </w:p>
  </w:footnote>
  <w:footnote w:type="continuationSeparator" w:id="0">
    <w:p w:rsidR="00BE2690" w:rsidRDefault="00BE269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004E4A" w:rsidRDefault="00004E4A" w:rsidP="00004E4A">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004E4A" w:rsidRDefault="00004E4A" w:rsidP="00004E4A">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04E4A" w:rsidRPr="00004E4A" w:rsidRDefault="00004E4A" w:rsidP="00004E4A">
      <w:pPr>
        <w:pStyle w:val="Textpoznpodarou"/>
        <w:spacing w:after="0" w:line="240" w:lineRule="auto"/>
        <w:jc w:val="both"/>
      </w:pPr>
      <w:r w:rsidRPr="00C10D34">
        <w:rPr>
          <w:rFonts w:ascii="Arial" w:hAnsi="Arial" w:cs="Arial"/>
          <w:vertAlign w:val="superscript"/>
        </w:rPr>
        <w:t xml:space="preserve">4 </w:t>
      </w:r>
      <w:r w:rsidRPr="00C10D34">
        <w:rPr>
          <w:rFonts w:ascii="Arial" w:hAnsi="Arial" w:cs="Arial"/>
        </w:rPr>
        <w:t>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 doloží se bezúhonnost písemný čestným prohlášením</w:t>
      </w:r>
      <w:r>
        <w:t>.</w:t>
      </w: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F363D"/>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7961"/>
    <w:rsid w:val="00207D01"/>
    <w:rsid w:val="00230399"/>
    <w:rsid w:val="00230DA3"/>
    <w:rsid w:val="00247FA8"/>
    <w:rsid w:val="00265DF8"/>
    <w:rsid w:val="00280C74"/>
    <w:rsid w:val="00291A41"/>
    <w:rsid w:val="002923B4"/>
    <w:rsid w:val="002B565B"/>
    <w:rsid w:val="002B57B6"/>
    <w:rsid w:val="002D29F6"/>
    <w:rsid w:val="002D53AF"/>
    <w:rsid w:val="0033183D"/>
    <w:rsid w:val="00344AB6"/>
    <w:rsid w:val="0034580A"/>
    <w:rsid w:val="00356588"/>
    <w:rsid w:val="00365D22"/>
    <w:rsid w:val="00382F37"/>
    <w:rsid w:val="0038464D"/>
    <w:rsid w:val="00391277"/>
    <w:rsid w:val="003B6251"/>
    <w:rsid w:val="003C4AB8"/>
    <w:rsid w:val="003C6693"/>
    <w:rsid w:val="003E41DD"/>
    <w:rsid w:val="00414CBA"/>
    <w:rsid w:val="004169C8"/>
    <w:rsid w:val="00433B8A"/>
    <w:rsid w:val="00440E72"/>
    <w:rsid w:val="004543A9"/>
    <w:rsid w:val="0048785C"/>
    <w:rsid w:val="004C1734"/>
    <w:rsid w:val="004E6D6E"/>
    <w:rsid w:val="004F6BA3"/>
    <w:rsid w:val="00500E9D"/>
    <w:rsid w:val="005138FD"/>
    <w:rsid w:val="00513FA4"/>
    <w:rsid w:val="00514CA1"/>
    <w:rsid w:val="00515E8C"/>
    <w:rsid w:val="005216EE"/>
    <w:rsid w:val="005230C1"/>
    <w:rsid w:val="00526747"/>
    <w:rsid w:val="005333FC"/>
    <w:rsid w:val="005428F9"/>
    <w:rsid w:val="00564014"/>
    <w:rsid w:val="005A5627"/>
    <w:rsid w:val="005C770A"/>
    <w:rsid w:val="005D7DED"/>
    <w:rsid w:val="005E5112"/>
    <w:rsid w:val="00612699"/>
    <w:rsid w:val="00633A91"/>
    <w:rsid w:val="00664ACB"/>
    <w:rsid w:val="006848B3"/>
    <w:rsid w:val="00684DB7"/>
    <w:rsid w:val="0069196A"/>
    <w:rsid w:val="006B38AF"/>
    <w:rsid w:val="006B7893"/>
    <w:rsid w:val="006C4492"/>
    <w:rsid w:val="006F67FE"/>
    <w:rsid w:val="00703806"/>
    <w:rsid w:val="0071105F"/>
    <w:rsid w:val="00726231"/>
    <w:rsid w:val="007442D6"/>
    <w:rsid w:val="0077115A"/>
    <w:rsid w:val="00776F91"/>
    <w:rsid w:val="007A7707"/>
    <w:rsid w:val="007C4265"/>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8F7183"/>
    <w:rsid w:val="00901181"/>
    <w:rsid w:val="00925B7F"/>
    <w:rsid w:val="00936685"/>
    <w:rsid w:val="009454C2"/>
    <w:rsid w:val="0098427B"/>
    <w:rsid w:val="0098730B"/>
    <w:rsid w:val="00991EF5"/>
    <w:rsid w:val="009977E4"/>
    <w:rsid w:val="009A7C5B"/>
    <w:rsid w:val="009C3F79"/>
    <w:rsid w:val="009E63A7"/>
    <w:rsid w:val="00A37BBF"/>
    <w:rsid w:val="00A525ED"/>
    <w:rsid w:val="00A5333F"/>
    <w:rsid w:val="00A72314"/>
    <w:rsid w:val="00A81F47"/>
    <w:rsid w:val="00AA162E"/>
    <w:rsid w:val="00AA36B6"/>
    <w:rsid w:val="00AB1BDD"/>
    <w:rsid w:val="00B00B27"/>
    <w:rsid w:val="00B21D93"/>
    <w:rsid w:val="00B445B7"/>
    <w:rsid w:val="00BC2B76"/>
    <w:rsid w:val="00BE2690"/>
    <w:rsid w:val="00BF2B06"/>
    <w:rsid w:val="00C10D34"/>
    <w:rsid w:val="00C3247F"/>
    <w:rsid w:val="00C36297"/>
    <w:rsid w:val="00C52D0C"/>
    <w:rsid w:val="00CA1532"/>
    <w:rsid w:val="00CC014C"/>
    <w:rsid w:val="00CF6504"/>
    <w:rsid w:val="00D11200"/>
    <w:rsid w:val="00D27112"/>
    <w:rsid w:val="00D33871"/>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34CC"/>
    <w:rsid w:val="00E374D4"/>
    <w:rsid w:val="00E809C9"/>
    <w:rsid w:val="00E852F1"/>
    <w:rsid w:val="00EC01DC"/>
    <w:rsid w:val="00F05909"/>
    <w:rsid w:val="00F122D0"/>
    <w:rsid w:val="00F22E72"/>
    <w:rsid w:val="00F2349D"/>
    <w:rsid w:val="00F36B6B"/>
    <w:rsid w:val="00F513AD"/>
    <w:rsid w:val="00F63128"/>
    <w:rsid w:val="00F6458A"/>
    <w:rsid w:val="00F74F2E"/>
    <w:rsid w:val="00F869C2"/>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027FD-0E0C-46D8-8BBE-29AD3876F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Pages>
  <Words>1141</Words>
  <Characters>6737</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2015-10-14T12:44:00Z</cp:lastPrinted>
  <dcterms:created xsi:type="dcterms:W3CDTF">2015-12-02T08:46:00Z</dcterms:created>
  <dcterms:modified xsi:type="dcterms:W3CDTF">2015-12-14T12:08:00Z</dcterms:modified>
</cp:coreProperties>
</file>