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FE" w:rsidRDefault="006F67FE" w:rsidP="00F05909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Oznámení o vyhlášení výběrového řízení na služební místo </w:t>
      </w:r>
    </w:p>
    <w:p w:rsidR="006F67FE" w:rsidRDefault="006F67FE" w:rsidP="00F05909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ministersk</w:t>
      </w:r>
      <w:r w:rsidR="001A1506">
        <w:rPr>
          <w:rFonts w:ascii="Arial" w:hAnsi="Arial" w:cs="Arial"/>
          <w:b/>
          <w:sz w:val="24"/>
          <w:szCs w:val="24"/>
        </w:rPr>
        <w:t>ého</w:t>
      </w:r>
      <w:r>
        <w:rPr>
          <w:rFonts w:ascii="Arial" w:hAnsi="Arial" w:cs="Arial"/>
          <w:b/>
          <w:sz w:val="24"/>
          <w:szCs w:val="24"/>
        </w:rPr>
        <w:t xml:space="preserve"> rad</w:t>
      </w:r>
      <w:r w:rsidR="001A1506">
        <w:rPr>
          <w:rFonts w:ascii="Arial" w:hAnsi="Arial" w:cs="Arial"/>
          <w:b/>
          <w:sz w:val="24"/>
          <w:szCs w:val="24"/>
        </w:rPr>
        <w:t xml:space="preserve">y v oddělení </w:t>
      </w:r>
      <w:r w:rsidR="00194F84">
        <w:rPr>
          <w:rFonts w:ascii="Arial" w:hAnsi="Arial" w:cs="Arial"/>
          <w:b/>
          <w:sz w:val="24"/>
          <w:szCs w:val="24"/>
        </w:rPr>
        <w:t>Dublinského střediska</w:t>
      </w:r>
    </w:p>
    <w:p w:rsidR="00C07BE2" w:rsidRDefault="00C07BE2" w:rsidP="00F05909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6F67FE" w:rsidRDefault="006F67FE" w:rsidP="00F05909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</w:t>
      </w:r>
      <w:proofErr w:type="gramStart"/>
      <w:r w:rsidR="00C36297">
        <w:rPr>
          <w:rFonts w:ascii="Arial" w:hAnsi="Arial" w:cs="Arial"/>
        </w:rPr>
        <w:t>Č</w:t>
      </w:r>
      <w:r>
        <w:rPr>
          <w:rFonts w:ascii="Arial" w:hAnsi="Arial" w:cs="Arial"/>
        </w:rPr>
        <w:t>.j.</w:t>
      </w:r>
      <w:proofErr w:type="gramEnd"/>
      <w:r>
        <w:rPr>
          <w:rFonts w:ascii="Arial" w:hAnsi="Arial" w:cs="Arial"/>
        </w:rPr>
        <w:t>: MV-</w:t>
      </w:r>
      <w:r w:rsidR="00AA3314">
        <w:rPr>
          <w:rFonts w:ascii="Arial" w:hAnsi="Arial" w:cs="Arial"/>
        </w:rPr>
        <w:t>149643</w:t>
      </w:r>
      <w:r>
        <w:rPr>
          <w:rFonts w:ascii="Arial" w:hAnsi="Arial" w:cs="Arial"/>
        </w:rPr>
        <w:t>-2/</w:t>
      </w:r>
      <w:r w:rsidR="00140133">
        <w:rPr>
          <w:rFonts w:ascii="Arial" w:hAnsi="Arial" w:cs="Arial"/>
        </w:rPr>
        <w:t>SP</w:t>
      </w:r>
      <w:r>
        <w:rPr>
          <w:rFonts w:ascii="Arial" w:hAnsi="Arial" w:cs="Arial"/>
        </w:rPr>
        <w:t>-201</w:t>
      </w:r>
      <w:r w:rsidR="009753CE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                                                                    </w:t>
      </w:r>
      <w:r w:rsidR="00A72314">
        <w:rPr>
          <w:rFonts w:ascii="Arial" w:hAnsi="Arial" w:cs="Arial"/>
        </w:rPr>
        <w:t xml:space="preserve">                        </w:t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  <w:t xml:space="preserve">    </w:t>
      </w:r>
      <w:r w:rsidR="00C36297">
        <w:rPr>
          <w:rFonts w:ascii="Arial" w:hAnsi="Arial" w:cs="Arial"/>
        </w:rPr>
        <w:t xml:space="preserve">              </w:t>
      </w:r>
      <w:r w:rsidR="00A723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datum: </w:t>
      </w:r>
      <w:r w:rsidR="00AA3314">
        <w:rPr>
          <w:rFonts w:ascii="Arial" w:hAnsi="Arial" w:cs="Arial"/>
        </w:rPr>
        <w:t>21. listopadu</w:t>
      </w:r>
      <w:r w:rsidR="00A03ADF">
        <w:rPr>
          <w:rFonts w:ascii="Arial" w:hAnsi="Arial" w:cs="Arial"/>
        </w:rPr>
        <w:t xml:space="preserve"> 2016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Státní tajemník v Ministerstvu vnitra jako služební orgán příslušný podle § 10 odst. 1 písm. f)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zákona č. 234/2014 Sb., o státní službě (dále jen „zákon“),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vyhlašuje výběrové řízení na služební místo </w:t>
      </w:r>
      <w:r w:rsidRPr="00D0077F">
        <w:rPr>
          <w:rFonts w:ascii="Arial" w:hAnsi="Arial" w:cs="Arial"/>
          <w:b/>
        </w:rPr>
        <w:t xml:space="preserve">ministerský rada </w:t>
      </w:r>
      <w:r w:rsidR="00D0077F" w:rsidRPr="00D0077F">
        <w:rPr>
          <w:rFonts w:ascii="Arial" w:hAnsi="Arial" w:cs="Arial"/>
          <w:b/>
        </w:rPr>
        <w:t>v</w:t>
      </w:r>
      <w:r w:rsidR="00C359DD">
        <w:rPr>
          <w:rFonts w:ascii="Arial" w:hAnsi="Arial" w:cs="Arial"/>
          <w:b/>
        </w:rPr>
        <w:t xml:space="preserve"> oddělení </w:t>
      </w:r>
      <w:r w:rsidR="00194F84">
        <w:rPr>
          <w:rFonts w:ascii="Arial" w:hAnsi="Arial" w:cs="Arial"/>
          <w:b/>
        </w:rPr>
        <w:t>Dublinského střediska</w:t>
      </w:r>
      <w:r w:rsidR="00C359DD">
        <w:rPr>
          <w:rFonts w:ascii="Arial" w:hAnsi="Arial" w:cs="Arial"/>
          <w:b/>
        </w:rPr>
        <w:t>, ID </w:t>
      </w:r>
      <w:r w:rsidR="00194F84">
        <w:rPr>
          <w:rFonts w:ascii="Arial" w:hAnsi="Arial" w:cs="Arial"/>
          <w:b/>
        </w:rPr>
        <w:t>3034993</w:t>
      </w:r>
      <w:r w:rsidR="001D2045">
        <w:rPr>
          <w:rFonts w:ascii="Arial" w:hAnsi="Arial" w:cs="Arial"/>
          <w:b/>
        </w:rPr>
        <w:t>5</w:t>
      </w:r>
      <w:r w:rsidR="00C359DD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v ob</w:t>
      </w:r>
      <w:r w:rsidR="000053A7">
        <w:rPr>
          <w:rFonts w:ascii="Arial" w:hAnsi="Arial" w:cs="Arial"/>
        </w:rPr>
        <w:t>or</w:t>
      </w:r>
      <w:r w:rsidR="00C07BE2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služby:</w:t>
      </w:r>
    </w:p>
    <w:p w:rsidR="00242E5C" w:rsidRDefault="00161848" w:rsidP="00242E5C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3</w:t>
      </w:r>
      <w:r w:rsidR="000053A7">
        <w:rPr>
          <w:rFonts w:ascii="Arial" w:hAnsi="Arial" w:cs="Arial"/>
          <w:i/>
        </w:rPr>
        <w:t>1</w:t>
      </w:r>
      <w:r w:rsidR="00242E5C">
        <w:rPr>
          <w:rFonts w:ascii="Arial" w:hAnsi="Arial" w:cs="Arial"/>
          <w:i/>
        </w:rPr>
        <w:t xml:space="preserve">. </w:t>
      </w:r>
      <w:r w:rsidR="000053A7">
        <w:rPr>
          <w:rFonts w:ascii="Arial" w:hAnsi="Arial" w:cs="Arial"/>
          <w:i/>
        </w:rPr>
        <w:t>Vnitřní pořádek a bezpečnost státu</w:t>
      </w:r>
      <w:r>
        <w:rPr>
          <w:rFonts w:ascii="Arial" w:hAnsi="Arial" w:cs="Arial"/>
          <w:i/>
        </w:rPr>
        <w:t>.</w:t>
      </w:r>
    </w:p>
    <w:p w:rsidR="00C07BE2" w:rsidRPr="00242E5C" w:rsidRDefault="00C07BE2" w:rsidP="00C07BE2">
      <w:pPr>
        <w:pStyle w:val="Odstavecseseznamem"/>
        <w:spacing w:after="120" w:line="360" w:lineRule="auto"/>
        <w:jc w:val="both"/>
        <w:rPr>
          <w:rFonts w:ascii="Arial" w:hAnsi="Arial" w:cs="Arial"/>
          <w:i/>
        </w:rPr>
      </w:pPr>
    </w:p>
    <w:p w:rsidR="006F67FE" w:rsidRDefault="006F67FE" w:rsidP="00242E5C">
      <w:pPr>
        <w:spacing w:after="12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Místem výkonu služby je </w:t>
      </w:r>
      <w:r w:rsidR="006F7873">
        <w:rPr>
          <w:rFonts w:ascii="Arial" w:hAnsi="Arial" w:cs="Arial"/>
          <w:b/>
        </w:rPr>
        <w:t>Praha</w:t>
      </w:r>
      <w:r>
        <w:rPr>
          <w:rFonts w:ascii="Arial" w:hAnsi="Arial" w:cs="Arial"/>
        </w:rPr>
        <w:t xml:space="preserve">. 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Služba na tomto služebním místě bude vykonávána ve služebním poměru </w:t>
      </w:r>
      <w:r w:rsidRPr="000053A7">
        <w:rPr>
          <w:rFonts w:ascii="Arial" w:hAnsi="Arial" w:cs="Arial"/>
          <w:b/>
        </w:rPr>
        <w:t>na dobu</w:t>
      </w:r>
      <w:r>
        <w:rPr>
          <w:rFonts w:ascii="Arial" w:hAnsi="Arial" w:cs="Arial"/>
        </w:rPr>
        <w:t xml:space="preserve"> </w:t>
      </w:r>
      <w:r w:rsidRPr="000053A7">
        <w:rPr>
          <w:rFonts w:ascii="Arial" w:hAnsi="Arial" w:cs="Arial"/>
          <w:b/>
        </w:rPr>
        <w:t>neurčitou</w:t>
      </w:r>
      <w:r>
        <w:rPr>
          <w:rFonts w:ascii="Arial" w:hAnsi="Arial" w:cs="Arial"/>
        </w:rPr>
        <w:t>.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Předpokládaný nástup do služby na toto služební místo </w:t>
      </w:r>
      <w:r w:rsidR="00AA3314">
        <w:rPr>
          <w:rFonts w:ascii="Arial" w:hAnsi="Arial" w:cs="Arial"/>
          <w:b/>
        </w:rPr>
        <w:t>leden 2017.</w:t>
      </w:r>
    </w:p>
    <w:p w:rsidR="006F67FE" w:rsidRDefault="006F67FE" w:rsidP="006F7873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Služební místo je zařazeno podle Přílohy č. 1 k zákonu do</w:t>
      </w:r>
      <w:r>
        <w:rPr>
          <w:rFonts w:ascii="Arial" w:hAnsi="Arial" w:cs="Arial"/>
          <w:i/>
        </w:rPr>
        <w:t xml:space="preserve"> </w:t>
      </w:r>
      <w:r w:rsidR="00242E5C" w:rsidRPr="000053A7">
        <w:rPr>
          <w:rFonts w:ascii="Arial" w:hAnsi="Arial" w:cs="Arial"/>
          <w:b/>
        </w:rPr>
        <w:t>1</w:t>
      </w:r>
      <w:r w:rsidR="00194F84">
        <w:rPr>
          <w:rFonts w:ascii="Arial" w:hAnsi="Arial" w:cs="Arial"/>
          <w:b/>
        </w:rPr>
        <w:t>2</w:t>
      </w:r>
      <w:r w:rsidRPr="000053A7">
        <w:rPr>
          <w:rFonts w:ascii="Arial" w:hAnsi="Arial" w:cs="Arial"/>
          <w:b/>
        </w:rPr>
        <w:t>.</w:t>
      </w:r>
      <w:r w:rsidRPr="000053A7">
        <w:rPr>
          <w:rFonts w:ascii="Arial" w:hAnsi="Arial" w:cs="Arial"/>
          <w:b/>
          <w:i/>
        </w:rPr>
        <w:t xml:space="preserve"> </w:t>
      </w:r>
      <w:r w:rsidRPr="000053A7">
        <w:rPr>
          <w:rFonts w:ascii="Arial" w:hAnsi="Arial" w:cs="Arial"/>
          <w:b/>
        </w:rPr>
        <w:t>platové třídy</w:t>
      </w:r>
      <w:r w:rsidR="00140133">
        <w:rPr>
          <w:rFonts w:ascii="Arial" w:hAnsi="Arial" w:cs="Arial"/>
        </w:rPr>
        <w:t xml:space="preserve"> a výkon služby zahrnuje:</w:t>
      </w:r>
      <w:r w:rsidR="00242E5C">
        <w:rPr>
          <w:rFonts w:ascii="Arial" w:hAnsi="Arial" w:cs="Arial"/>
        </w:rPr>
        <w:t xml:space="preserve"> </w:t>
      </w:r>
      <w:r w:rsidR="00194F84">
        <w:rPr>
          <w:rFonts w:ascii="Arial" w:hAnsi="Arial" w:cs="Arial"/>
        </w:rPr>
        <w:t>vedení řízení podle Nařízení Evropského parlamentu a Rady EU č. 604/2013 (Dublinské nařízení); vedení správního řízení ve věci mezi</w:t>
      </w:r>
      <w:r w:rsidR="00835EE9">
        <w:rPr>
          <w:rFonts w:ascii="Arial" w:hAnsi="Arial" w:cs="Arial"/>
        </w:rPr>
        <w:t>národní ochrany podle zákona č. </w:t>
      </w:r>
      <w:r w:rsidR="00194F84">
        <w:rPr>
          <w:rFonts w:ascii="Arial" w:hAnsi="Arial" w:cs="Arial"/>
        </w:rPr>
        <w:t>325/1999 Sb., o azylu, ve znění pozdějších předpisů; provádění pohovorů a správních úkonů s žadateli o mezinárodní ochranu a s cizinci v azylových zařízeních ministerstva vnitra, nemocnicích, objektech Vězeňské služby; vypracová</w:t>
      </w:r>
      <w:r w:rsidR="00835EE9">
        <w:rPr>
          <w:rFonts w:ascii="Arial" w:hAnsi="Arial" w:cs="Arial"/>
        </w:rPr>
        <w:t>vání podkladů pro rozhodování a </w:t>
      </w:r>
      <w:r w:rsidR="00194F84">
        <w:rPr>
          <w:rFonts w:ascii="Arial" w:hAnsi="Arial" w:cs="Arial"/>
        </w:rPr>
        <w:t xml:space="preserve">návrhů rozhodnutí o žádostech o mezinárodní ochranu; administrativní a evidenční činnosti spojené s řízením o mezinárodní ochraně; komunikaci s členskými státy Evropské unie, podíl na tvorbě dokumentů Evropské unie nebo účast na jednání orgánů EU k problematice mezinárodní ochrany. </w:t>
      </w:r>
      <w:r w:rsidR="00242E5C">
        <w:rPr>
          <w:rFonts w:ascii="Arial" w:hAnsi="Arial" w:cs="Arial"/>
        </w:rPr>
        <w:t>Pokročilá znalost MS OFFICE</w:t>
      </w:r>
      <w:r w:rsidR="00A03ADF">
        <w:rPr>
          <w:rFonts w:ascii="Arial" w:hAnsi="Arial" w:cs="Arial"/>
        </w:rPr>
        <w:t xml:space="preserve"> je výhodou.</w:t>
      </w:r>
      <w:r w:rsidR="001A1506">
        <w:rPr>
          <w:rFonts w:ascii="Arial" w:hAnsi="Arial" w:cs="Arial"/>
        </w:rPr>
        <w:t xml:space="preserve"> Na služebním místě je stanoven </w:t>
      </w:r>
      <w:r w:rsidR="001A1506" w:rsidRPr="000053A7">
        <w:rPr>
          <w:rFonts w:ascii="Arial" w:hAnsi="Arial" w:cs="Arial"/>
          <w:b/>
        </w:rPr>
        <w:t>zvláštní příplatek</w:t>
      </w:r>
      <w:r w:rsidR="006F7873">
        <w:rPr>
          <w:rFonts w:ascii="Arial" w:hAnsi="Arial" w:cs="Arial"/>
        </w:rPr>
        <w:t xml:space="preserve"> podle nařízení vlády č. </w:t>
      </w:r>
      <w:r w:rsidR="001A1506">
        <w:rPr>
          <w:rFonts w:ascii="Arial" w:hAnsi="Arial" w:cs="Arial"/>
        </w:rPr>
        <w:t xml:space="preserve">304/2014 Sb. Služební místo </w:t>
      </w:r>
      <w:r w:rsidR="00194F84">
        <w:rPr>
          <w:rFonts w:ascii="Arial" w:hAnsi="Arial" w:cs="Arial"/>
        </w:rPr>
        <w:t>n</w:t>
      </w:r>
      <w:r w:rsidR="006F7873">
        <w:rPr>
          <w:rFonts w:ascii="Arial" w:hAnsi="Arial" w:cs="Arial"/>
        </w:rPr>
        <w:t>e</w:t>
      </w:r>
      <w:r w:rsidR="00194F84">
        <w:rPr>
          <w:rFonts w:ascii="Arial" w:hAnsi="Arial" w:cs="Arial"/>
        </w:rPr>
        <w:t>ní</w:t>
      </w:r>
      <w:r w:rsidR="006F7873">
        <w:rPr>
          <w:rFonts w:ascii="Arial" w:hAnsi="Arial" w:cs="Arial"/>
        </w:rPr>
        <w:t xml:space="preserve"> </w:t>
      </w:r>
      <w:r w:rsidR="001A1506">
        <w:rPr>
          <w:rFonts w:ascii="Arial" w:hAnsi="Arial" w:cs="Arial"/>
        </w:rPr>
        <w:t xml:space="preserve">vhodné pro OZZ/OZP. 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Posuzovány </w:t>
      </w:r>
      <w:r w:rsidRPr="00A03ADF">
        <w:rPr>
          <w:rFonts w:ascii="Arial" w:hAnsi="Arial" w:cs="Arial"/>
        </w:rPr>
        <w:t xml:space="preserve">budou </w:t>
      </w:r>
      <w:r w:rsidRPr="00A03ADF">
        <w:rPr>
          <w:rFonts w:ascii="Arial" w:hAnsi="Arial" w:cs="Arial"/>
          <w:b/>
        </w:rPr>
        <w:t>žádosti</w:t>
      </w:r>
      <w:r w:rsidRPr="00A03ADF">
        <w:rPr>
          <w:rStyle w:val="Znakapoznpodarou"/>
          <w:rFonts w:ascii="Arial" w:hAnsi="Arial" w:cs="Arial"/>
          <w:b/>
        </w:rPr>
        <w:footnoteReference w:id="1"/>
      </w:r>
      <w:r>
        <w:rPr>
          <w:rFonts w:ascii="Arial" w:hAnsi="Arial" w:cs="Arial"/>
          <w:b/>
        </w:rPr>
        <w:t xml:space="preserve"> podané ve lhůtě </w:t>
      </w:r>
      <w:r w:rsidR="00161848">
        <w:rPr>
          <w:rFonts w:ascii="Arial" w:hAnsi="Arial" w:cs="Arial"/>
          <w:b/>
        </w:rPr>
        <w:t xml:space="preserve">do </w:t>
      </w:r>
      <w:r w:rsidR="00AA3314">
        <w:rPr>
          <w:rFonts w:ascii="Arial" w:hAnsi="Arial" w:cs="Arial"/>
          <w:b/>
        </w:rPr>
        <w:t>12. prosince</w:t>
      </w:r>
      <w:r w:rsidR="007045C2">
        <w:rPr>
          <w:rFonts w:ascii="Arial" w:hAnsi="Arial" w:cs="Arial"/>
          <w:b/>
        </w:rPr>
        <w:t xml:space="preserve"> 2016</w:t>
      </w:r>
      <w:r w:rsidRPr="005D7DE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tj. v této lhůtě zaslané státnímu tajemníkovi v Ministerstvu vnitra prostřednictvím provozovatele poštovních služeb </w:t>
      </w:r>
      <w:r>
        <w:rPr>
          <w:rFonts w:ascii="Arial" w:hAnsi="Arial" w:cs="Arial"/>
        </w:rPr>
        <w:lastRenderedPageBreak/>
        <w:t xml:space="preserve">na adresu Ministerstvo vnitra, Nad Štolou 3, 170 00 Praha 7, P. O. BOX 95 nebo osobně podané do podatelny Ministerstva vnitra na výše uvedené adrese. Žádost lze podat rovněž </w:t>
      </w:r>
      <w:r>
        <w:rPr>
          <w:rFonts w:ascii="Arial" w:hAnsi="Arial" w:cs="Arial"/>
        </w:rPr>
        <w:br/>
        <w:t>v elektronické podobě s uznávaným elektronickým podpisem na adresu elektronické pošty služebního úřadu (</w:t>
      </w:r>
      <w:hyperlink r:id="rId9" w:history="1">
        <w:r>
          <w:rPr>
            <w:rStyle w:val="Hypertextovodkaz"/>
            <w:rFonts w:ascii="Arial" w:hAnsi="Arial" w:cs="Arial"/>
          </w:rPr>
          <w:t>posta@mvcr.cz</w:t>
        </w:r>
      </w:hyperlink>
      <w:r>
        <w:rPr>
          <w:rFonts w:ascii="Arial" w:hAnsi="Arial" w:cs="Arial"/>
        </w:rPr>
        <w:t>) nebo prostřednictvím veřejné datové sítě do datové schránky (ID datové schránky: krk34e3).</w:t>
      </w:r>
      <w:r w:rsidR="00AA162E">
        <w:rPr>
          <w:rFonts w:ascii="Arial" w:hAnsi="Arial" w:cs="Arial"/>
        </w:rPr>
        <w:t xml:space="preserve"> </w:t>
      </w:r>
    </w:p>
    <w:p w:rsidR="006F67FE" w:rsidRPr="00C07BE2" w:rsidRDefault="006F67FE" w:rsidP="00925B7F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Obálka, resp. datová zpráva, obsahující žádost včetně požadovaných listin (příloh) musí být označena slovy: </w:t>
      </w:r>
      <w:r w:rsidRPr="00161848">
        <w:rPr>
          <w:rFonts w:ascii="Arial" w:hAnsi="Arial" w:cs="Arial"/>
          <w:b/>
        </w:rPr>
        <w:t>„Neotvírat“</w:t>
      </w:r>
      <w:r>
        <w:rPr>
          <w:rFonts w:ascii="Arial" w:hAnsi="Arial" w:cs="Arial"/>
        </w:rPr>
        <w:t xml:space="preserve"> a </w:t>
      </w:r>
      <w:r w:rsidRPr="00161848">
        <w:rPr>
          <w:rFonts w:ascii="Arial" w:hAnsi="Arial" w:cs="Arial"/>
          <w:b/>
        </w:rPr>
        <w:t>„Výběrové řízení na služební místo ministersk</w:t>
      </w:r>
      <w:r w:rsidR="001A1506">
        <w:rPr>
          <w:rFonts w:ascii="Arial" w:hAnsi="Arial" w:cs="Arial"/>
          <w:b/>
        </w:rPr>
        <w:t xml:space="preserve">ého </w:t>
      </w:r>
      <w:r w:rsidRPr="00161848">
        <w:rPr>
          <w:rFonts w:ascii="Arial" w:hAnsi="Arial" w:cs="Arial"/>
          <w:b/>
        </w:rPr>
        <w:t>rad</w:t>
      </w:r>
      <w:r w:rsidR="001A1506">
        <w:rPr>
          <w:rFonts w:ascii="Arial" w:hAnsi="Arial" w:cs="Arial"/>
          <w:b/>
        </w:rPr>
        <w:t>y</w:t>
      </w:r>
      <w:r w:rsidRPr="00161848">
        <w:rPr>
          <w:rFonts w:ascii="Arial" w:hAnsi="Arial" w:cs="Arial"/>
          <w:b/>
        </w:rPr>
        <w:t xml:space="preserve"> </w:t>
      </w:r>
      <w:r w:rsidR="00161848">
        <w:rPr>
          <w:rFonts w:ascii="Arial" w:hAnsi="Arial" w:cs="Arial"/>
          <w:b/>
        </w:rPr>
        <w:t xml:space="preserve">v oddělení </w:t>
      </w:r>
      <w:r w:rsidR="00194F84">
        <w:rPr>
          <w:rFonts w:ascii="Arial" w:hAnsi="Arial" w:cs="Arial"/>
          <w:b/>
        </w:rPr>
        <w:t>Dublinského střediska</w:t>
      </w:r>
      <w:r w:rsidR="000053A7">
        <w:rPr>
          <w:rFonts w:ascii="Arial" w:hAnsi="Arial" w:cs="Arial"/>
          <w:b/>
        </w:rPr>
        <w:t xml:space="preserve"> odboru azylové a migrační politiky</w:t>
      </w:r>
      <w:r>
        <w:rPr>
          <w:rFonts w:ascii="Arial" w:hAnsi="Arial" w:cs="Arial"/>
        </w:rPr>
        <w:t>,</w:t>
      </w:r>
      <w:r w:rsidRPr="00DD47F4">
        <w:rPr>
          <w:rFonts w:ascii="Arial" w:hAnsi="Arial" w:cs="Arial"/>
        </w:rPr>
        <w:t xml:space="preserve"> </w:t>
      </w:r>
      <w:r w:rsidR="00D0077F">
        <w:rPr>
          <w:rFonts w:ascii="Arial" w:hAnsi="Arial" w:cs="Arial"/>
          <w:b/>
        </w:rPr>
        <w:t>ID </w:t>
      </w:r>
      <w:r w:rsidR="001D2045">
        <w:rPr>
          <w:rFonts w:ascii="Arial" w:hAnsi="Arial" w:cs="Arial"/>
          <w:b/>
        </w:rPr>
        <w:t>30349935</w:t>
      </w:r>
      <w:r w:rsidR="003C4AB8">
        <w:rPr>
          <w:rFonts w:ascii="Arial" w:hAnsi="Arial" w:cs="Arial"/>
        </w:rPr>
        <w:t xml:space="preserve">, </w:t>
      </w:r>
      <w:proofErr w:type="gramStart"/>
      <w:r w:rsidR="001A1506">
        <w:rPr>
          <w:rFonts w:ascii="Arial" w:hAnsi="Arial" w:cs="Arial"/>
        </w:rPr>
        <w:t>č</w:t>
      </w:r>
      <w:r w:rsidR="00A03ADF">
        <w:rPr>
          <w:rFonts w:ascii="Arial" w:hAnsi="Arial" w:cs="Arial"/>
          <w:b/>
        </w:rPr>
        <w:t>.j.</w:t>
      </w:r>
      <w:proofErr w:type="gramEnd"/>
      <w:r w:rsidR="00A03ADF">
        <w:rPr>
          <w:rFonts w:ascii="Arial" w:hAnsi="Arial" w:cs="Arial"/>
          <w:b/>
        </w:rPr>
        <w:t>: </w:t>
      </w:r>
      <w:r w:rsidR="00381B17">
        <w:rPr>
          <w:rFonts w:ascii="Arial" w:hAnsi="Arial" w:cs="Arial"/>
          <w:b/>
        </w:rPr>
        <w:t>MV-</w:t>
      </w:r>
      <w:r w:rsidR="00AA3314">
        <w:rPr>
          <w:rFonts w:ascii="Arial" w:hAnsi="Arial" w:cs="Arial"/>
          <w:b/>
        </w:rPr>
        <w:t>149643</w:t>
      </w:r>
      <w:r w:rsidR="00161848" w:rsidRPr="00161848">
        <w:rPr>
          <w:rFonts w:ascii="Arial" w:hAnsi="Arial" w:cs="Arial"/>
          <w:b/>
        </w:rPr>
        <w:t>-2/SP-201</w:t>
      </w:r>
      <w:r w:rsidR="00A03ADF">
        <w:rPr>
          <w:rFonts w:ascii="Arial" w:hAnsi="Arial" w:cs="Arial"/>
          <w:b/>
        </w:rPr>
        <w:t>6</w:t>
      </w:r>
      <w:r w:rsidR="001A1506">
        <w:rPr>
          <w:rFonts w:ascii="Arial" w:hAnsi="Arial" w:cs="Arial"/>
          <w:b/>
        </w:rPr>
        <w:t>“</w:t>
      </w:r>
      <w:r w:rsidR="00161848"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(Totéž platí pro případ označení přihlášek zaslaných na uvedenou emailovou adresu).</w:t>
      </w:r>
    </w:p>
    <w:p w:rsidR="006F67FE" w:rsidRDefault="006F67FE" w:rsidP="00230DA3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Výběrového řízení na služební místo ministerského rady v</w:t>
      </w:r>
      <w:r w:rsidR="001A1506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od</w:t>
      </w:r>
      <w:r w:rsidR="001A1506">
        <w:rPr>
          <w:rFonts w:ascii="Arial" w:hAnsi="Arial" w:cs="Arial"/>
          <w:b/>
        </w:rPr>
        <w:t xml:space="preserve">dělení </w:t>
      </w:r>
      <w:r w:rsidR="00194F84">
        <w:rPr>
          <w:rFonts w:ascii="Arial" w:hAnsi="Arial" w:cs="Arial"/>
          <w:b/>
        </w:rPr>
        <w:t>Dublinského střediska</w:t>
      </w:r>
      <w:r w:rsidR="001A1506">
        <w:rPr>
          <w:rFonts w:ascii="Arial" w:hAnsi="Arial" w:cs="Arial"/>
          <w:b/>
        </w:rPr>
        <w:t xml:space="preserve"> od</w:t>
      </w:r>
      <w:r w:rsidR="00E26AD2">
        <w:rPr>
          <w:rFonts w:ascii="Arial" w:hAnsi="Arial" w:cs="Arial"/>
          <w:b/>
        </w:rPr>
        <w:t>boru azylové a migrační politiky</w:t>
      </w:r>
      <w:r>
        <w:rPr>
          <w:rFonts w:ascii="Arial" w:hAnsi="Arial" w:cs="Arial"/>
          <w:b/>
        </w:rPr>
        <w:t xml:space="preserve"> se v souladu se zákonem může zúčastnit žadatel</w:t>
      </w:r>
      <w:r w:rsidR="00835EE9">
        <w:rPr>
          <w:rFonts w:ascii="Arial" w:hAnsi="Arial" w:cs="Arial"/>
          <w:b/>
        </w:rPr>
        <w:t>/ka</w:t>
      </w:r>
      <w:r>
        <w:rPr>
          <w:rFonts w:ascii="Arial" w:hAnsi="Arial" w:cs="Arial"/>
          <w:b/>
        </w:rPr>
        <w:t>, který</w:t>
      </w:r>
      <w:r w:rsidR="00835EE9">
        <w:rPr>
          <w:rFonts w:ascii="Arial" w:hAnsi="Arial" w:cs="Arial"/>
          <w:b/>
        </w:rPr>
        <w:t>/á</w:t>
      </w:r>
      <w:r>
        <w:rPr>
          <w:rFonts w:ascii="Arial" w:hAnsi="Arial" w:cs="Arial"/>
          <w:b/>
        </w:rPr>
        <w:t>:</w:t>
      </w:r>
    </w:p>
    <w:p w:rsidR="00281E9B" w:rsidRDefault="00281E9B" w:rsidP="00230DA3">
      <w:pPr>
        <w:spacing w:after="0" w:line="360" w:lineRule="auto"/>
        <w:jc w:val="both"/>
        <w:rPr>
          <w:rFonts w:ascii="Arial" w:hAnsi="Arial" w:cs="Arial"/>
          <w:i/>
          <w:color w:val="FF0000"/>
        </w:rPr>
      </w:pPr>
    </w:p>
    <w:p w:rsidR="006F67FE" w:rsidRDefault="006F67FE" w:rsidP="00230DA3">
      <w:pPr>
        <w:spacing w:after="120" w:line="360" w:lineRule="auto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1)  splňuje</w:t>
      </w:r>
      <w:proofErr w:type="gramEnd"/>
      <w:r>
        <w:rPr>
          <w:rFonts w:ascii="Arial" w:hAnsi="Arial" w:cs="Arial"/>
          <w:b/>
        </w:rPr>
        <w:t xml:space="preserve"> základní předpoklady stanovené zákonem, tj.: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je státním občanem</w:t>
      </w:r>
      <w:r w:rsidR="00835EE9">
        <w:rPr>
          <w:rFonts w:ascii="Arial" w:hAnsi="Arial" w:cs="Arial"/>
        </w:rPr>
        <w:t>/státní občankou</w:t>
      </w:r>
      <w:r>
        <w:rPr>
          <w:rFonts w:ascii="Arial" w:hAnsi="Arial" w:cs="Arial"/>
        </w:rPr>
        <w:t xml:space="preserve"> České republiky [§ 25 odst. 1 písm. a) zákona];</w:t>
      </w:r>
    </w:p>
    <w:p w:rsidR="006F67FE" w:rsidRDefault="006F67FE" w:rsidP="00F0590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předpokladu se podle § 26 odst. 1 věta první zákona dokládá příslušnými listinami, tj. průkazem totožnosti nebo osvědčením o státním občanství. Při podání žádosti lze podle § 26 odst. 2 zákona doložit pouze písemné čestné prohlášení </w:t>
      </w:r>
      <w:r w:rsidRPr="00A03ADF">
        <w:rPr>
          <w:rFonts w:ascii="Arial" w:hAnsi="Arial" w:cs="Arial"/>
        </w:rPr>
        <w:t>o státním občanství</w:t>
      </w:r>
      <w:r>
        <w:rPr>
          <w:rFonts w:ascii="Arial" w:hAnsi="Arial" w:cs="Arial"/>
        </w:rPr>
        <w:t>,</w:t>
      </w:r>
      <w:r w:rsidR="00562FC2">
        <w:rPr>
          <w:rStyle w:val="Znakapoznpodarou"/>
          <w:rFonts w:ascii="Arial" w:hAnsi="Arial"/>
        </w:rPr>
        <w:footnoteReference w:id="2"/>
      </w:r>
      <w:r>
        <w:rPr>
          <w:rFonts w:ascii="Arial" w:hAnsi="Arial" w:cs="Arial"/>
        </w:rPr>
        <w:t xml:space="preserve"> popř. prostou kopii průkazu totožnosti; uvedenou listinu lze v takovém případě doložit následně, nejpozději před konáním pohovoru;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835EE9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</w:t>
      </w:r>
      <w:r w:rsidR="00CF6504">
        <w:rPr>
          <w:rFonts w:ascii="Arial" w:hAnsi="Arial" w:cs="Arial"/>
        </w:rPr>
        <w:t>18</w:t>
      </w:r>
      <w:r w:rsidRPr="005D7DED">
        <w:rPr>
          <w:rFonts w:ascii="Arial" w:hAnsi="Arial" w:cs="Arial"/>
        </w:rPr>
        <w:t xml:space="preserve"> let</w:t>
      </w:r>
      <w:r>
        <w:rPr>
          <w:rFonts w:ascii="Arial" w:hAnsi="Arial" w:cs="Arial"/>
        </w:rPr>
        <w:t xml:space="preserve"> [§ 25 odst. 1 písm. b) zákona];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835EE9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[§ 25 odst. 1 písm. c) zákona]; </w:t>
      </w:r>
    </w:p>
    <w:p w:rsidR="006F67FE" w:rsidRDefault="006F67FE" w:rsidP="00F0590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předpokladu se podle § 26 odst. 1 věta šestá zákona dokládá </w:t>
      </w:r>
      <w:r w:rsidRPr="00A03ADF">
        <w:rPr>
          <w:rFonts w:ascii="Arial" w:hAnsi="Arial" w:cs="Arial"/>
        </w:rPr>
        <w:t>písemným čestným prohlášením</w:t>
      </w:r>
      <w:r>
        <w:rPr>
          <w:rFonts w:ascii="Arial" w:hAnsi="Arial" w:cs="Arial"/>
        </w:rPr>
        <w:t>;</w:t>
      </w:r>
      <w:r w:rsidR="00562FC2">
        <w:rPr>
          <w:rStyle w:val="Znakapoznpodarou"/>
          <w:rFonts w:ascii="Arial" w:hAnsi="Arial"/>
        </w:rPr>
        <w:footnoteReference w:id="3"/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bezúhonný</w:t>
      </w:r>
      <w:r w:rsidR="00835EE9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[§ 25 odst. 1 písm. d) zákona];</w:t>
      </w:r>
    </w:p>
    <w:p w:rsidR="00281E9B" w:rsidRDefault="006F67FE" w:rsidP="00110E92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Splnění tohoto předpokladu se podle § 26 odst. 1 věta druhá zákona dokládá výpisem z Rejstříku trestů, který nesmí být starší než 3 měsíce</w:t>
      </w:r>
      <w:r w:rsidR="001A1506">
        <w:rPr>
          <w:rFonts w:ascii="Arial" w:hAnsi="Arial" w:cs="Arial"/>
          <w:bCs/>
        </w:rPr>
        <w:t>;</w:t>
      </w:r>
      <w:r>
        <w:rPr>
          <w:rFonts w:ascii="Arial" w:hAnsi="Arial" w:cs="Arial"/>
        </w:rPr>
        <w:t xml:space="preserve">  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835EE9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vzdělání stanoveného zákonem pro toto služební místo [§ 25 odst. 1 písm. e) zákona], tj. vysokoškolské vzdělání získané studiem v magisterském</w:t>
      </w:r>
      <w:r w:rsidR="00CF65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studijním programu;</w:t>
      </w:r>
    </w:p>
    <w:p w:rsidR="005B18C8" w:rsidRPr="00DA60B3" w:rsidRDefault="005B18C8" w:rsidP="005B18C8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Splnění tohoto předpokladu se podle § 26 odst. 1 věta první zákona dokládá příslušnými listinami, tj. úředně ověřenou kopií dokladu o dosaženém vzdělání (vysokoškolského diplomu). Při podání žádosti lze podle § 26 odst. 2 zákona doložit pouze písemné čestné </w:t>
      </w:r>
      <w:r w:rsidRPr="00A03ADF">
        <w:rPr>
          <w:rFonts w:ascii="Arial" w:hAnsi="Arial" w:cs="Arial"/>
        </w:rPr>
        <w:t>prohlášení o dosaženém vzdělání;</w:t>
      </w:r>
      <w:r w:rsidR="00562FC2">
        <w:rPr>
          <w:rStyle w:val="Znakapoznpodarou"/>
          <w:rFonts w:ascii="Arial" w:hAnsi="Arial"/>
        </w:rPr>
        <w:footnoteReference w:id="4"/>
      </w:r>
      <w:r>
        <w:rPr>
          <w:rFonts w:ascii="Arial" w:hAnsi="Arial" w:cs="Arial"/>
        </w:rPr>
        <w:t xml:space="preserve">  v takovém případě žadatel</w:t>
      </w:r>
      <w:r w:rsidR="00835EE9">
        <w:rPr>
          <w:rFonts w:ascii="Arial" w:hAnsi="Arial" w:cs="Arial"/>
        </w:rPr>
        <w:t>/ka</w:t>
      </w:r>
      <w:r>
        <w:rPr>
          <w:rFonts w:ascii="Arial" w:hAnsi="Arial" w:cs="Arial"/>
        </w:rPr>
        <w:t xml:space="preserve"> doloží originál nebo úředně ověřenou kopii dokladu o dosaženém vzdělání následně, nejpozději před konáním pohovoru;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má potřebnou zdravotní způsobilost [§ 25 odst. 1 písm. f) zákona]</w:t>
      </w:r>
      <w:r w:rsidR="00D0077F">
        <w:rPr>
          <w:rFonts w:ascii="Arial" w:hAnsi="Arial" w:cs="Arial"/>
        </w:rPr>
        <w:t>;</w:t>
      </w:r>
    </w:p>
    <w:p w:rsidR="006F67FE" w:rsidRDefault="006F67FE" w:rsidP="00265DF8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předpokladu se podle § 26 odst. 1 věta první zákona dokládá příslušnými listinami, tj. lékařským posudkem o zdravotní způsobilosti vydaným poskytovatelem pracovnělékařských služeb. Při podání žádosti lze podle § 26 odst. 2 zákona doložit pouze písemné čestné </w:t>
      </w:r>
      <w:r w:rsidRPr="00A03ADF">
        <w:rPr>
          <w:rFonts w:ascii="Arial" w:hAnsi="Arial" w:cs="Arial"/>
        </w:rPr>
        <w:t>prohlášení o zdravotní způsobilosti</w:t>
      </w:r>
      <w:r>
        <w:rPr>
          <w:rFonts w:ascii="Arial" w:hAnsi="Arial" w:cs="Arial"/>
        </w:rPr>
        <w:t>;</w:t>
      </w:r>
      <w:r w:rsidR="00562FC2">
        <w:rPr>
          <w:rStyle w:val="Znakapoznpodarou"/>
          <w:rFonts w:ascii="Arial" w:hAnsi="Arial"/>
        </w:rPr>
        <w:footnoteReference w:id="5"/>
      </w:r>
      <w:r>
        <w:rPr>
          <w:rFonts w:ascii="Arial" w:hAnsi="Arial" w:cs="Arial"/>
        </w:rPr>
        <w:t xml:space="preserve"> uvedenou listinu lze v takovém případě doložit následně, nejpozději před konáním pohovoru;</w:t>
      </w:r>
    </w:p>
    <w:p w:rsidR="001817C5" w:rsidRDefault="006F67FE" w:rsidP="001817C5">
      <w:pPr>
        <w:spacing w:after="120" w:line="360" w:lineRule="auto"/>
        <w:ind w:left="567" w:hanging="28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2) splňuje jiný požadavek stanovený podle § 25 odst. 5 zákona služebním předpisem služebního orgánu, kterým je společný služební předpis náměstka ministra vnitra pro státní službu a státního tajemníka v Ministerstvu vnitra </w:t>
      </w:r>
      <w:r>
        <w:rPr>
          <w:rFonts w:ascii="Arial" w:hAnsi="Arial" w:cs="Arial"/>
          <w:b/>
        </w:rPr>
        <w:br/>
      </w:r>
      <w:r w:rsidR="001817C5">
        <w:rPr>
          <w:rFonts w:ascii="Arial" w:hAnsi="Arial" w:cs="Arial"/>
          <w:b/>
        </w:rPr>
        <w:t xml:space="preserve">č. 9/2016, kterým se stanoví požadavky na služební a pracovní místa na Ministerstvu vnitra, ve znění </w:t>
      </w:r>
      <w:r w:rsidR="005F4347">
        <w:rPr>
          <w:rFonts w:ascii="Arial" w:hAnsi="Arial" w:cs="Arial"/>
          <w:b/>
        </w:rPr>
        <w:t>pozdějších předpisů</w:t>
      </w:r>
      <w:r w:rsidR="001817C5">
        <w:rPr>
          <w:rFonts w:ascii="Arial" w:hAnsi="Arial" w:cs="Arial"/>
          <w:b/>
        </w:rPr>
        <w:t>.</w:t>
      </w:r>
    </w:p>
    <w:p w:rsidR="005751F2" w:rsidRPr="005751F2" w:rsidRDefault="007045C2" w:rsidP="005751F2">
      <w:pPr>
        <w:pStyle w:val="Odstavecseseznamem"/>
        <w:numPr>
          <w:ilvl w:val="3"/>
          <w:numId w:val="8"/>
        </w:numPr>
        <w:spacing w:after="0" w:line="360" w:lineRule="auto"/>
        <w:ind w:left="567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015FE">
        <w:rPr>
          <w:rFonts w:ascii="Arial" w:hAnsi="Arial" w:cs="Arial"/>
        </w:rPr>
        <w:t xml:space="preserve">podle § 25 odst. 5 písm. </w:t>
      </w:r>
      <w:r w:rsidR="00A03ADF">
        <w:rPr>
          <w:rFonts w:ascii="Arial" w:hAnsi="Arial" w:cs="Arial"/>
        </w:rPr>
        <w:t>a</w:t>
      </w:r>
      <w:r w:rsidR="00B015FE">
        <w:rPr>
          <w:rFonts w:ascii="Arial" w:hAnsi="Arial" w:cs="Arial"/>
        </w:rPr>
        <w:t xml:space="preserve">) zákona a výše uvedeného služebního předpisu </w:t>
      </w:r>
      <w:r w:rsidR="00B015FE" w:rsidRPr="007045C2">
        <w:rPr>
          <w:rFonts w:ascii="Arial" w:hAnsi="Arial" w:cs="Arial"/>
          <w:b/>
        </w:rPr>
        <w:t xml:space="preserve">znalost anglického jazyka odpovídající </w:t>
      </w:r>
      <w:r w:rsidR="00A03ADF">
        <w:rPr>
          <w:rFonts w:ascii="Arial" w:hAnsi="Arial" w:cs="Arial"/>
          <w:b/>
        </w:rPr>
        <w:t>2</w:t>
      </w:r>
      <w:r w:rsidR="00B015FE" w:rsidRPr="007045C2">
        <w:rPr>
          <w:rFonts w:ascii="Arial" w:hAnsi="Arial" w:cs="Arial"/>
          <w:b/>
        </w:rPr>
        <w:t>. úrovni (stupni) znalosti cizího jazyka</w:t>
      </w:r>
      <w:r w:rsidR="00B015FE">
        <w:rPr>
          <w:rFonts w:ascii="Arial" w:hAnsi="Arial" w:cs="Arial"/>
        </w:rPr>
        <w:t xml:space="preserve"> pro standardizované jazykové zkoušky stanovené rozhodnutím Ministerstva školství, mládeže a tělovýchovy;</w:t>
      </w:r>
      <w:r w:rsidR="00D92DAC">
        <w:rPr>
          <w:rStyle w:val="Znakapoznpodarou"/>
          <w:rFonts w:ascii="Arial" w:hAnsi="Arial"/>
        </w:rPr>
        <w:footnoteReference w:id="6"/>
      </w:r>
      <w:r w:rsidR="005751F2" w:rsidRPr="005751F2">
        <w:rPr>
          <w:rFonts w:ascii="Arial" w:hAnsi="Arial" w:cs="Arial"/>
        </w:rPr>
        <w:t xml:space="preserve"> </w:t>
      </w:r>
    </w:p>
    <w:p w:rsidR="00B015FE" w:rsidRDefault="005751F2" w:rsidP="005751F2">
      <w:p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B015FE" w:rsidRPr="005751F2">
        <w:rPr>
          <w:rFonts w:ascii="Arial" w:hAnsi="Arial" w:cs="Arial"/>
        </w:rPr>
        <w:t>plnění tohoto požadavku se dokládá originálem nebo úředně ověřenou kopií vysvědčení/osvědčení nebo jiného dokladu prokazujícího úroveň znalosti cizího jazyka;</w:t>
      </w:r>
    </w:p>
    <w:p w:rsidR="00A03ADF" w:rsidRPr="005751F2" w:rsidRDefault="00A03ADF" w:rsidP="005751F2">
      <w:pPr>
        <w:spacing w:after="0" w:line="360" w:lineRule="auto"/>
        <w:ind w:left="567"/>
        <w:jc w:val="both"/>
        <w:rPr>
          <w:rFonts w:ascii="Arial" w:hAnsi="Arial" w:cs="Arial"/>
        </w:rPr>
      </w:pPr>
    </w:p>
    <w:p w:rsidR="006F67FE" w:rsidRDefault="00C36297" w:rsidP="00365D22">
      <w:pPr>
        <w:pStyle w:val="Odstavecseseznamem"/>
        <w:numPr>
          <w:ilvl w:val="0"/>
          <w:numId w:val="8"/>
        </w:numPr>
        <w:tabs>
          <w:tab w:val="left" w:pos="284"/>
        </w:tabs>
        <w:spacing w:after="120" w:line="360" w:lineRule="auto"/>
        <w:ind w:left="567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F67FE" w:rsidRPr="00365D22">
        <w:rPr>
          <w:rFonts w:ascii="Arial" w:hAnsi="Arial" w:cs="Arial"/>
        </w:rPr>
        <w:t xml:space="preserve">podle § 25 odst. 5 písm. b) zákona a výše uvedeného </w:t>
      </w:r>
      <w:r w:rsidR="001A1506">
        <w:rPr>
          <w:rFonts w:ascii="Arial" w:hAnsi="Arial" w:cs="Arial"/>
        </w:rPr>
        <w:t xml:space="preserve">služebního </w:t>
      </w:r>
      <w:r w:rsidR="006F67FE" w:rsidRPr="00365D22">
        <w:rPr>
          <w:rFonts w:ascii="Arial" w:hAnsi="Arial" w:cs="Arial"/>
        </w:rPr>
        <w:t>předpisu způsobilost seznamovat se s utajovanými informacemi alespoň stupně utajení „</w:t>
      </w:r>
      <w:r w:rsidR="006F67FE" w:rsidRPr="007045C2">
        <w:rPr>
          <w:rFonts w:ascii="Arial" w:hAnsi="Arial" w:cs="Arial"/>
          <w:b/>
        </w:rPr>
        <w:t>Vyhrazené</w:t>
      </w:r>
      <w:r w:rsidR="006F67FE" w:rsidRPr="00365D22">
        <w:rPr>
          <w:rFonts w:ascii="Arial" w:hAnsi="Arial" w:cs="Arial"/>
        </w:rPr>
        <w:t xml:space="preserve">“ v souladu se zákonem č. 412/2005 Sb., o ochraně utajovaných informací </w:t>
      </w:r>
      <w:r w:rsidR="006F67FE" w:rsidRPr="00365D22">
        <w:rPr>
          <w:rFonts w:ascii="Arial" w:hAnsi="Arial" w:cs="Arial"/>
        </w:rPr>
        <w:br/>
        <w:t>a o bezpečnostní způsobilosti, ve znění pozdějších předpisů;</w:t>
      </w:r>
    </w:p>
    <w:p w:rsidR="000053A7" w:rsidRPr="00562FC2" w:rsidRDefault="000053A7" w:rsidP="00562FC2">
      <w:pPr>
        <w:pStyle w:val="Odstavecseseznamem"/>
        <w:tabs>
          <w:tab w:val="left" w:pos="284"/>
        </w:tabs>
        <w:spacing w:after="120" w:line="360" w:lineRule="auto"/>
        <w:ind w:left="567"/>
        <w:jc w:val="both"/>
        <w:rPr>
          <w:rFonts w:ascii="Arial" w:hAnsi="Arial" w:cs="Arial"/>
        </w:rPr>
      </w:pPr>
      <w:r w:rsidRPr="000053A7">
        <w:rPr>
          <w:rFonts w:ascii="Arial" w:hAnsi="Arial" w:cs="Arial"/>
        </w:rPr>
        <w:t xml:space="preserve">Splnění tohoto požadavku se dokládá úředně ověřenou kopií platného oznámení </w:t>
      </w:r>
      <w:r w:rsidRPr="000053A7">
        <w:rPr>
          <w:rFonts w:ascii="Arial" w:hAnsi="Arial" w:cs="Arial"/>
        </w:rPr>
        <w:br/>
        <w:t>o splnění podmínek pro přístup k utajované informaci stupně utajení „Vyhrazené“. V případě, že uchazeč</w:t>
      </w:r>
      <w:r w:rsidR="00835EE9">
        <w:rPr>
          <w:rFonts w:ascii="Arial" w:hAnsi="Arial" w:cs="Arial"/>
        </w:rPr>
        <w:t>/ka</w:t>
      </w:r>
      <w:r w:rsidRPr="000053A7">
        <w:rPr>
          <w:rFonts w:ascii="Arial" w:hAnsi="Arial" w:cs="Arial"/>
        </w:rPr>
        <w:t xml:space="preserve"> nedisponuje příslušným oznámením a zároveň jeho</w:t>
      </w:r>
      <w:r w:rsidR="00835EE9">
        <w:rPr>
          <w:rFonts w:ascii="Arial" w:hAnsi="Arial" w:cs="Arial"/>
        </w:rPr>
        <w:t>/její</w:t>
      </w:r>
      <w:r w:rsidRPr="000053A7">
        <w:rPr>
          <w:rFonts w:ascii="Arial" w:hAnsi="Arial" w:cs="Arial"/>
        </w:rPr>
        <w:t xml:space="preserve"> </w:t>
      </w:r>
      <w:r w:rsidRPr="000053A7">
        <w:rPr>
          <w:rFonts w:ascii="Arial" w:hAnsi="Arial" w:cs="Arial"/>
        </w:rPr>
        <w:lastRenderedPageBreak/>
        <w:t xml:space="preserve">žádost nebude vyřazena z jiných důvodů postupem podle § 27 odst. zákona o státní službě, lze tento požadavek splnit dokladem o podání žádosti o vydání oznámení před vydáním rozhodnutí o zařazení na služební místo. </w:t>
      </w:r>
      <w:r>
        <w:rPr>
          <w:rFonts w:ascii="Arial" w:hAnsi="Arial" w:cs="Arial"/>
        </w:rPr>
        <w:t>K podání žádosti o vydání oznámení</w:t>
      </w:r>
      <w:r w:rsidR="00B015FE">
        <w:rPr>
          <w:rFonts w:ascii="Arial" w:hAnsi="Arial" w:cs="Arial"/>
        </w:rPr>
        <w:t xml:space="preserve"> </w:t>
      </w:r>
      <w:r w:rsidR="00B015FE" w:rsidRPr="00562FC2">
        <w:rPr>
          <w:rFonts w:ascii="Arial" w:hAnsi="Arial" w:cs="Arial"/>
        </w:rPr>
        <w:t>bude konkrétní žadatel</w:t>
      </w:r>
      <w:r w:rsidR="00835EE9">
        <w:rPr>
          <w:rFonts w:ascii="Arial" w:hAnsi="Arial" w:cs="Arial"/>
        </w:rPr>
        <w:t>/ka</w:t>
      </w:r>
      <w:r w:rsidR="00B015FE" w:rsidRPr="00562FC2">
        <w:rPr>
          <w:rFonts w:ascii="Arial" w:hAnsi="Arial" w:cs="Arial"/>
        </w:rPr>
        <w:t xml:space="preserve"> vyzván</w:t>
      </w:r>
      <w:r w:rsidR="00835EE9">
        <w:rPr>
          <w:rFonts w:ascii="Arial" w:hAnsi="Arial" w:cs="Arial"/>
        </w:rPr>
        <w:t>/a</w:t>
      </w:r>
      <w:r w:rsidR="00B015FE" w:rsidRPr="00562FC2">
        <w:rPr>
          <w:rFonts w:ascii="Arial" w:hAnsi="Arial" w:cs="Arial"/>
        </w:rPr>
        <w:t xml:space="preserve"> služebním orgánem až poté, co o něm</w:t>
      </w:r>
      <w:r w:rsidR="00835EE9">
        <w:rPr>
          <w:rFonts w:ascii="Arial" w:hAnsi="Arial" w:cs="Arial"/>
        </w:rPr>
        <w:t>/o ní</w:t>
      </w:r>
      <w:r w:rsidR="00B015FE" w:rsidRPr="00562FC2">
        <w:rPr>
          <w:rFonts w:ascii="Arial" w:hAnsi="Arial" w:cs="Arial"/>
        </w:rPr>
        <w:t xml:space="preserve"> bude jako o nejvhodnějším uchazeči</w:t>
      </w:r>
      <w:r w:rsidR="00835EE9">
        <w:rPr>
          <w:rFonts w:ascii="Arial" w:hAnsi="Arial" w:cs="Arial"/>
        </w:rPr>
        <w:t>/nejvhodnější uchazečce</w:t>
      </w:r>
      <w:r w:rsidR="00B015FE" w:rsidRPr="00562FC2">
        <w:rPr>
          <w:rFonts w:ascii="Arial" w:hAnsi="Arial" w:cs="Arial"/>
        </w:rPr>
        <w:t xml:space="preserve"> uzavřena dohoda mezi bezprostředně nadřízeným představeným a služebním orgánem, ale ještě předtím, než bude vydáno rozhodnutí o přijetí do služebního poměru a zařazení na služební místo.</w:t>
      </w:r>
    </w:p>
    <w:p w:rsidR="000053A7" w:rsidRDefault="000053A7" w:rsidP="00DA60B3">
      <w:pPr>
        <w:pStyle w:val="Textpoznpodarou"/>
        <w:spacing w:after="0"/>
        <w:rPr>
          <w:rFonts w:ascii="Arial" w:hAnsi="Arial" w:cs="Arial"/>
          <w:b/>
        </w:rPr>
      </w:pPr>
    </w:p>
    <w:p w:rsidR="006F67FE" w:rsidRPr="00835EE9" w:rsidRDefault="006F67FE" w:rsidP="00DA60B3">
      <w:pPr>
        <w:pStyle w:val="Textpoznpodarou"/>
        <w:spacing w:after="0"/>
        <w:rPr>
          <w:rFonts w:ascii="Arial" w:hAnsi="Arial" w:cs="Arial"/>
          <w:b/>
          <w:sz w:val="22"/>
          <w:szCs w:val="22"/>
        </w:rPr>
      </w:pPr>
      <w:r w:rsidRPr="00835EE9">
        <w:rPr>
          <w:rFonts w:ascii="Arial" w:hAnsi="Arial" w:cs="Arial"/>
          <w:b/>
          <w:sz w:val="22"/>
          <w:szCs w:val="22"/>
        </w:rPr>
        <w:t>K žádosti dále žadatel</w:t>
      </w:r>
      <w:r w:rsidR="00835EE9">
        <w:rPr>
          <w:rFonts w:ascii="Arial" w:hAnsi="Arial" w:cs="Arial"/>
          <w:b/>
          <w:sz w:val="22"/>
          <w:szCs w:val="22"/>
        </w:rPr>
        <w:t>/ka</w:t>
      </w:r>
      <w:r w:rsidRPr="00835EE9">
        <w:rPr>
          <w:rFonts w:ascii="Arial" w:hAnsi="Arial" w:cs="Arial"/>
          <w:b/>
          <w:sz w:val="22"/>
          <w:szCs w:val="22"/>
        </w:rPr>
        <w:t xml:space="preserve"> přiloží:</w:t>
      </w:r>
    </w:p>
    <w:p w:rsidR="006F67FE" w:rsidRPr="00DA60B3" w:rsidRDefault="006F67FE" w:rsidP="00DA60B3">
      <w:pPr>
        <w:pStyle w:val="Textpoznpodarou"/>
        <w:spacing w:after="0"/>
        <w:rPr>
          <w:rFonts w:ascii="Arial" w:hAnsi="Arial" w:cs="Arial"/>
        </w:rPr>
      </w:pPr>
    </w:p>
    <w:p w:rsidR="006F67FE" w:rsidRPr="00A03ADF" w:rsidRDefault="006F67FE" w:rsidP="00F05909">
      <w:pPr>
        <w:spacing w:after="12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a) strukturovaný profesní životopis,</w:t>
      </w:r>
    </w:p>
    <w:p w:rsidR="006F67FE" w:rsidRDefault="006F67FE" w:rsidP="005751F2">
      <w:pPr>
        <w:spacing w:after="0" w:line="360" w:lineRule="auto"/>
        <w:jc w:val="both"/>
        <w:rPr>
          <w:rFonts w:ascii="Arial" w:hAnsi="Arial" w:cs="Arial"/>
        </w:rPr>
      </w:pPr>
      <w:r w:rsidRPr="00A03ADF">
        <w:rPr>
          <w:rFonts w:ascii="Arial" w:hAnsi="Arial" w:cs="Arial"/>
        </w:rPr>
        <w:t>b) písemnou práci v rozsahu maximálně dvou normostran</w:t>
      </w:r>
      <w:r w:rsidR="00562FC2">
        <w:rPr>
          <w:rStyle w:val="Znakapoznpodarou"/>
          <w:rFonts w:ascii="Arial" w:hAnsi="Arial"/>
        </w:rPr>
        <w:footnoteReference w:id="7"/>
      </w:r>
      <w:r>
        <w:rPr>
          <w:rFonts w:ascii="Arial" w:hAnsi="Arial" w:cs="Arial"/>
        </w:rPr>
        <w:t xml:space="preserve"> na téma „Motivace žadatele</w:t>
      </w:r>
      <w:r w:rsidR="00835EE9">
        <w:rPr>
          <w:rFonts w:ascii="Arial" w:hAnsi="Arial" w:cs="Arial"/>
        </w:rPr>
        <w:t>/žadatelky</w:t>
      </w:r>
      <w:r>
        <w:rPr>
          <w:rFonts w:ascii="Arial" w:hAnsi="Arial" w:cs="Arial"/>
        </w:rPr>
        <w:t xml:space="preserve"> ve vztahu ke služebnímu místu, na něž se hlásí do výběrového řízení.“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</w:p>
    <w:p w:rsidR="006F67FE" w:rsidRDefault="006F67FE" w:rsidP="00F05909">
      <w:pPr>
        <w:spacing w:after="0" w:line="240" w:lineRule="auto"/>
        <w:jc w:val="both"/>
        <w:rPr>
          <w:rFonts w:ascii="Arial" w:hAnsi="Arial" w:cs="Arial"/>
        </w:rPr>
      </w:pPr>
      <w:r w:rsidRPr="00A03ADF">
        <w:rPr>
          <w:rFonts w:ascii="Arial" w:hAnsi="Arial" w:cs="Arial"/>
          <w:b/>
        </w:rPr>
        <w:t>Bližší informace poskytne</w:t>
      </w:r>
      <w:r>
        <w:rPr>
          <w:rFonts w:ascii="Arial" w:hAnsi="Arial" w:cs="Arial"/>
        </w:rPr>
        <w:t>:</w:t>
      </w:r>
    </w:p>
    <w:p w:rsidR="006F7873" w:rsidRDefault="006F7873" w:rsidP="00C14372">
      <w:pPr>
        <w:spacing w:after="0" w:line="240" w:lineRule="auto"/>
        <w:jc w:val="both"/>
        <w:rPr>
          <w:rFonts w:ascii="Arial" w:hAnsi="Arial" w:cs="Arial"/>
        </w:rPr>
      </w:pPr>
    </w:p>
    <w:p w:rsidR="00E60A7A" w:rsidRDefault="00835EE9" w:rsidP="00D92DA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Bc. Helena Paďourková</w:t>
      </w:r>
    </w:p>
    <w:p w:rsidR="00835EE9" w:rsidRDefault="00835EE9" w:rsidP="00D92DA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odbor personální</w:t>
      </w:r>
    </w:p>
    <w:p w:rsidR="00835EE9" w:rsidRDefault="00835EE9" w:rsidP="00D92DA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tel.: +420 974 833 564</w:t>
      </w:r>
    </w:p>
    <w:p w:rsidR="00835EE9" w:rsidRDefault="00835EE9" w:rsidP="00D92DA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e-mail: helena.padourkova@mvcr.cz</w:t>
      </w:r>
    </w:p>
    <w:p w:rsidR="00E60A7A" w:rsidRDefault="00E60A7A" w:rsidP="00D92DAC">
      <w:pPr>
        <w:spacing w:after="0" w:line="240" w:lineRule="auto"/>
        <w:jc w:val="both"/>
        <w:rPr>
          <w:rFonts w:ascii="Arial" w:hAnsi="Arial" w:cs="Arial"/>
        </w:rPr>
      </w:pPr>
    </w:p>
    <w:p w:rsidR="00C14372" w:rsidRDefault="00C14372" w:rsidP="00C14372">
      <w:pPr>
        <w:spacing w:after="0" w:line="240" w:lineRule="auto"/>
        <w:jc w:val="both"/>
        <w:rPr>
          <w:rFonts w:ascii="Arial" w:hAnsi="Arial" w:cs="Arial"/>
        </w:rPr>
      </w:pP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</w:p>
    <w:p w:rsidR="006F67FE" w:rsidRPr="00D92DAC" w:rsidRDefault="006F67FE" w:rsidP="00F05909">
      <w:pPr>
        <w:pStyle w:val="Bezmezer"/>
        <w:rPr>
          <w:rFonts w:ascii="Arial" w:hAnsi="Arial" w:cs="Arial"/>
          <w:b/>
        </w:rPr>
      </w:pPr>
      <w:r>
        <w:t xml:space="preserve">                                                                                                                       </w:t>
      </w:r>
      <w:r w:rsidRPr="00D92DAC">
        <w:rPr>
          <w:rFonts w:ascii="Arial" w:hAnsi="Arial" w:cs="Arial"/>
          <w:b/>
        </w:rPr>
        <w:t>Mgr. Jiří Kaucký</w:t>
      </w:r>
    </w:p>
    <w:p w:rsidR="006F67FE" w:rsidRDefault="006F67FE" w:rsidP="00F05909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státní tajemník v Ministerstvu vnitra</w:t>
      </w: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365D22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sectPr w:rsidR="006F67FE" w:rsidSect="00523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B97" w:rsidRDefault="00CB5B97" w:rsidP="004E6D6E">
      <w:pPr>
        <w:spacing w:after="0" w:line="240" w:lineRule="auto"/>
      </w:pPr>
      <w:r>
        <w:separator/>
      </w:r>
    </w:p>
  </w:endnote>
  <w:endnote w:type="continuationSeparator" w:id="0">
    <w:p w:rsidR="00CB5B97" w:rsidRDefault="00CB5B97" w:rsidP="004E6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B97" w:rsidRDefault="00CB5B97" w:rsidP="004E6D6E">
      <w:pPr>
        <w:spacing w:after="0" w:line="240" w:lineRule="auto"/>
      </w:pPr>
      <w:r>
        <w:separator/>
      </w:r>
    </w:p>
  </w:footnote>
  <w:footnote w:type="continuationSeparator" w:id="0">
    <w:p w:rsidR="00CB5B97" w:rsidRDefault="00CB5B97" w:rsidP="004E6D6E">
      <w:pPr>
        <w:spacing w:after="0" w:line="240" w:lineRule="auto"/>
      </w:pPr>
      <w:r>
        <w:continuationSeparator/>
      </w:r>
    </w:p>
  </w:footnote>
  <w:footnote w:id="1">
    <w:p w:rsidR="006F67FE" w:rsidRDefault="006F67FE" w:rsidP="00F05909">
      <w:pPr>
        <w:pStyle w:val="Textpoznpodarou"/>
        <w:jc w:val="both"/>
        <w:rPr>
          <w:rFonts w:ascii="Arial" w:hAnsi="Arial" w:cs="Arial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Žádost o přijetí do služebního poměru a zařazení na služební místo státního zaměstnance</w:t>
      </w:r>
      <w:r w:rsidR="00835EE9">
        <w:rPr>
          <w:rFonts w:ascii="Arial" w:hAnsi="Arial" w:cs="Arial"/>
        </w:rPr>
        <w:t>/státní zaměstnankyně</w:t>
      </w:r>
      <w:r>
        <w:rPr>
          <w:rFonts w:ascii="Arial" w:hAnsi="Arial" w:cs="Arial"/>
        </w:rPr>
        <w:t xml:space="preserve"> tvoří Přílohu č. 1 tohoto oznámení.</w:t>
      </w:r>
    </w:p>
    <w:p w:rsidR="006F67FE" w:rsidRDefault="006F67FE" w:rsidP="00F05909">
      <w:pPr>
        <w:pStyle w:val="Textpoznpodarou"/>
        <w:jc w:val="both"/>
      </w:pPr>
    </w:p>
  </w:footnote>
  <w:footnote w:id="2">
    <w:p w:rsidR="00562FC2" w:rsidRDefault="00562FC2" w:rsidP="00562FC2">
      <w:pPr>
        <w:pStyle w:val="Textpoznpodarou"/>
        <w:spacing w:after="0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Písemné čestné prohlášení o státním občanství tvoří Přílohu č. 2 tohoto oznámení.</w:t>
      </w:r>
    </w:p>
  </w:footnote>
  <w:footnote w:id="3">
    <w:p w:rsidR="00562FC2" w:rsidRDefault="00562FC2" w:rsidP="00562FC2">
      <w:pPr>
        <w:pStyle w:val="Textpoznpodarou"/>
        <w:spacing w:after="0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Písemné čestné prohlášení o svéprávnosti tvoří Přílohu č. 3 tohoto oznámení.</w:t>
      </w:r>
    </w:p>
  </w:footnote>
  <w:footnote w:id="4">
    <w:p w:rsidR="00562FC2" w:rsidRDefault="00562FC2" w:rsidP="00562FC2">
      <w:pPr>
        <w:pStyle w:val="Textpoznpodarou"/>
        <w:spacing w:after="0" w:line="240" w:lineRule="auto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Písemné čestné prohlášení o dosaženém vzdělání tvoří Přílohu č. 4 tohoto oznámení.</w:t>
      </w:r>
    </w:p>
  </w:footnote>
  <w:footnote w:id="5">
    <w:p w:rsidR="00562FC2" w:rsidRDefault="00562FC2" w:rsidP="00562FC2">
      <w:pPr>
        <w:pStyle w:val="Textpoznpodarou"/>
        <w:spacing w:after="0" w:line="240" w:lineRule="auto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Písemné čestné prohlášení o zdravotní způsobilosti tvoří Přílohu č. 5 tohoto oznámení.</w:t>
      </w:r>
    </w:p>
  </w:footnote>
  <w:footnote w:id="6">
    <w:p w:rsidR="00D92DAC" w:rsidRDefault="00D92DAC" w:rsidP="00D92DAC">
      <w:pPr>
        <w:pStyle w:val="Textpoznpodarou"/>
        <w:jc w:val="both"/>
      </w:pPr>
      <w:r>
        <w:rPr>
          <w:rStyle w:val="Znakapoznpodarou"/>
        </w:rPr>
        <w:footnoteRef/>
      </w:r>
      <w:r w:rsidRPr="00D92DAC">
        <w:rPr>
          <w:rFonts w:ascii="Arial" w:hAnsi="Arial" w:cs="Arial"/>
        </w:rPr>
        <w:t>Rozhodnutí Ministerstva školství, mládeže a tělovýchovy,</w:t>
      </w:r>
      <w:r w:rsidR="00AA3314">
        <w:rPr>
          <w:rFonts w:ascii="Arial" w:hAnsi="Arial" w:cs="Arial"/>
        </w:rPr>
        <w:t xml:space="preserve">, </w:t>
      </w:r>
      <w:proofErr w:type="gramStart"/>
      <w:r w:rsidR="00AA3314">
        <w:rPr>
          <w:rFonts w:ascii="Arial" w:hAnsi="Arial" w:cs="Arial"/>
        </w:rPr>
        <w:t>č.j.</w:t>
      </w:r>
      <w:proofErr w:type="gramEnd"/>
      <w:r w:rsidR="00AA3314">
        <w:rPr>
          <w:rFonts w:ascii="Arial" w:hAnsi="Arial" w:cs="Arial"/>
        </w:rPr>
        <w:t>: MSMT-</w:t>
      </w:r>
      <w:r w:rsidR="00271486">
        <w:rPr>
          <w:rFonts w:ascii="Arial" w:hAnsi="Arial" w:cs="Arial"/>
        </w:rPr>
        <w:t>12823/2016</w:t>
      </w:r>
      <w:r w:rsidR="00AA3314">
        <w:rPr>
          <w:rFonts w:ascii="Arial" w:hAnsi="Arial" w:cs="Arial"/>
        </w:rPr>
        <w:t>,</w:t>
      </w:r>
      <w:r w:rsidR="00271486">
        <w:rPr>
          <w:rFonts w:ascii="Arial" w:hAnsi="Arial" w:cs="Arial"/>
        </w:rPr>
        <w:t xml:space="preserve"> ze dne 8. srpna 2016,</w:t>
      </w:r>
      <w:r w:rsidR="00AA3314">
        <w:rPr>
          <w:rFonts w:ascii="Arial" w:hAnsi="Arial" w:cs="Arial"/>
        </w:rPr>
        <w:t xml:space="preserve"> kterým se stanoví Seznam standardizovaných jazykových zkoušek pro účely systému jazykové kvalifikace zaměstnanců ve správních úřadech.</w:t>
      </w:r>
    </w:p>
  </w:footnote>
  <w:footnote w:id="7">
    <w:p w:rsidR="00562FC2" w:rsidRDefault="00562FC2" w:rsidP="00562FC2">
      <w:pPr>
        <w:pStyle w:val="Textpoznpodarou"/>
        <w:jc w:val="both"/>
        <w:rPr>
          <w:rFonts w:ascii="Arial" w:hAnsi="Arial" w:cs="Arial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Tj. 30 řádků x 60 znaků (celkem 1 800 znaků) podle ČSN 01 6910</w:t>
      </w:r>
      <w:r>
        <w:t xml:space="preserve"> </w:t>
      </w:r>
      <w:r>
        <w:rPr>
          <w:rFonts w:ascii="Arial" w:hAnsi="Arial" w:cs="Arial"/>
          <w:i/>
          <w:iCs/>
        </w:rPr>
        <w:t>Úprava dokumentů zpracovaných textovými pr</w:t>
      </w:r>
      <w:r>
        <w:rPr>
          <w:rFonts w:ascii="Arial" w:hAnsi="Arial" w:cs="Arial"/>
        </w:rPr>
        <w:t>ocesory, vydané Úřadem pro technickou normalizaci, metrologii a státní zkušebnictví (ÚNMZ) dne 1. července 2014, účinné od 1. srpna 2014.</w:t>
      </w:r>
    </w:p>
    <w:p w:rsidR="00562FC2" w:rsidRDefault="00562FC2">
      <w:pPr>
        <w:pStyle w:val="Textpoznpodarou"/>
      </w:pP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145E4"/>
    <w:multiLevelType w:val="hybridMultilevel"/>
    <w:tmpl w:val="56289778"/>
    <w:lvl w:ilvl="0" w:tplc="30A2222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i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F33A7"/>
    <w:multiLevelType w:val="hybridMultilevel"/>
    <w:tmpl w:val="40FEAED0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1D904405"/>
    <w:multiLevelType w:val="hybridMultilevel"/>
    <w:tmpl w:val="6B12315C"/>
    <w:lvl w:ilvl="0" w:tplc="0405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>
    <w:nsid w:val="63E109BB"/>
    <w:multiLevelType w:val="hybridMultilevel"/>
    <w:tmpl w:val="D3748286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502" w:hanging="360"/>
      </w:pPr>
      <w:rPr>
        <w:rFonts w:ascii="Arial" w:eastAsia="Times New Roman" w:hAnsi="Arial" w:cs="Arial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ECD4ED5"/>
    <w:multiLevelType w:val="hybridMultilevel"/>
    <w:tmpl w:val="0506130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6E"/>
    <w:rsid w:val="00001D88"/>
    <w:rsid w:val="000053A7"/>
    <w:rsid w:val="00007F30"/>
    <w:rsid w:val="00022DE7"/>
    <w:rsid w:val="00055013"/>
    <w:rsid w:val="00072F71"/>
    <w:rsid w:val="000913D2"/>
    <w:rsid w:val="00094F27"/>
    <w:rsid w:val="00095283"/>
    <w:rsid w:val="000965E2"/>
    <w:rsid w:val="000D650B"/>
    <w:rsid w:val="000F363D"/>
    <w:rsid w:val="00110E92"/>
    <w:rsid w:val="001132F5"/>
    <w:rsid w:val="00140133"/>
    <w:rsid w:val="0014163E"/>
    <w:rsid w:val="0014420B"/>
    <w:rsid w:val="00161848"/>
    <w:rsid w:val="00167E0E"/>
    <w:rsid w:val="001706FB"/>
    <w:rsid w:val="00172581"/>
    <w:rsid w:val="001815A5"/>
    <w:rsid w:val="001817C5"/>
    <w:rsid w:val="00194F04"/>
    <w:rsid w:val="00194F84"/>
    <w:rsid w:val="001A1506"/>
    <w:rsid w:val="001A36BE"/>
    <w:rsid w:val="001C3894"/>
    <w:rsid w:val="001D2045"/>
    <w:rsid w:val="001D7B69"/>
    <w:rsid w:val="001E0A28"/>
    <w:rsid w:val="001E2D9A"/>
    <w:rsid w:val="001F0B46"/>
    <w:rsid w:val="001F7961"/>
    <w:rsid w:val="00203824"/>
    <w:rsid w:val="00207D01"/>
    <w:rsid w:val="00230DA3"/>
    <w:rsid w:val="00242E5C"/>
    <w:rsid w:val="00247FA8"/>
    <w:rsid w:val="00251F7F"/>
    <w:rsid w:val="00265DF8"/>
    <w:rsid w:val="00271486"/>
    <w:rsid w:val="00280C74"/>
    <w:rsid w:val="00281E9B"/>
    <w:rsid w:val="00291774"/>
    <w:rsid w:val="00291A41"/>
    <w:rsid w:val="002B543E"/>
    <w:rsid w:val="002D29F6"/>
    <w:rsid w:val="002D49BE"/>
    <w:rsid w:val="002D4C8B"/>
    <w:rsid w:val="002D53AF"/>
    <w:rsid w:val="00322EFB"/>
    <w:rsid w:val="00325202"/>
    <w:rsid w:val="0033183D"/>
    <w:rsid w:val="00356588"/>
    <w:rsid w:val="00365D22"/>
    <w:rsid w:val="00381B17"/>
    <w:rsid w:val="00382F37"/>
    <w:rsid w:val="00387E5A"/>
    <w:rsid w:val="003B6251"/>
    <w:rsid w:val="003C4AB8"/>
    <w:rsid w:val="003D2ED7"/>
    <w:rsid w:val="003E41DD"/>
    <w:rsid w:val="004169C8"/>
    <w:rsid w:val="00433B8A"/>
    <w:rsid w:val="004C1734"/>
    <w:rsid w:val="004C614B"/>
    <w:rsid w:val="004E6D6E"/>
    <w:rsid w:val="005138FD"/>
    <w:rsid w:val="00513FA4"/>
    <w:rsid w:val="00514CA1"/>
    <w:rsid w:val="00515E8C"/>
    <w:rsid w:val="005230C1"/>
    <w:rsid w:val="00526747"/>
    <w:rsid w:val="005428F9"/>
    <w:rsid w:val="00562FC2"/>
    <w:rsid w:val="005751F2"/>
    <w:rsid w:val="005A5627"/>
    <w:rsid w:val="005B18C8"/>
    <w:rsid w:val="005D24D0"/>
    <w:rsid w:val="005D7DED"/>
    <w:rsid w:val="005F4347"/>
    <w:rsid w:val="006022D8"/>
    <w:rsid w:val="00606F9F"/>
    <w:rsid w:val="00612699"/>
    <w:rsid w:val="00633B4C"/>
    <w:rsid w:val="00643274"/>
    <w:rsid w:val="0069196A"/>
    <w:rsid w:val="006B38AF"/>
    <w:rsid w:val="006C4492"/>
    <w:rsid w:val="006F67FE"/>
    <w:rsid w:val="006F7873"/>
    <w:rsid w:val="007045C2"/>
    <w:rsid w:val="00706397"/>
    <w:rsid w:val="00716E1B"/>
    <w:rsid w:val="00722B2A"/>
    <w:rsid w:val="00726231"/>
    <w:rsid w:val="0073281A"/>
    <w:rsid w:val="007442D6"/>
    <w:rsid w:val="0077115A"/>
    <w:rsid w:val="00776F91"/>
    <w:rsid w:val="007F0111"/>
    <w:rsid w:val="008133BB"/>
    <w:rsid w:val="00824868"/>
    <w:rsid w:val="00835EE9"/>
    <w:rsid w:val="008436B9"/>
    <w:rsid w:val="0084450B"/>
    <w:rsid w:val="008451C7"/>
    <w:rsid w:val="0084627E"/>
    <w:rsid w:val="00855A35"/>
    <w:rsid w:val="008B1882"/>
    <w:rsid w:val="008B45F4"/>
    <w:rsid w:val="008D4F70"/>
    <w:rsid w:val="008E15DA"/>
    <w:rsid w:val="008E362B"/>
    <w:rsid w:val="008F2107"/>
    <w:rsid w:val="00901181"/>
    <w:rsid w:val="0090198A"/>
    <w:rsid w:val="00915EE6"/>
    <w:rsid w:val="00925B7F"/>
    <w:rsid w:val="00936685"/>
    <w:rsid w:val="009454C2"/>
    <w:rsid w:val="009753CE"/>
    <w:rsid w:val="0098730B"/>
    <w:rsid w:val="00991EF5"/>
    <w:rsid w:val="009977E4"/>
    <w:rsid w:val="009A7C5B"/>
    <w:rsid w:val="009D6FF2"/>
    <w:rsid w:val="009E63A7"/>
    <w:rsid w:val="00A03ADF"/>
    <w:rsid w:val="00A339A3"/>
    <w:rsid w:val="00A5333F"/>
    <w:rsid w:val="00A72314"/>
    <w:rsid w:val="00AA162E"/>
    <w:rsid w:val="00AA3314"/>
    <w:rsid w:val="00AA36B6"/>
    <w:rsid w:val="00AF146A"/>
    <w:rsid w:val="00AF3911"/>
    <w:rsid w:val="00B015FE"/>
    <w:rsid w:val="00B21385"/>
    <w:rsid w:val="00B21D93"/>
    <w:rsid w:val="00B36FA7"/>
    <w:rsid w:val="00B5323A"/>
    <w:rsid w:val="00B80C5D"/>
    <w:rsid w:val="00BC0FDB"/>
    <w:rsid w:val="00BC2B76"/>
    <w:rsid w:val="00BD422A"/>
    <w:rsid w:val="00BE2763"/>
    <w:rsid w:val="00C07BE2"/>
    <w:rsid w:val="00C12ACB"/>
    <w:rsid w:val="00C14372"/>
    <w:rsid w:val="00C219D9"/>
    <w:rsid w:val="00C254A6"/>
    <w:rsid w:val="00C359DD"/>
    <w:rsid w:val="00C36297"/>
    <w:rsid w:val="00C52D0C"/>
    <w:rsid w:val="00CA1532"/>
    <w:rsid w:val="00CB5B97"/>
    <w:rsid w:val="00CB6E90"/>
    <w:rsid w:val="00CC014C"/>
    <w:rsid w:val="00CC18AF"/>
    <w:rsid w:val="00CC26F1"/>
    <w:rsid w:val="00CF6504"/>
    <w:rsid w:val="00D0077F"/>
    <w:rsid w:val="00D11200"/>
    <w:rsid w:val="00D61EE9"/>
    <w:rsid w:val="00D814FF"/>
    <w:rsid w:val="00D834F9"/>
    <w:rsid w:val="00D92DAC"/>
    <w:rsid w:val="00D9380C"/>
    <w:rsid w:val="00D939F4"/>
    <w:rsid w:val="00D95379"/>
    <w:rsid w:val="00DA60B3"/>
    <w:rsid w:val="00DA67E9"/>
    <w:rsid w:val="00DD47F4"/>
    <w:rsid w:val="00DE35C3"/>
    <w:rsid w:val="00DF7F48"/>
    <w:rsid w:val="00E12075"/>
    <w:rsid w:val="00E14B2D"/>
    <w:rsid w:val="00E20141"/>
    <w:rsid w:val="00E26AD2"/>
    <w:rsid w:val="00E334CC"/>
    <w:rsid w:val="00E35BD1"/>
    <w:rsid w:val="00E374D4"/>
    <w:rsid w:val="00E60A7A"/>
    <w:rsid w:val="00E756C3"/>
    <w:rsid w:val="00E809C9"/>
    <w:rsid w:val="00EB26D8"/>
    <w:rsid w:val="00EC01DC"/>
    <w:rsid w:val="00EF15E5"/>
    <w:rsid w:val="00F05909"/>
    <w:rsid w:val="00F122D0"/>
    <w:rsid w:val="00F22E72"/>
    <w:rsid w:val="00F2349D"/>
    <w:rsid w:val="00F513AD"/>
    <w:rsid w:val="00F63128"/>
    <w:rsid w:val="00F6458A"/>
    <w:rsid w:val="00F74F2E"/>
    <w:rsid w:val="00FA0D10"/>
    <w:rsid w:val="00FA400F"/>
    <w:rsid w:val="00FD7984"/>
    <w:rsid w:val="00FE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6D6E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rsid w:val="004E6D6E"/>
    <w:rPr>
      <w:rFonts w:cs="Times New Roman"/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rsid w:val="004E6D6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4E6D6E"/>
    <w:rPr>
      <w:rFonts w:ascii="Calibri" w:hAnsi="Calibri" w:cs="Times New Roman"/>
      <w:sz w:val="20"/>
      <w:szCs w:val="20"/>
    </w:rPr>
  </w:style>
  <w:style w:type="paragraph" w:styleId="Bezmezer">
    <w:name w:val="No Spacing"/>
    <w:uiPriority w:val="99"/>
    <w:qFormat/>
    <w:rsid w:val="004E6D6E"/>
    <w:rPr>
      <w:lang w:eastAsia="en-US"/>
    </w:rPr>
  </w:style>
  <w:style w:type="paragraph" w:styleId="Odstavecseseznamem">
    <w:name w:val="List Paragraph"/>
    <w:basedOn w:val="Normln"/>
    <w:uiPriority w:val="99"/>
    <w:qFormat/>
    <w:rsid w:val="004E6D6E"/>
    <w:pPr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rsid w:val="004E6D6E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35C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6D6E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rsid w:val="004E6D6E"/>
    <w:rPr>
      <w:rFonts w:cs="Times New Roman"/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rsid w:val="004E6D6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4E6D6E"/>
    <w:rPr>
      <w:rFonts w:ascii="Calibri" w:hAnsi="Calibri" w:cs="Times New Roman"/>
      <w:sz w:val="20"/>
      <w:szCs w:val="20"/>
    </w:rPr>
  </w:style>
  <w:style w:type="paragraph" w:styleId="Bezmezer">
    <w:name w:val="No Spacing"/>
    <w:uiPriority w:val="99"/>
    <w:qFormat/>
    <w:rsid w:val="004E6D6E"/>
    <w:rPr>
      <w:lang w:eastAsia="en-US"/>
    </w:rPr>
  </w:style>
  <w:style w:type="paragraph" w:styleId="Odstavecseseznamem">
    <w:name w:val="List Paragraph"/>
    <w:basedOn w:val="Normln"/>
    <w:uiPriority w:val="99"/>
    <w:qFormat/>
    <w:rsid w:val="004E6D6E"/>
    <w:pPr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rsid w:val="004E6D6E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35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0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34AAF-5FA7-462D-809F-2A4996EFF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1095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22</cp:revision>
  <cp:lastPrinted>2015-10-26T15:18:00Z</cp:lastPrinted>
  <dcterms:created xsi:type="dcterms:W3CDTF">2015-12-03T11:53:00Z</dcterms:created>
  <dcterms:modified xsi:type="dcterms:W3CDTF">2016-11-24T12:48:00Z</dcterms:modified>
</cp:coreProperties>
</file>