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74149">
        <w:rPr>
          <w:rFonts w:ascii="Arial" w:hAnsi="Arial" w:cs="Arial"/>
          <w:b/>
          <w:color w:val="000000" w:themeColor="text1"/>
          <w:sz w:val="24"/>
          <w:szCs w:val="24"/>
        </w:rPr>
        <w:t>dozoru;</w:t>
      </w:r>
    </w:p>
    <w:p w:rsidR="00574149" w:rsidRDefault="00574149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574149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5057D3" w:rsidRPr="00033C70" w:rsidRDefault="005057D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74149">
        <w:rPr>
          <w:rFonts w:ascii="Arial" w:hAnsi="Arial" w:cs="Arial"/>
          <w:color w:val="000000" w:themeColor="text1"/>
        </w:rPr>
        <w:t>148541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E68C4">
        <w:rPr>
          <w:rFonts w:ascii="Arial" w:hAnsi="Arial" w:cs="Arial"/>
          <w:color w:val="000000" w:themeColor="text1"/>
        </w:rPr>
        <w:t>2</w:t>
      </w:r>
      <w:r w:rsidR="00574149">
        <w:rPr>
          <w:rFonts w:ascii="Arial" w:hAnsi="Arial" w:cs="Arial"/>
          <w:color w:val="000000" w:themeColor="text1"/>
        </w:rPr>
        <w:t>9. prosince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AA05D4" w:rsidRPr="00AA05D4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574149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574149">
        <w:rPr>
          <w:rFonts w:ascii="Arial" w:hAnsi="Arial" w:cs="Arial"/>
          <w:b/>
          <w:color w:val="000000" w:themeColor="text1"/>
        </w:rPr>
        <w:t>17005301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74149" w:rsidRDefault="00574149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29. Legislativa a právní činnost </w:t>
      </w:r>
    </w:p>
    <w:p w:rsidR="00181171" w:rsidRDefault="00AA05D4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574149" w:rsidRDefault="00574149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AA05D4">
        <w:rPr>
          <w:rFonts w:ascii="Arial" w:hAnsi="Arial" w:cs="Arial"/>
          <w:b/>
          <w:color w:val="000000" w:themeColor="text1"/>
        </w:rPr>
        <w:t>P</w:t>
      </w:r>
      <w:r w:rsidR="00574149">
        <w:rPr>
          <w:rFonts w:ascii="Arial" w:hAnsi="Arial" w:cs="Arial"/>
          <w:b/>
          <w:color w:val="000000" w:themeColor="text1"/>
        </w:rPr>
        <w:t>raha</w:t>
      </w:r>
      <w:r w:rsidR="00AA05D4">
        <w:rPr>
          <w:rFonts w:ascii="Arial" w:hAnsi="Arial" w:cs="Arial"/>
          <w:b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181171" w:rsidRPr="00181171">
        <w:rPr>
          <w:rFonts w:ascii="Arial" w:hAnsi="Arial" w:cs="Arial"/>
          <w:b/>
          <w:color w:val="000000" w:themeColor="text1"/>
        </w:rPr>
        <w:t>ne</w:t>
      </w:r>
      <w:r w:rsidRPr="00181171">
        <w:rPr>
          <w:rFonts w:ascii="Arial" w:hAnsi="Arial" w:cs="Arial"/>
          <w:b/>
          <w:color w:val="000000" w:themeColor="text1"/>
        </w:rPr>
        <w:t>u</w:t>
      </w:r>
      <w:r w:rsidRPr="002F6F7F">
        <w:rPr>
          <w:rFonts w:ascii="Arial" w:hAnsi="Arial" w:cs="Arial"/>
          <w:b/>
          <w:color w:val="000000" w:themeColor="text1"/>
        </w:rPr>
        <w:t>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181171">
        <w:rPr>
          <w:rFonts w:ascii="Arial" w:hAnsi="Arial" w:cs="Arial"/>
          <w:b/>
          <w:color w:val="000000" w:themeColor="text1"/>
        </w:rPr>
        <w:t xml:space="preserve">. 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74149">
        <w:rPr>
          <w:rFonts w:ascii="Arial" w:hAnsi="Arial" w:cs="Arial"/>
          <w:b/>
          <w:color w:val="000000" w:themeColor="text1"/>
        </w:rPr>
        <w:t>březen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574149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5741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74149" w:rsidRPr="00574149">
        <w:rPr>
          <w:rFonts w:ascii="Arial" w:hAnsi="Arial" w:cs="Arial"/>
          <w:color w:val="000000" w:themeColor="text1"/>
        </w:rPr>
        <w:t>posuzování obecně závazných vyhlášek obcí a</w:t>
      </w:r>
      <w:r w:rsidR="00574149">
        <w:rPr>
          <w:rFonts w:ascii="Arial" w:hAnsi="Arial" w:cs="Arial"/>
          <w:color w:val="000000" w:themeColor="text1"/>
        </w:rPr>
        <w:t xml:space="preserve"> </w:t>
      </w:r>
      <w:r w:rsidR="00574149" w:rsidRPr="00574149">
        <w:rPr>
          <w:rFonts w:ascii="Arial" w:hAnsi="Arial" w:cs="Arial"/>
          <w:color w:val="000000" w:themeColor="text1"/>
        </w:rPr>
        <w:t>usnesení orgánů obcí</w:t>
      </w:r>
      <w:r w:rsidR="00574149">
        <w:rPr>
          <w:rFonts w:ascii="Arial" w:hAnsi="Arial" w:cs="Arial"/>
          <w:color w:val="000000" w:themeColor="text1"/>
        </w:rPr>
        <w:t>; p</w:t>
      </w:r>
      <w:r w:rsidR="00574149" w:rsidRPr="00574149">
        <w:rPr>
          <w:rFonts w:ascii="Arial" w:hAnsi="Arial" w:cs="Arial"/>
          <w:color w:val="000000" w:themeColor="text1"/>
        </w:rPr>
        <w:t>oskytování metodické</w:t>
      </w:r>
      <w:r w:rsidR="00574149">
        <w:rPr>
          <w:rFonts w:ascii="Arial" w:hAnsi="Arial" w:cs="Arial"/>
          <w:color w:val="000000" w:themeColor="text1"/>
        </w:rPr>
        <w:t xml:space="preserve"> pomoci obcím; </w:t>
      </w:r>
      <w:r w:rsidR="00574149" w:rsidRPr="00574149">
        <w:rPr>
          <w:rFonts w:ascii="Arial" w:hAnsi="Arial" w:cs="Arial"/>
          <w:color w:val="000000" w:themeColor="text1"/>
        </w:rPr>
        <w:t>znalost správního řádu a zákona o archivnictví a</w:t>
      </w:r>
      <w:r w:rsidR="00574149">
        <w:rPr>
          <w:rFonts w:ascii="Arial" w:hAnsi="Arial" w:cs="Arial"/>
          <w:color w:val="000000" w:themeColor="text1"/>
        </w:rPr>
        <w:t xml:space="preserve"> </w:t>
      </w:r>
      <w:r w:rsidR="00574149" w:rsidRPr="00574149">
        <w:rPr>
          <w:rFonts w:ascii="Arial" w:hAnsi="Arial" w:cs="Arial"/>
          <w:color w:val="000000" w:themeColor="text1"/>
        </w:rPr>
        <w:t>spisové službě</w:t>
      </w:r>
      <w:r w:rsidR="00574149">
        <w:rPr>
          <w:rFonts w:ascii="Arial" w:hAnsi="Arial" w:cs="Arial"/>
          <w:color w:val="000000" w:themeColor="text1"/>
        </w:rPr>
        <w:t xml:space="preserve">; </w:t>
      </w:r>
      <w:r w:rsidR="00574149" w:rsidRPr="00574149">
        <w:rPr>
          <w:rFonts w:ascii="Arial" w:hAnsi="Arial" w:cs="Arial"/>
          <w:color w:val="000000" w:themeColor="text1"/>
        </w:rPr>
        <w:t>znalost zákonů o ÚSC, schopnost vytváření a</w:t>
      </w:r>
      <w:r w:rsidR="00574149">
        <w:rPr>
          <w:rFonts w:ascii="Arial" w:hAnsi="Arial" w:cs="Arial"/>
          <w:color w:val="000000" w:themeColor="text1"/>
        </w:rPr>
        <w:t xml:space="preserve"> </w:t>
      </w:r>
      <w:r w:rsidR="00574149" w:rsidRPr="00574149">
        <w:rPr>
          <w:rFonts w:ascii="Arial" w:hAnsi="Arial" w:cs="Arial"/>
          <w:color w:val="000000" w:themeColor="text1"/>
        </w:rPr>
        <w:t>zpracovávání metodik pro různé události</w:t>
      </w:r>
      <w:r w:rsidR="00574149">
        <w:rPr>
          <w:rFonts w:ascii="Arial" w:hAnsi="Arial" w:cs="Arial"/>
          <w:color w:val="000000" w:themeColor="text1"/>
        </w:rPr>
        <w:t xml:space="preserve">; </w:t>
      </w:r>
      <w:r w:rsidR="00574149" w:rsidRPr="00574149">
        <w:rPr>
          <w:rFonts w:ascii="Arial" w:hAnsi="Arial" w:cs="Arial"/>
          <w:color w:val="000000" w:themeColor="text1"/>
        </w:rPr>
        <w:t>zpracováv</w:t>
      </w:r>
      <w:r w:rsidR="00574149">
        <w:rPr>
          <w:rFonts w:ascii="Arial" w:hAnsi="Arial" w:cs="Arial"/>
          <w:color w:val="000000" w:themeColor="text1"/>
        </w:rPr>
        <w:t>á</w:t>
      </w:r>
      <w:r w:rsidR="00574149" w:rsidRPr="00574149">
        <w:rPr>
          <w:rFonts w:ascii="Arial" w:hAnsi="Arial" w:cs="Arial"/>
          <w:color w:val="000000" w:themeColor="text1"/>
        </w:rPr>
        <w:t xml:space="preserve">ní podkladů </w:t>
      </w:r>
      <w:r w:rsidR="00574149">
        <w:rPr>
          <w:rFonts w:ascii="Arial" w:hAnsi="Arial" w:cs="Arial"/>
          <w:color w:val="000000" w:themeColor="text1"/>
        </w:rPr>
        <w:br/>
      </w:r>
      <w:r w:rsidR="00574149" w:rsidRPr="00574149">
        <w:rPr>
          <w:rFonts w:ascii="Arial" w:hAnsi="Arial" w:cs="Arial"/>
          <w:color w:val="000000" w:themeColor="text1"/>
        </w:rPr>
        <w:t xml:space="preserve">pro územní </w:t>
      </w:r>
      <w:proofErr w:type="spellStart"/>
      <w:r w:rsidR="00574149" w:rsidRPr="00574149">
        <w:rPr>
          <w:rFonts w:ascii="Arial" w:hAnsi="Arial" w:cs="Arial"/>
          <w:color w:val="000000" w:themeColor="text1"/>
        </w:rPr>
        <w:t>samospravné</w:t>
      </w:r>
      <w:proofErr w:type="spellEnd"/>
      <w:r w:rsidR="00574149">
        <w:rPr>
          <w:rFonts w:ascii="Arial" w:hAnsi="Arial" w:cs="Arial"/>
          <w:color w:val="000000" w:themeColor="text1"/>
        </w:rPr>
        <w:t xml:space="preserve"> </w:t>
      </w:r>
      <w:r w:rsidR="00574149" w:rsidRPr="00574149">
        <w:rPr>
          <w:rFonts w:ascii="Arial" w:hAnsi="Arial" w:cs="Arial"/>
          <w:color w:val="000000" w:themeColor="text1"/>
        </w:rPr>
        <w:t>celky</w:t>
      </w:r>
      <w:r w:rsidR="00574149">
        <w:rPr>
          <w:rFonts w:ascii="Arial" w:hAnsi="Arial" w:cs="Arial"/>
          <w:color w:val="000000" w:themeColor="text1"/>
        </w:rPr>
        <w:t>.</w:t>
      </w:r>
      <w:r w:rsidR="00574149" w:rsidRPr="00574149">
        <w:rPr>
          <w:rFonts w:ascii="Arial" w:hAnsi="Arial" w:cs="Arial"/>
          <w:color w:val="000000" w:themeColor="text1"/>
        </w:rPr>
        <w:t xml:space="preserve"> </w:t>
      </w:r>
      <w:r w:rsidR="00AA05D4">
        <w:rPr>
          <w:rFonts w:ascii="Arial" w:hAnsi="Arial" w:cs="Arial"/>
          <w:color w:val="000000" w:themeColor="text1"/>
        </w:rPr>
        <w:t>Pokročilá zna</w:t>
      </w:r>
      <w:r w:rsidR="00953A0F" w:rsidRPr="00953A0F">
        <w:rPr>
          <w:rFonts w:ascii="Arial" w:hAnsi="Arial" w:cs="Arial"/>
          <w:color w:val="000000" w:themeColor="text1"/>
        </w:rPr>
        <w:t>lost MS OFFICE</w:t>
      </w:r>
      <w:r w:rsidR="00574149">
        <w:rPr>
          <w:rFonts w:ascii="Arial" w:hAnsi="Arial" w:cs="Arial"/>
          <w:color w:val="000000" w:themeColor="text1"/>
        </w:rPr>
        <w:t xml:space="preserve">, </w:t>
      </w:r>
      <w:r w:rsidR="00181171">
        <w:rPr>
          <w:rFonts w:ascii="Arial" w:hAnsi="Arial" w:cs="Arial"/>
          <w:color w:val="000000" w:themeColor="text1"/>
        </w:rPr>
        <w:t>ASPI</w:t>
      </w:r>
      <w:r w:rsidR="00AA05D4">
        <w:rPr>
          <w:rFonts w:ascii="Arial" w:hAnsi="Arial" w:cs="Arial"/>
          <w:color w:val="000000" w:themeColor="text1"/>
        </w:rPr>
        <w:t>, řidičský průkaz skupiny B, znalost problematiky veřejné správy</w:t>
      </w:r>
      <w:r w:rsidR="00574149">
        <w:rPr>
          <w:rFonts w:ascii="Arial" w:hAnsi="Arial" w:cs="Arial"/>
          <w:color w:val="000000" w:themeColor="text1"/>
        </w:rPr>
        <w:t xml:space="preserve"> a vzdělání v oboru Právo nebo Veřejná správa</w:t>
      </w:r>
      <w:r w:rsidR="00543F9D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81171">
        <w:rPr>
          <w:rFonts w:ascii="Arial" w:hAnsi="Arial" w:cs="Arial"/>
          <w:b/>
          <w:color w:val="000000" w:themeColor="text1"/>
        </w:rPr>
        <w:t xml:space="preserve">16. </w:t>
      </w:r>
      <w:r w:rsidR="00574149">
        <w:rPr>
          <w:rFonts w:ascii="Arial" w:hAnsi="Arial" w:cs="Arial"/>
          <w:b/>
          <w:color w:val="000000" w:themeColor="text1"/>
        </w:rPr>
        <w:t>ledna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74149">
        <w:rPr>
          <w:rFonts w:ascii="Arial" w:hAnsi="Arial" w:cs="Arial"/>
          <w:b/>
          <w:color w:val="000000" w:themeColor="text1"/>
        </w:rPr>
        <w:t>dozoru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AA05D4">
        <w:rPr>
          <w:rFonts w:ascii="Arial" w:hAnsi="Arial" w:cs="Arial"/>
          <w:b/>
          <w:color w:val="000000" w:themeColor="text1"/>
        </w:rPr>
        <w:t>veřejné</w:t>
      </w:r>
      <w:r w:rsidR="00181171">
        <w:rPr>
          <w:rFonts w:ascii="Arial" w:hAnsi="Arial" w:cs="Arial"/>
          <w:b/>
          <w:color w:val="000000" w:themeColor="text1"/>
        </w:rPr>
        <w:t xml:space="preserve"> správy</w:t>
      </w:r>
      <w:r w:rsidR="005057D3">
        <w:rPr>
          <w:rFonts w:ascii="Arial" w:hAnsi="Arial" w:cs="Arial"/>
          <w:b/>
          <w:color w:val="000000" w:themeColor="text1"/>
        </w:rPr>
        <w:t>, dozoru 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74149">
        <w:rPr>
          <w:rFonts w:ascii="Arial" w:hAnsi="Arial" w:cs="Arial"/>
          <w:b/>
          <w:color w:val="000000" w:themeColor="text1"/>
        </w:rPr>
        <w:t>17005301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r w:rsidR="00AD3C7A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A05D4">
        <w:rPr>
          <w:rFonts w:ascii="Arial" w:hAnsi="Arial" w:cs="Arial"/>
          <w:b/>
          <w:color w:val="000000" w:themeColor="text1"/>
        </w:rPr>
        <w:t>1</w:t>
      </w:r>
      <w:r w:rsidR="00574149">
        <w:rPr>
          <w:rFonts w:ascii="Arial" w:hAnsi="Arial" w:cs="Arial"/>
          <w:b/>
          <w:color w:val="000000" w:themeColor="text1"/>
        </w:rPr>
        <w:t>48541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5057D3" w:rsidRDefault="005057D3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5057D3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5057D3" w:rsidRP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Ing. Milan Petržílek </w:t>
      </w:r>
    </w:p>
    <w:p w:rsidR="005057D3" w:rsidRP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>odbor personální</w:t>
      </w:r>
    </w:p>
    <w:p w:rsidR="005057D3" w:rsidRP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tel.: +420 974 832 295  </w:t>
      </w:r>
    </w:p>
    <w:p w:rsid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  <w:r w:rsidRPr="005057D3">
        <w:rPr>
          <w:rStyle w:val="Hypertextovodkaz"/>
          <w:rFonts w:ascii="Arial" w:hAnsi="Arial" w:cs="Arial"/>
          <w:color w:val="auto"/>
          <w:szCs w:val="24"/>
          <w:u w:val="none"/>
        </w:rPr>
        <w:t xml:space="preserve">e-mail: </w:t>
      </w:r>
      <w:hyperlink r:id="rId10" w:history="1">
        <w:r w:rsidRPr="008609B0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5057D3" w:rsidRPr="005057D3" w:rsidRDefault="005057D3" w:rsidP="005057D3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</w:p>
    <w:p w:rsidR="005057D3" w:rsidRDefault="005057D3" w:rsidP="0018117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5E2" w:rsidRDefault="009965E2" w:rsidP="00276ED4">
      <w:pPr>
        <w:spacing w:after="0" w:line="240" w:lineRule="auto"/>
      </w:pPr>
      <w:r>
        <w:separator/>
      </w:r>
    </w:p>
  </w:endnote>
  <w:endnote w:type="continuationSeparator" w:id="0">
    <w:p w:rsidR="009965E2" w:rsidRDefault="009965E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7414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5E2" w:rsidRDefault="009965E2" w:rsidP="00276ED4">
      <w:pPr>
        <w:spacing w:after="0" w:line="240" w:lineRule="auto"/>
      </w:pPr>
      <w:r>
        <w:separator/>
      </w:r>
    </w:p>
  </w:footnote>
  <w:footnote w:type="continuationSeparator" w:id="0">
    <w:p w:rsidR="009965E2" w:rsidRDefault="009965E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7D95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57D3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74149"/>
    <w:rsid w:val="00587702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65E2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A05D4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2E53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  <w:rsid w:val="00FF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CD13F-45A3-4F92-8B16-1EAC0780B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4</Pages>
  <Words>850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39</cp:revision>
  <cp:lastPrinted>2017-12-27T08:38:00Z</cp:lastPrinted>
  <dcterms:created xsi:type="dcterms:W3CDTF">2017-07-12T04:53:00Z</dcterms:created>
  <dcterms:modified xsi:type="dcterms:W3CDTF">2017-12-27T08:38:00Z</dcterms:modified>
</cp:coreProperties>
</file>