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>odborného referenta/vrchního referenta v oddělení pobyt</w:t>
      </w:r>
      <w:r w:rsidR="001955DE">
        <w:rPr>
          <w:rFonts w:ascii="Arial" w:hAnsi="Arial" w:cs="Arial"/>
          <w:b/>
          <w:sz w:val="24"/>
          <w:szCs w:val="24"/>
        </w:rPr>
        <w:t xml:space="preserve">u cizinců Praha </w:t>
      </w:r>
      <w:r w:rsidR="00A011A0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1955DE">
        <w:rPr>
          <w:rFonts w:ascii="Arial" w:hAnsi="Arial" w:cs="Arial"/>
          <w:b/>
          <w:sz w:val="24"/>
          <w:szCs w:val="24"/>
        </w:rPr>
        <w:t xml:space="preserve">I.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955DE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8F61B4"/>
    <w:rsid w:val="00921B42"/>
    <w:rsid w:val="009B5FE7"/>
    <w:rsid w:val="009D2687"/>
    <w:rsid w:val="009D2BAA"/>
    <w:rsid w:val="009E3251"/>
    <w:rsid w:val="00A011A0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2016-11-09T06:51:00Z</dcterms:modified>
</cp:coreProperties>
</file>