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54469" w:rsidRDefault="006F67FE" w:rsidP="00654469">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odborného referenta/vrchního referenta v oddělení právního,</w:t>
      </w:r>
    </w:p>
    <w:p w:rsidR="005A0146" w:rsidRDefault="00654469" w:rsidP="00654469">
      <w:pPr>
        <w:spacing w:after="0" w:line="240" w:lineRule="auto"/>
        <w:jc w:val="center"/>
        <w:rPr>
          <w:rFonts w:ascii="Arial" w:hAnsi="Arial" w:cs="Arial"/>
          <w:b/>
          <w:sz w:val="24"/>
          <w:szCs w:val="24"/>
        </w:rPr>
      </w:pPr>
      <w:r>
        <w:rPr>
          <w:rFonts w:ascii="Arial" w:hAnsi="Arial" w:cs="Arial"/>
          <w:b/>
          <w:sz w:val="24"/>
          <w:szCs w:val="24"/>
        </w:rPr>
        <w:t xml:space="preserve">ekonomiky a logistiky </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54469">
        <w:rPr>
          <w:rFonts w:ascii="Arial" w:hAnsi="Arial" w:cs="Arial"/>
        </w:rPr>
        <w:t>145202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54469">
        <w:rPr>
          <w:rFonts w:ascii="Arial" w:hAnsi="Arial" w:cs="Arial"/>
        </w:rPr>
        <w:t xml:space="preserve">7. listopadu </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referenta/vrchního referenta v oddělení právního, ekonomiky a logistiky</w:t>
      </w:r>
      <w:r w:rsidRPr="00725FC1">
        <w:rPr>
          <w:rFonts w:ascii="Arial" w:hAnsi="Arial" w:cs="Arial"/>
          <w:b/>
        </w:rPr>
        <w:t>, ID </w:t>
      </w:r>
      <w:r w:rsidR="00654469">
        <w:rPr>
          <w:rFonts w:ascii="Arial" w:hAnsi="Arial" w:cs="Arial"/>
          <w:b/>
        </w:rPr>
        <w:t>17005074</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654469" w:rsidP="00B17FBD">
      <w:pPr>
        <w:pStyle w:val="Odstavecseseznamem"/>
        <w:spacing w:after="0" w:line="360" w:lineRule="auto"/>
        <w:jc w:val="both"/>
        <w:rPr>
          <w:rFonts w:ascii="Arial" w:hAnsi="Arial" w:cs="Arial"/>
        </w:rPr>
      </w:pPr>
      <w:r>
        <w:rPr>
          <w:rFonts w:ascii="Arial" w:hAnsi="Arial" w:cs="Arial"/>
          <w:i/>
        </w:rPr>
        <w:t xml:space="preserve">31. Vnitřní pořádek a bezpečnost </w:t>
      </w:r>
      <w:proofErr w:type="gramStart"/>
      <w:r>
        <w:rPr>
          <w:rFonts w:ascii="Arial" w:hAnsi="Arial" w:cs="Arial"/>
          <w:i/>
        </w:rPr>
        <w:t>státu.</w:t>
      </w:r>
      <w:r w:rsidR="00B17FBD">
        <w:rPr>
          <w:rFonts w:ascii="Arial" w:hAnsi="Arial" w:cs="Arial"/>
          <w:i/>
        </w:rPr>
        <w:t>.</w:t>
      </w:r>
      <w:proofErr w:type="gramEnd"/>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654469">
        <w:rPr>
          <w:rFonts w:ascii="Arial" w:hAnsi="Arial" w:cs="Arial"/>
          <w:b/>
          <w:i/>
        </w:rPr>
        <w:t>leden</w:t>
      </w:r>
      <w:proofErr w:type="gramEnd"/>
      <w:r w:rsidR="00654469">
        <w:rPr>
          <w:rFonts w:ascii="Arial" w:hAnsi="Arial" w:cs="Arial"/>
          <w:b/>
          <w:i/>
        </w:rPr>
        <w:t xml:space="preserve"> 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54469">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54469">
        <w:rPr>
          <w:rFonts w:ascii="Arial" w:hAnsi="Arial" w:cs="Arial"/>
        </w:rPr>
        <w:t>zpracovávání písemností z oblasti migrace a azylu v informačním systému GINIS;  administrativní činnosti.</w:t>
      </w:r>
      <w:r w:rsidR="00F94A6B">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654469">
        <w:rPr>
          <w:rFonts w:ascii="Arial" w:hAnsi="Arial" w:cs="Arial"/>
        </w:rPr>
        <w:t xml:space="preserve"> Služební místo je vhodné i pro OZZ/OZP.</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54469">
        <w:rPr>
          <w:rFonts w:ascii="Arial" w:hAnsi="Arial" w:cs="Arial"/>
          <w:b/>
        </w:rPr>
        <w:t>28. listopadu</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 xml:space="preserve">odborného </w:t>
      </w:r>
      <w:r w:rsidR="00654469">
        <w:rPr>
          <w:rFonts w:ascii="Arial" w:hAnsi="Arial" w:cs="Arial"/>
          <w:b/>
        </w:rPr>
        <w:lastRenderedPageBreak/>
        <w:t>referenta/vrchního referenta v oddělení právního, ekonomiky a logistiky</w:t>
      </w:r>
      <w:r w:rsidR="00654469" w:rsidRPr="00B77E46">
        <w:rPr>
          <w:rFonts w:ascii="Arial" w:hAnsi="Arial" w:cs="Arial"/>
          <w:b/>
        </w:rPr>
        <w:t xml:space="preserve"> </w:t>
      </w:r>
      <w:r w:rsidR="00654469">
        <w:rPr>
          <w:rFonts w:ascii="Arial" w:hAnsi="Arial" w:cs="Arial"/>
          <w:b/>
        </w:rPr>
        <w:t>odboru azylové a migrační politiky</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654469">
        <w:rPr>
          <w:rFonts w:ascii="Arial" w:hAnsi="Arial" w:cs="Arial"/>
          <w:b/>
        </w:rPr>
        <w:t>17005074</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54469">
        <w:rPr>
          <w:rFonts w:ascii="Arial" w:hAnsi="Arial" w:cs="Arial"/>
          <w:b/>
        </w:rPr>
        <w:t>145202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referenta/vrchního referenta v oddělení právního, ekonomiky a logistiky</w:t>
      </w:r>
      <w:r w:rsidR="00654469">
        <w:rPr>
          <w:rFonts w:ascii="Arial" w:hAnsi="Arial" w:cs="Arial"/>
          <w:b/>
        </w:rPr>
        <w:t xml:space="preserve"> odboru azylové a migrační politiky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654469">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5D0E5A" w:rsidP="006221B1">
      <w:pPr>
        <w:spacing w:after="0" w:line="240" w:lineRule="auto"/>
        <w:jc w:val="both"/>
        <w:rPr>
          <w:rFonts w:ascii="Arial" w:hAnsi="Arial" w:cs="Arial"/>
        </w:rPr>
      </w:pPr>
      <w:r>
        <w:rPr>
          <w:rFonts w:ascii="Arial" w:hAnsi="Arial" w:cs="Arial"/>
        </w:rPr>
        <w:t>Mgr. Anna Vlachová</w:t>
      </w:r>
    </w:p>
    <w:p w:rsidR="005D0E5A" w:rsidRDefault="005D0E5A" w:rsidP="006221B1">
      <w:pPr>
        <w:spacing w:after="0" w:line="240" w:lineRule="auto"/>
        <w:jc w:val="both"/>
        <w:rPr>
          <w:rFonts w:ascii="Arial" w:hAnsi="Arial" w:cs="Arial"/>
        </w:rPr>
      </w:pPr>
      <w:r>
        <w:rPr>
          <w:rFonts w:ascii="Arial" w:hAnsi="Arial" w:cs="Arial"/>
        </w:rPr>
        <w:t>odbor personální</w:t>
      </w:r>
    </w:p>
    <w:p w:rsidR="005D0E5A" w:rsidRDefault="005D0E5A" w:rsidP="006221B1">
      <w:pPr>
        <w:spacing w:after="0" w:line="240" w:lineRule="auto"/>
        <w:jc w:val="both"/>
        <w:rPr>
          <w:rFonts w:ascii="Arial" w:hAnsi="Arial" w:cs="Arial"/>
        </w:rPr>
      </w:pPr>
      <w:r>
        <w:rPr>
          <w:rFonts w:ascii="Arial" w:hAnsi="Arial" w:cs="Arial"/>
        </w:rPr>
        <w:t>tel.: +420 974 833 292</w:t>
      </w:r>
    </w:p>
    <w:p w:rsidR="005D0E5A" w:rsidRDefault="005D0E5A" w:rsidP="006221B1">
      <w:pPr>
        <w:spacing w:after="0" w:line="240" w:lineRule="auto"/>
        <w:jc w:val="both"/>
        <w:rPr>
          <w:rFonts w:ascii="Arial" w:hAnsi="Arial" w:cs="Arial"/>
        </w:rPr>
      </w:pPr>
      <w:r>
        <w:rPr>
          <w:rFonts w:ascii="Arial" w:hAnsi="Arial" w:cs="Arial"/>
        </w:rPr>
        <w:t>e-mail: anna.vlachova@mvcr.cz</w:t>
      </w:r>
    </w:p>
    <w:p w:rsidR="005D0E5A" w:rsidRDefault="005D0E5A" w:rsidP="006221B1">
      <w:pPr>
        <w:spacing w:after="0" w:line="240" w:lineRule="auto"/>
        <w:jc w:val="both"/>
        <w:rPr>
          <w:rFonts w:ascii="Arial" w:hAnsi="Arial" w:cs="Arial"/>
        </w:rPr>
      </w:pPr>
      <w:bookmarkStart w:id="0" w:name="_GoBack"/>
      <w:bookmarkEnd w:id="0"/>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115" w:rsidRDefault="00243115" w:rsidP="004E6D6E">
      <w:pPr>
        <w:spacing w:after="0" w:line="240" w:lineRule="auto"/>
      </w:pPr>
      <w:r>
        <w:separator/>
      </w:r>
    </w:p>
  </w:endnote>
  <w:endnote w:type="continuationSeparator" w:id="0">
    <w:p w:rsidR="00243115" w:rsidRDefault="0024311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115" w:rsidRDefault="00243115" w:rsidP="004E6D6E">
      <w:pPr>
        <w:spacing w:after="0" w:line="240" w:lineRule="auto"/>
      </w:pPr>
      <w:r>
        <w:separator/>
      </w:r>
    </w:p>
  </w:footnote>
  <w:footnote w:type="continuationSeparator" w:id="0">
    <w:p w:rsidR="00243115" w:rsidRDefault="0024311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58BB1-F667-4DC7-8651-584CA31FF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996</Words>
  <Characters>5878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2015-11-19T08:47:00Z</cp:lastPrinted>
  <dcterms:created xsi:type="dcterms:W3CDTF">2016-05-04T06:57:00Z</dcterms:created>
  <dcterms:modified xsi:type="dcterms:W3CDTF">2016-11-02T15:35:00Z</dcterms:modified>
</cp:coreProperties>
</file>