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0033AA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0033AA">
        <w:rPr>
          <w:rFonts w:ascii="Arial" w:hAnsi="Arial" w:cs="Arial"/>
          <w:b/>
          <w:sz w:val="24"/>
          <w:szCs w:val="24"/>
        </w:rPr>
        <w:t xml:space="preserve"> činnosti a kasací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37C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033AA">
        <w:rPr>
          <w:rFonts w:ascii="Arial" w:hAnsi="Arial" w:cs="Arial"/>
        </w:rPr>
        <w:t>14192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F5B5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0033AA">
        <w:rPr>
          <w:rFonts w:ascii="Arial" w:hAnsi="Arial" w:cs="Arial"/>
        </w:rPr>
        <w:t>5. února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0033AA" w:rsidRPr="000033AA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0033AA" w:rsidRPr="000033AA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033AA">
        <w:rPr>
          <w:rFonts w:ascii="Arial" w:hAnsi="Arial" w:cs="Arial"/>
          <w:b/>
          <w:color w:val="000000" w:themeColor="text1"/>
        </w:rPr>
        <w:t>30349795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033A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C37CB" w:rsidRDefault="000033A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C37CB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033A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033A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033AA" w:rsidRPr="000033AA">
        <w:rPr>
          <w:rFonts w:ascii="Arial" w:hAnsi="Arial" w:cs="Arial"/>
          <w:color w:val="000000" w:themeColor="text1"/>
        </w:rPr>
        <w:t>zastupování před správními soudy v řízeních ve</w:t>
      </w:r>
      <w:r w:rsidR="000033AA">
        <w:rPr>
          <w:rFonts w:ascii="Arial" w:hAnsi="Arial" w:cs="Arial"/>
          <w:color w:val="000000" w:themeColor="text1"/>
        </w:rPr>
        <w:t xml:space="preserve"> </w:t>
      </w:r>
      <w:r w:rsidR="000033AA" w:rsidRPr="000033AA">
        <w:rPr>
          <w:rFonts w:ascii="Arial" w:hAnsi="Arial" w:cs="Arial"/>
          <w:color w:val="000000" w:themeColor="text1"/>
        </w:rPr>
        <w:t>věcech mezin</w:t>
      </w:r>
      <w:r w:rsidR="000033AA">
        <w:rPr>
          <w:rFonts w:ascii="Arial" w:hAnsi="Arial" w:cs="Arial"/>
          <w:color w:val="000000" w:themeColor="text1"/>
        </w:rPr>
        <w:t>árodní</w:t>
      </w:r>
      <w:r w:rsidR="000033AA" w:rsidRPr="000033AA">
        <w:rPr>
          <w:rFonts w:ascii="Arial" w:hAnsi="Arial" w:cs="Arial"/>
          <w:color w:val="000000" w:themeColor="text1"/>
        </w:rPr>
        <w:t xml:space="preserve"> ochrany a pobytu cizinců</w:t>
      </w:r>
      <w:r w:rsidR="000033AA">
        <w:rPr>
          <w:rFonts w:ascii="Arial" w:hAnsi="Arial" w:cs="Arial"/>
          <w:color w:val="000000" w:themeColor="text1"/>
        </w:rPr>
        <w:t xml:space="preserve">; </w:t>
      </w:r>
      <w:r w:rsidR="000033AA" w:rsidRPr="000033AA">
        <w:rPr>
          <w:rFonts w:ascii="Arial" w:hAnsi="Arial" w:cs="Arial"/>
          <w:color w:val="000000" w:themeColor="text1"/>
        </w:rPr>
        <w:t>vypracovávání zásadních práv</w:t>
      </w:r>
      <w:r w:rsidR="000033AA">
        <w:rPr>
          <w:rFonts w:ascii="Arial" w:hAnsi="Arial" w:cs="Arial"/>
          <w:color w:val="000000" w:themeColor="text1"/>
        </w:rPr>
        <w:t>ních</w:t>
      </w:r>
      <w:r w:rsidR="000033AA" w:rsidRPr="000033AA">
        <w:rPr>
          <w:rFonts w:ascii="Arial" w:hAnsi="Arial" w:cs="Arial"/>
          <w:color w:val="000000" w:themeColor="text1"/>
        </w:rPr>
        <w:t xml:space="preserve"> výkladů, stanovisek</w:t>
      </w:r>
      <w:r w:rsidR="000033AA">
        <w:rPr>
          <w:rFonts w:ascii="Arial" w:hAnsi="Arial" w:cs="Arial"/>
          <w:color w:val="000000" w:themeColor="text1"/>
        </w:rPr>
        <w:t xml:space="preserve"> </w:t>
      </w:r>
      <w:r w:rsidR="000033AA" w:rsidRPr="000033AA">
        <w:rPr>
          <w:rFonts w:ascii="Arial" w:hAnsi="Arial" w:cs="Arial"/>
          <w:color w:val="000000" w:themeColor="text1"/>
        </w:rPr>
        <w:t>a vyjádření k žalobám a kas</w:t>
      </w:r>
      <w:r w:rsidR="000033AA">
        <w:rPr>
          <w:rFonts w:ascii="Arial" w:hAnsi="Arial" w:cs="Arial"/>
          <w:color w:val="000000" w:themeColor="text1"/>
        </w:rPr>
        <w:t xml:space="preserve">ačním stížnostem </w:t>
      </w:r>
      <w:r w:rsidR="000033AA">
        <w:rPr>
          <w:rFonts w:ascii="Arial" w:hAnsi="Arial" w:cs="Arial"/>
          <w:color w:val="000000" w:themeColor="text1"/>
        </w:rPr>
        <w:br/>
      </w:r>
      <w:r w:rsidR="000033AA" w:rsidRPr="000033AA">
        <w:rPr>
          <w:rFonts w:ascii="Arial" w:hAnsi="Arial" w:cs="Arial"/>
          <w:color w:val="000000" w:themeColor="text1"/>
        </w:rPr>
        <w:t>ve výše uvedených oblastech</w:t>
      </w:r>
      <w:r w:rsidR="000033AA">
        <w:rPr>
          <w:rFonts w:ascii="Arial" w:hAnsi="Arial" w:cs="Arial"/>
          <w:color w:val="000000" w:themeColor="text1"/>
        </w:rPr>
        <w:t>.</w:t>
      </w:r>
      <w:r w:rsidR="000033AA" w:rsidRPr="000033AA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033AA">
        <w:rPr>
          <w:rFonts w:ascii="Arial" w:hAnsi="Arial" w:cs="Arial"/>
          <w:color w:val="000000" w:themeColor="text1"/>
        </w:rPr>
        <w:t xml:space="preserve"> a ASPI</w:t>
      </w:r>
      <w:r w:rsidR="00A745D9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j</w:t>
      </w:r>
      <w:r w:rsidR="000033AA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033AA">
        <w:rPr>
          <w:rFonts w:ascii="Arial" w:hAnsi="Arial" w:cs="Arial"/>
          <w:b/>
        </w:rPr>
        <w:t>23</w:t>
      </w:r>
      <w:r w:rsidR="00DF5B55">
        <w:rPr>
          <w:rFonts w:ascii="Arial" w:hAnsi="Arial" w:cs="Arial"/>
          <w:b/>
        </w:rPr>
        <w:t>. února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0033AA" w:rsidRPr="000033AA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0033AA" w:rsidRPr="000033AA">
        <w:rPr>
          <w:rFonts w:ascii="Arial" w:hAnsi="Arial" w:cs="Arial"/>
          <w:b/>
          <w:color w:val="000000" w:themeColor="text1"/>
        </w:rPr>
        <w:t xml:space="preserve"> činnosti a kasací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7913E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033AA">
        <w:rPr>
          <w:rFonts w:ascii="Arial" w:hAnsi="Arial" w:cs="Arial"/>
          <w:b/>
          <w:color w:val="000000" w:themeColor="text1"/>
        </w:rPr>
        <w:t>30349795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033AA">
        <w:rPr>
          <w:rFonts w:ascii="Arial" w:hAnsi="Arial" w:cs="Arial"/>
          <w:b/>
          <w:color w:val="000000" w:themeColor="text1"/>
        </w:rPr>
        <w:t>14192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45B15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45B15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Bc. Jana Pešková   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>odbor personální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tel. +420 974 833 334    </w:t>
      </w:r>
    </w:p>
    <w:p w:rsidR="00F45B15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738A6">
          <w:rPr>
            <w:rStyle w:val="Hypertextovodkaz"/>
            <w:rFonts w:ascii="Arial" w:hAnsi="Arial" w:cs="Arial"/>
          </w:rPr>
          <w:t>jana.peskova@mvcr.cz</w:t>
        </w:r>
      </w:hyperlink>
    </w:p>
    <w:p w:rsidR="00F45B15" w:rsidRPr="00220078" w:rsidRDefault="00F45B15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05F" w:rsidRDefault="00AC405F" w:rsidP="00276ED4">
      <w:pPr>
        <w:spacing w:after="0" w:line="240" w:lineRule="auto"/>
      </w:pPr>
      <w:r>
        <w:separator/>
      </w:r>
    </w:p>
  </w:endnote>
  <w:endnote w:type="continuationSeparator" w:id="0">
    <w:p w:rsidR="00AC405F" w:rsidRDefault="00AC40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E6A5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05F" w:rsidRDefault="00AC405F" w:rsidP="00276ED4">
      <w:pPr>
        <w:spacing w:after="0" w:line="240" w:lineRule="auto"/>
      </w:pPr>
      <w:r>
        <w:separator/>
      </w:r>
    </w:p>
  </w:footnote>
  <w:footnote w:type="continuationSeparator" w:id="0">
    <w:p w:rsidR="00AC405F" w:rsidRDefault="00AC40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3AA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A5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7F83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37CB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52E8"/>
    <w:rsid w:val="00853241"/>
    <w:rsid w:val="0085428E"/>
    <w:rsid w:val="00860641"/>
    <w:rsid w:val="0087512E"/>
    <w:rsid w:val="008757FA"/>
    <w:rsid w:val="00885D6E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C405F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B15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B89EE-BD7D-4DCE-BFD2-2725F0E4A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922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2018-01-31T07:41:00Z</cp:lastPrinted>
  <dcterms:created xsi:type="dcterms:W3CDTF">2017-07-10T12:08:00Z</dcterms:created>
  <dcterms:modified xsi:type="dcterms:W3CDTF">2018-01-31T07:41:00Z</dcterms:modified>
</cp:coreProperties>
</file>