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096E">
        <w:rPr>
          <w:rFonts w:ascii="Arial" w:hAnsi="Arial" w:cs="Arial"/>
          <w:b/>
          <w:color w:val="000000" w:themeColor="text1"/>
          <w:sz w:val="24"/>
          <w:szCs w:val="24"/>
        </w:rPr>
        <w:t>evidence obyvatel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17A78">
        <w:rPr>
          <w:rFonts w:ascii="Arial" w:hAnsi="Arial" w:cs="Arial"/>
          <w:color w:val="000000" w:themeColor="text1"/>
        </w:rPr>
        <w:t>1</w:t>
      </w:r>
      <w:r w:rsidR="00CC096E">
        <w:rPr>
          <w:rFonts w:ascii="Arial" w:hAnsi="Arial" w:cs="Arial"/>
          <w:color w:val="000000" w:themeColor="text1"/>
        </w:rPr>
        <w:t>41754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17A78">
        <w:rPr>
          <w:rFonts w:ascii="Arial" w:hAnsi="Arial" w:cs="Arial"/>
          <w:color w:val="000000" w:themeColor="text1"/>
        </w:rPr>
        <w:t>7. prosince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C096E" w:rsidRPr="00CC096E">
        <w:rPr>
          <w:rFonts w:ascii="Arial" w:hAnsi="Arial" w:cs="Arial"/>
          <w:b/>
          <w:color w:val="000000" w:themeColor="text1"/>
        </w:rPr>
        <w:t>evidence obyvatel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4BEA">
        <w:rPr>
          <w:rFonts w:ascii="Arial" w:hAnsi="Arial" w:cs="Arial"/>
          <w:b/>
          <w:color w:val="000000" w:themeColor="text1"/>
        </w:rPr>
        <w:t>300008</w:t>
      </w:r>
      <w:r w:rsidR="00CC096E">
        <w:rPr>
          <w:rFonts w:ascii="Arial" w:hAnsi="Arial" w:cs="Arial"/>
          <w:b/>
          <w:color w:val="000000" w:themeColor="text1"/>
        </w:rPr>
        <w:t>87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17A78">
        <w:rPr>
          <w:rFonts w:ascii="Arial" w:hAnsi="Arial" w:cs="Arial"/>
          <w:b/>
          <w:color w:val="000000" w:themeColor="text1"/>
        </w:rPr>
        <w:t>únor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C096E">
        <w:rPr>
          <w:rFonts w:ascii="Arial" w:hAnsi="Arial" w:cs="Arial"/>
          <w:color w:val="000000" w:themeColor="text1"/>
        </w:rPr>
        <w:t>c</w:t>
      </w:r>
      <w:r w:rsidR="00CC096E" w:rsidRPr="00CC096E">
        <w:rPr>
          <w:rFonts w:ascii="Arial" w:hAnsi="Arial" w:cs="Arial"/>
          <w:color w:val="000000" w:themeColor="text1"/>
        </w:rPr>
        <w:t>elostátní metodické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CC096E" w:rsidRPr="00CC096E">
        <w:rPr>
          <w:rFonts w:ascii="Arial" w:hAnsi="Arial" w:cs="Arial"/>
          <w:color w:val="000000" w:themeColor="text1"/>
        </w:rPr>
        <w:t>usměrňování a koordinace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CC096E" w:rsidRPr="00CC096E">
        <w:rPr>
          <w:rFonts w:ascii="Arial" w:hAnsi="Arial" w:cs="Arial"/>
          <w:color w:val="000000" w:themeColor="text1"/>
        </w:rPr>
        <w:t>výkonu státní správy na úseku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CC096E" w:rsidRPr="00CC096E">
        <w:rPr>
          <w:rFonts w:ascii="Arial" w:hAnsi="Arial" w:cs="Arial"/>
          <w:color w:val="000000" w:themeColor="text1"/>
        </w:rPr>
        <w:t>evidence obyvatel</w:t>
      </w:r>
      <w:r w:rsidR="00CC096E">
        <w:rPr>
          <w:rFonts w:ascii="Arial" w:hAnsi="Arial" w:cs="Arial"/>
          <w:color w:val="000000" w:themeColor="text1"/>
        </w:rPr>
        <w:t>; p</w:t>
      </w:r>
      <w:r w:rsidR="00CC096E" w:rsidRPr="00CC096E">
        <w:rPr>
          <w:rFonts w:ascii="Arial" w:hAnsi="Arial" w:cs="Arial"/>
          <w:color w:val="000000" w:themeColor="text1"/>
        </w:rPr>
        <w:t>oskytování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CC096E" w:rsidRPr="00CC096E">
        <w:rPr>
          <w:rFonts w:ascii="Arial" w:hAnsi="Arial" w:cs="Arial"/>
          <w:color w:val="000000" w:themeColor="text1"/>
        </w:rPr>
        <w:t>údajů oprávněným subjektům,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CC096E" w:rsidRPr="00CC096E">
        <w:rPr>
          <w:rFonts w:ascii="Arial" w:hAnsi="Arial" w:cs="Arial"/>
          <w:color w:val="000000" w:themeColor="text1"/>
        </w:rPr>
        <w:t>odstraňování nesouladů v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CC096E" w:rsidRPr="00CC096E">
        <w:rPr>
          <w:rFonts w:ascii="Arial" w:hAnsi="Arial" w:cs="Arial"/>
          <w:color w:val="000000" w:themeColor="text1"/>
        </w:rPr>
        <w:t>AISEO, zprostředkování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CC096E" w:rsidRPr="00CC096E">
        <w:rPr>
          <w:rFonts w:ascii="Arial" w:hAnsi="Arial" w:cs="Arial"/>
          <w:color w:val="000000" w:themeColor="text1"/>
        </w:rPr>
        <w:t>kontaktů, kontrolní a metodická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CC096E" w:rsidRPr="00CC096E">
        <w:rPr>
          <w:rFonts w:ascii="Arial" w:hAnsi="Arial" w:cs="Arial"/>
          <w:color w:val="000000" w:themeColor="text1"/>
        </w:rPr>
        <w:t>činnost vůči krajským úřadů</w:t>
      </w:r>
      <w:r w:rsidR="00CC096E">
        <w:rPr>
          <w:rFonts w:ascii="Arial" w:hAnsi="Arial" w:cs="Arial"/>
          <w:color w:val="000000" w:themeColor="text1"/>
        </w:rPr>
        <w:t>m</w:t>
      </w:r>
      <w:r w:rsidR="00CC096E" w:rsidRPr="00CC096E">
        <w:rPr>
          <w:rFonts w:ascii="Arial" w:hAnsi="Arial" w:cs="Arial"/>
          <w:color w:val="000000" w:themeColor="text1"/>
        </w:rPr>
        <w:t xml:space="preserve"> a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CC096E" w:rsidRPr="00CC096E">
        <w:rPr>
          <w:rFonts w:ascii="Arial" w:hAnsi="Arial" w:cs="Arial"/>
          <w:color w:val="000000" w:themeColor="text1"/>
        </w:rPr>
        <w:t>obecním úřadům.</w:t>
      </w:r>
      <w:r w:rsidR="00CC096E">
        <w:rPr>
          <w:rFonts w:ascii="Arial" w:hAnsi="Arial" w:cs="Arial"/>
          <w:color w:val="000000" w:themeColor="text1"/>
        </w:rPr>
        <w:t xml:space="preserve">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  <w:bookmarkStart w:id="0" w:name="_GoBack"/>
      <w:bookmarkEnd w:id="0"/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17A78">
        <w:rPr>
          <w:rFonts w:ascii="Arial" w:hAnsi="Arial" w:cs="Arial"/>
          <w:b/>
          <w:color w:val="000000" w:themeColor="text1"/>
        </w:rPr>
        <w:t>27. prosince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096E" w:rsidRPr="00CC096E">
        <w:rPr>
          <w:rFonts w:ascii="Arial" w:hAnsi="Arial" w:cs="Arial"/>
          <w:b/>
          <w:color w:val="000000" w:themeColor="text1"/>
        </w:rPr>
        <w:t>evidence obyvatel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4BEA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66AAF">
        <w:rPr>
          <w:rFonts w:ascii="Arial" w:hAnsi="Arial" w:cs="Arial"/>
          <w:b/>
          <w:color w:val="000000" w:themeColor="text1"/>
        </w:rPr>
        <w:t>30</w:t>
      </w:r>
      <w:r w:rsidR="00E21608">
        <w:rPr>
          <w:rFonts w:ascii="Arial" w:hAnsi="Arial" w:cs="Arial"/>
          <w:b/>
          <w:color w:val="000000" w:themeColor="text1"/>
        </w:rPr>
        <w:t>0</w:t>
      </w:r>
      <w:r w:rsidR="00966AAF">
        <w:rPr>
          <w:rFonts w:ascii="Arial" w:hAnsi="Arial" w:cs="Arial"/>
          <w:b/>
          <w:color w:val="000000" w:themeColor="text1"/>
        </w:rPr>
        <w:t>008</w:t>
      </w:r>
      <w:r w:rsidR="00CC096E">
        <w:rPr>
          <w:rFonts w:ascii="Arial" w:hAnsi="Arial" w:cs="Arial"/>
          <w:b/>
          <w:color w:val="000000" w:themeColor="text1"/>
        </w:rPr>
        <w:t>87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C096E">
        <w:rPr>
          <w:rFonts w:ascii="Arial" w:hAnsi="Arial" w:cs="Arial"/>
          <w:b/>
          <w:color w:val="000000" w:themeColor="text1"/>
        </w:rPr>
        <w:t>141754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793" w:rsidRDefault="00784793" w:rsidP="00276ED4">
      <w:pPr>
        <w:spacing w:after="0" w:line="240" w:lineRule="auto"/>
      </w:pPr>
      <w:r>
        <w:separator/>
      </w:r>
    </w:p>
  </w:endnote>
  <w:endnote w:type="continuationSeparator" w:id="0">
    <w:p w:rsidR="00784793" w:rsidRDefault="007847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C096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793" w:rsidRDefault="00784793" w:rsidP="00276ED4">
      <w:pPr>
        <w:spacing w:after="0" w:line="240" w:lineRule="auto"/>
      </w:pPr>
      <w:r>
        <w:separator/>
      </w:r>
    </w:p>
  </w:footnote>
  <w:footnote w:type="continuationSeparator" w:id="0">
    <w:p w:rsidR="00784793" w:rsidRDefault="007847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03016-6F57-4C36-A66A-9310291DB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993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2017-12-06T07:08:00Z</cp:lastPrinted>
  <dcterms:created xsi:type="dcterms:W3CDTF">2017-07-12T04:53:00Z</dcterms:created>
  <dcterms:modified xsi:type="dcterms:W3CDTF">2017-12-06T11:15:00Z</dcterms:modified>
</cp:coreProperties>
</file>