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5D033D">
        <w:rPr>
          <w:rFonts w:ascii="Arial" w:hAnsi="Arial" w:cs="Arial"/>
          <w:b/>
          <w:sz w:val="24"/>
          <w:szCs w:val="24"/>
        </w:rPr>
        <w:t>pobytového správního řízení Střední Čechy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3A29AF">
        <w:rPr>
          <w:rFonts w:ascii="Arial" w:hAnsi="Arial" w:cs="Arial"/>
        </w:rPr>
        <w:t>1</w:t>
      </w:r>
      <w:r w:rsidR="00FC4AE2">
        <w:rPr>
          <w:rFonts w:ascii="Arial" w:hAnsi="Arial" w:cs="Arial"/>
        </w:rPr>
        <w:t>3</w:t>
      </w:r>
      <w:r w:rsidR="005D033D">
        <w:rPr>
          <w:rFonts w:ascii="Arial" w:hAnsi="Arial" w:cs="Arial"/>
        </w:rPr>
        <w:t>7633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5D033D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0D6320">
        <w:rPr>
          <w:rFonts w:ascii="Arial" w:hAnsi="Arial" w:cs="Arial"/>
        </w:rPr>
        <w:t>4</w:t>
      </w:r>
      <w:bookmarkStart w:id="0" w:name="_GoBack"/>
      <w:bookmarkEnd w:id="0"/>
      <w:r w:rsidR="005D033D">
        <w:rPr>
          <w:rFonts w:ascii="Arial" w:hAnsi="Arial" w:cs="Arial"/>
        </w:rPr>
        <w:t>. prosince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5D033D" w:rsidRPr="005D033D">
        <w:rPr>
          <w:rFonts w:ascii="Arial" w:hAnsi="Arial" w:cs="Arial"/>
          <w:b/>
          <w:color w:val="000000" w:themeColor="text1"/>
        </w:rPr>
        <w:t>pobytového správního řízení Střední Čechy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5D033D">
        <w:rPr>
          <w:rFonts w:ascii="Arial" w:hAnsi="Arial" w:cs="Arial"/>
          <w:b/>
          <w:color w:val="000000" w:themeColor="text1"/>
        </w:rPr>
        <w:t>30337964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221E0" w:rsidRPr="005221E0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221E0">
        <w:rPr>
          <w:rFonts w:ascii="Arial" w:hAnsi="Arial" w:cs="Arial"/>
          <w:b/>
          <w:color w:val="000000" w:themeColor="text1"/>
        </w:rPr>
        <w:t>únor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5D033D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FC4AE2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5D033D" w:rsidRPr="005D033D">
        <w:rPr>
          <w:rFonts w:ascii="Arial" w:hAnsi="Arial" w:cs="Arial"/>
          <w:color w:val="000000" w:themeColor="text1"/>
        </w:rPr>
        <w:t>vedení správního řízení podle zákona č. 326/1999 Sb., o pobytu cizinců na území České republiky, ve znění pozdějších předpisů</w:t>
      </w:r>
      <w:r w:rsidR="005D033D">
        <w:rPr>
          <w:rFonts w:ascii="Arial" w:hAnsi="Arial" w:cs="Arial"/>
          <w:color w:val="000000" w:themeColor="text1"/>
        </w:rPr>
        <w:t>; příprava podkladů pro vydání rozhodnutí a další s tím spojená administrativní činnost. 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5D033D">
        <w:rPr>
          <w:rFonts w:ascii="Arial" w:hAnsi="Arial" w:cs="Arial"/>
          <w:color w:val="000000" w:themeColor="text1"/>
        </w:rPr>
        <w:t xml:space="preserve"> a ASPI</w:t>
      </w:r>
      <w:r w:rsidR="007C72FB">
        <w:rPr>
          <w:rFonts w:ascii="Arial" w:hAnsi="Arial" w:cs="Arial"/>
          <w:color w:val="000000" w:themeColor="text1"/>
        </w:rPr>
        <w:t xml:space="preserve"> </w:t>
      </w:r>
      <w:r w:rsidR="00FC4AE2">
        <w:rPr>
          <w:rFonts w:ascii="Arial" w:hAnsi="Arial" w:cs="Arial"/>
          <w:color w:val="000000" w:themeColor="text1"/>
        </w:rPr>
        <w:t>jsou</w:t>
      </w:r>
      <w:r w:rsidR="00D34DC1" w:rsidRPr="00D34DC1">
        <w:rPr>
          <w:rFonts w:ascii="Arial" w:hAnsi="Arial" w:cs="Arial"/>
          <w:color w:val="000000" w:themeColor="text1"/>
        </w:rPr>
        <w:t xml:space="preserve">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5221E0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5221E0">
        <w:rPr>
          <w:rFonts w:ascii="Arial" w:hAnsi="Arial" w:cs="Arial"/>
          <w:color w:val="000000" w:themeColor="text1"/>
        </w:rPr>
        <w:t xml:space="preserve">i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7C72FB">
        <w:rPr>
          <w:rFonts w:ascii="Arial" w:hAnsi="Arial" w:cs="Arial"/>
          <w:b/>
        </w:rPr>
        <w:t>2</w:t>
      </w:r>
      <w:r w:rsidR="00FC4AE2">
        <w:rPr>
          <w:rFonts w:ascii="Arial" w:hAnsi="Arial" w:cs="Arial"/>
          <w:b/>
        </w:rPr>
        <w:t>1</w:t>
      </w:r>
      <w:r w:rsidR="0015341B">
        <w:rPr>
          <w:rFonts w:ascii="Arial" w:hAnsi="Arial" w:cs="Arial"/>
          <w:b/>
        </w:rPr>
        <w:t>. prosince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5D033D" w:rsidRPr="005D033D">
        <w:rPr>
          <w:rFonts w:ascii="Arial" w:hAnsi="Arial" w:cs="Arial"/>
          <w:b/>
          <w:color w:val="000000" w:themeColor="text1"/>
        </w:rPr>
        <w:t>pobytového správního řízení Střední Čechy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</w:t>
      </w:r>
      <w:r w:rsidR="007C72FB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5D033D">
        <w:rPr>
          <w:rFonts w:ascii="Arial" w:hAnsi="Arial" w:cs="Arial"/>
          <w:b/>
          <w:color w:val="000000" w:themeColor="text1"/>
        </w:rPr>
        <w:t>30337964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201A97">
        <w:rPr>
          <w:rFonts w:ascii="Arial" w:hAnsi="Arial" w:cs="Arial"/>
          <w:b/>
          <w:color w:val="000000" w:themeColor="text1"/>
        </w:rPr>
        <w:t>1</w:t>
      </w:r>
      <w:r w:rsidR="005221E0">
        <w:rPr>
          <w:rFonts w:ascii="Arial" w:hAnsi="Arial" w:cs="Arial"/>
          <w:b/>
          <w:color w:val="000000" w:themeColor="text1"/>
        </w:rPr>
        <w:t>3</w:t>
      </w:r>
      <w:r w:rsidR="00FC4AE2">
        <w:rPr>
          <w:rFonts w:ascii="Arial" w:hAnsi="Arial" w:cs="Arial"/>
          <w:b/>
          <w:color w:val="000000" w:themeColor="text1"/>
        </w:rPr>
        <w:t>76</w:t>
      </w:r>
      <w:r w:rsidR="005D033D">
        <w:rPr>
          <w:rFonts w:ascii="Arial" w:hAnsi="Arial" w:cs="Arial"/>
          <w:b/>
          <w:color w:val="000000" w:themeColor="text1"/>
        </w:rPr>
        <w:t>33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574B8D" w:rsidRPr="00574B8D" w:rsidRDefault="00574B8D" w:rsidP="00574B8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74B8D">
        <w:rPr>
          <w:rFonts w:ascii="Arial" w:hAnsi="Arial" w:cs="Arial"/>
          <w:color w:val="000000" w:themeColor="text1"/>
        </w:rPr>
        <w:t>Mgr. Jana Douděrová</w:t>
      </w:r>
    </w:p>
    <w:p w:rsidR="00574B8D" w:rsidRPr="00574B8D" w:rsidRDefault="00574B8D" w:rsidP="00574B8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74B8D">
        <w:rPr>
          <w:rFonts w:ascii="Arial" w:hAnsi="Arial" w:cs="Arial"/>
          <w:color w:val="000000" w:themeColor="text1"/>
        </w:rPr>
        <w:t>odbor personální</w:t>
      </w:r>
    </w:p>
    <w:p w:rsidR="00574B8D" w:rsidRPr="00574B8D" w:rsidRDefault="00574B8D" w:rsidP="00574B8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74B8D">
        <w:rPr>
          <w:rFonts w:ascii="Arial" w:hAnsi="Arial" w:cs="Arial"/>
          <w:color w:val="000000" w:themeColor="text1"/>
        </w:rPr>
        <w:t xml:space="preserve">tel.: +420 974 833 297    </w:t>
      </w:r>
    </w:p>
    <w:p w:rsidR="00574B8D" w:rsidRDefault="00574B8D" w:rsidP="00574B8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74B8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52D14">
          <w:rPr>
            <w:rStyle w:val="Hypertextovodkaz"/>
            <w:rFonts w:ascii="Arial" w:hAnsi="Arial" w:cs="Arial"/>
          </w:rPr>
          <w:t>jana.douderova@mvcr.cz</w:t>
        </w:r>
      </w:hyperlink>
    </w:p>
    <w:p w:rsidR="00574B8D" w:rsidRDefault="00574B8D" w:rsidP="00574B8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5346" w:rsidRDefault="00895346" w:rsidP="00276ED4">
      <w:pPr>
        <w:spacing w:after="0" w:line="240" w:lineRule="auto"/>
      </w:pPr>
      <w:r>
        <w:separator/>
      </w:r>
    </w:p>
  </w:endnote>
  <w:endnote w:type="continuationSeparator" w:id="0">
    <w:p w:rsidR="00895346" w:rsidRDefault="0089534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D6320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5346" w:rsidRDefault="00895346" w:rsidP="00276ED4">
      <w:pPr>
        <w:spacing w:after="0" w:line="240" w:lineRule="auto"/>
      </w:pPr>
      <w:r>
        <w:separator/>
      </w:r>
    </w:p>
  </w:footnote>
  <w:footnote w:type="continuationSeparator" w:id="0">
    <w:p w:rsidR="00895346" w:rsidRDefault="0089534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4419A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BE477C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0D3CF7-518F-4175-8C2D-168E52EE7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4</Pages>
  <Words>943</Words>
  <Characters>5566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47</cp:revision>
  <cp:lastPrinted>2017-11-27T06:42:00Z</cp:lastPrinted>
  <dcterms:created xsi:type="dcterms:W3CDTF">2017-07-10T12:08:00Z</dcterms:created>
  <dcterms:modified xsi:type="dcterms:W3CDTF">2017-12-01T16:04:00Z</dcterms:modified>
</cp:coreProperties>
</file>