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0E36AC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bookmarkStart w:id="0" w:name="_GoBack"/>
      <w:r w:rsidR="00C65AEC">
        <w:rPr>
          <w:rFonts w:ascii="Arial" w:hAnsi="Arial" w:cs="Arial"/>
          <w:b/>
          <w:color w:val="000000" w:themeColor="text1"/>
          <w:sz w:val="24"/>
          <w:szCs w:val="24"/>
        </w:rPr>
        <w:t>realizace programového financování</w:t>
      </w:r>
      <w:bookmarkEnd w:id="0"/>
      <w:r w:rsidR="000E36AC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0E36AC" w:rsidRPr="00033C70" w:rsidRDefault="000E36A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65AEC">
        <w:rPr>
          <w:rFonts w:ascii="Arial" w:hAnsi="Arial" w:cs="Arial"/>
          <w:b/>
          <w:color w:val="000000" w:themeColor="text1"/>
          <w:sz w:val="24"/>
          <w:szCs w:val="24"/>
        </w:rPr>
        <w:t>programového financování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E36AC">
        <w:rPr>
          <w:rFonts w:ascii="Arial" w:hAnsi="Arial" w:cs="Arial"/>
          <w:color w:val="000000" w:themeColor="text1"/>
        </w:rPr>
        <w:t>13</w:t>
      </w:r>
      <w:r w:rsidR="00C65AEC">
        <w:rPr>
          <w:rFonts w:ascii="Arial" w:hAnsi="Arial" w:cs="Arial"/>
          <w:color w:val="000000" w:themeColor="text1"/>
        </w:rPr>
        <w:t>4204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C65AEC">
        <w:rPr>
          <w:rFonts w:ascii="Arial" w:hAnsi="Arial" w:cs="Arial"/>
          <w:color w:val="000000" w:themeColor="text1"/>
        </w:rPr>
        <w:t>20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0E36AC" w:rsidRPr="000E36AC">
        <w:rPr>
          <w:rFonts w:ascii="Arial" w:hAnsi="Arial" w:cs="Arial"/>
          <w:b/>
          <w:color w:val="000000" w:themeColor="text1"/>
        </w:rPr>
        <w:t>vrchního</w:t>
      </w:r>
      <w:r w:rsidR="000E36AC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65AEC" w:rsidRPr="00C65AEC">
        <w:rPr>
          <w:rFonts w:ascii="Arial" w:hAnsi="Arial" w:cs="Arial"/>
          <w:b/>
          <w:color w:val="000000" w:themeColor="text1"/>
        </w:rPr>
        <w:t>realizace programového financování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65AEC">
        <w:rPr>
          <w:rFonts w:ascii="Arial" w:hAnsi="Arial" w:cs="Arial"/>
          <w:b/>
          <w:color w:val="000000" w:themeColor="text1"/>
        </w:rPr>
        <w:t>17004638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65AEC" w:rsidP="00C65AEC">
      <w:pPr>
        <w:pStyle w:val="Odstavecseseznamem"/>
        <w:numPr>
          <w:ilvl w:val="0"/>
          <w:numId w:val="17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C65AEC" w:rsidRDefault="00C65AEC" w:rsidP="00C65AEC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</w:p>
    <w:p w:rsidR="00C65AEC" w:rsidRPr="00C65AEC" w:rsidRDefault="00C65AEC" w:rsidP="00C65AEC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      a obdobné fondy.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C65AEC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65AEC" w:rsidRPr="00C65AEC">
        <w:rPr>
          <w:rFonts w:ascii="Arial" w:hAnsi="Arial" w:cs="Arial"/>
          <w:b/>
          <w:color w:val="000000" w:themeColor="text1"/>
        </w:rPr>
        <w:t>ne</w:t>
      </w:r>
      <w:r w:rsidRPr="00C65AEC">
        <w:rPr>
          <w:rFonts w:ascii="Arial" w:hAnsi="Arial" w:cs="Arial"/>
          <w:b/>
          <w:color w:val="000000" w:themeColor="text1"/>
        </w:rPr>
        <w:t>určitou</w:t>
      </w:r>
      <w:r w:rsidR="007F0CF3" w:rsidRPr="00C65AEC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E36AC">
        <w:rPr>
          <w:rFonts w:ascii="Arial" w:hAnsi="Arial" w:cs="Arial"/>
          <w:b/>
          <w:color w:val="000000" w:themeColor="text1"/>
        </w:rPr>
        <w:t>únor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E36AC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50163C" w:rsidRDefault="004B2025" w:rsidP="0050163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tvorba koncepce financování v</w:t>
      </w:r>
      <w:r w:rsidR="00C65AEC">
        <w:rPr>
          <w:rFonts w:ascii="Arial" w:hAnsi="Arial" w:cs="Arial"/>
          <w:color w:val="000000" w:themeColor="text1"/>
        </w:rPr>
        <w:t> </w:t>
      </w:r>
      <w:r w:rsidR="00C65AEC" w:rsidRPr="00C65AEC">
        <w:rPr>
          <w:rFonts w:ascii="Arial" w:hAnsi="Arial" w:cs="Arial"/>
          <w:color w:val="000000" w:themeColor="text1"/>
        </w:rPr>
        <w:t>působnosti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Ministerstva vnitra</w:t>
      </w:r>
      <w:r w:rsidR="00EC0410">
        <w:rPr>
          <w:rFonts w:ascii="Arial" w:hAnsi="Arial" w:cs="Arial"/>
          <w:color w:val="000000" w:themeColor="text1"/>
        </w:rPr>
        <w:t>;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realizace systému programového financování z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centrálních zdrojů a jejich uplatňování za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rozpočtovou kapitolu 314-Ministerstvo vnitra</w:t>
      </w:r>
      <w:r w:rsidR="00EC0410">
        <w:rPr>
          <w:rFonts w:ascii="Arial" w:hAnsi="Arial" w:cs="Arial"/>
          <w:color w:val="000000" w:themeColor="text1"/>
        </w:rPr>
        <w:t>;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zpracovávání souhrnných podkladů pro tvorbu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státního rozpočtu</w:t>
      </w:r>
      <w:r w:rsidR="00EC0410">
        <w:rPr>
          <w:rFonts w:ascii="Arial" w:hAnsi="Arial" w:cs="Arial"/>
          <w:color w:val="000000" w:themeColor="text1"/>
        </w:rPr>
        <w:t>;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koordinace čerpání finančních prostředků v</w:t>
      </w:r>
      <w:r w:rsidR="00C65AEC">
        <w:rPr>
          <w:rFonts w:ascii="Arial" w:hAnsi="Arial" w:cs="Arial"/>
          <w:color w:val="000000" w:themeColor="text1"/>
        </w:rPr>
        <w:t> </w:t>
      </w:r>
      <w:r w:rsidR="00C65AEC" w:rsidRPr="00C65AEC">
        <w:rPr>
          <w:rFonts w:ascii="Arial" w:hAnsi="Arial" w:cs="Arial"/>
          <w:color w:val="000000" w:themeColor="text1"/>
        </w:rPr>
        <w:t>oblasti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výdajů na financování programů určených a</w:t>
      </w:r>
      <w:r w:rsidR="00C65AEC">
        <w:rPr>
          <w:rFonts w:ascii="Arial" w:hAnsi="Arial" w:cs="Arial"/>
          <w:color w:val="000000" w:themeColor="text1"/>
        </w:rPr>
        <w:t xml:space="preserve"> financování projektů EU</w:t>
      </w:r>
      <w:r w:rsidR="00EC0410">
        <w:rPr>
          <w:rFonts w:ascii="Arial" w:hAnsi="Arial" w:cs="Arial"/>
          <w:color w:val="000000" w:themeColor="text1"/>
        </w:rPr>
        <w:t>;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koordinace zpracovávání státního závěrečného účtu</w:t>
      </w:r>
      <w:r w:rsidR="00C65AEC">
        <w:rPr>
          <w:rFonts w:ascii="Arial" w:hAnsi="Arial" w:cs="Arial"/>
          <w:color w:val="000000" w:themeColor="text1"/>
        </w:rPr>
        <w:t xml:space="preserve">. </w:t>
      </w:r>
      <w:r w:rsidR="00C65AEC" w:rsidRPr="00C65AEC">
        <w:rPr>
          <w:rFonts w:ascii="Arial" w:hAnsi="Arial" w:cs="Arial"/>
          <w:color w:val="000000" w:themeColor="text1"/>
        </w:rPr>
        <w:t>Pokročilá znalost MS OFFICE</w:t>
      </w:r>
      <w:r w:rsidR="000B53AD">
        <w:rPr>
          <w:rFonts w:ascii="Arial" w:hAnsi="Arial" w:cs="Arial"/>
          <w:color w:val="000000" w:themeColor="text1"/>
        </w:rPr>
        <w:t xml:space="preserve">, ASPI, řidičský průkaz skupiny B, </w:t>
      </w:r>
      <w:r w:rsidR="00C65AEC" w:rsidRPr="00C65AEC">
        <w:rPr>
          <w:rFonts w:ascii="Arial" w:hAnsi="Arial" w:cs="Arial"/>
          <w:color w:val="000000" w:themeColor="text1"/>
        </w:rPr>
        <w:t xml:space="preserve">vzdělání </w:t>
      </w:r>
      <w:r w:rsidR="000B53AD">
        <w:rPr>
          <w:rFonts w:ascii="Arial" w:hAnsi="Arial" w:cs="Arial"/>
          <w:color w:val="000000" w:themeColor="text1"/>
        </w:rPr>
        <w:t xml:space="preserve">v </w:t>
      </w:r>
      <w:r w:rsidR="00C65AEC" w:rsidRPr="00C65AEC">
        <w:rPr>
          <w:rFonts w:ascii="Arial" w:hAnsi="Arial" w:cs="Arial"/>
          <w:color w:val="000000" w:themeColor="text1"/>
        </w:rPr>
        <w:t>oboru Ekonomika nebo Veřejná správa</w:t>
      </w:r>
      <w:r w:rsidR="000B53AD">
        <w:rPr>
          <w:rFonts w:ascii="Arial" w:hAnsi="Arial" w:cs="Arial"/>
          <w:color w:val="000000" w:themeColor="text1"/>
        </w:rPr>
        <w:t>, znalost z</w:t>
      </w:r>
      <w:r w:rsidR="00C65AEC" w:rsidRPr="00C65AEC">
        <w:rPr>
          <w:rFonts w:ascii="Arial" w:hAnsi="Arial" w:cs="Arial"/>
          <w:color w:val="000000" w:themeColor="text1"/>
        </w:rPr>
        <w:t>ákon</w:t>
      </w:r>
      <w:r w:rsidR="000B53AD">
        <w:rPr>
          <w:rFonts w:ascii="Arial" w:hAnsi="Arial" w:cs="Arial"/>
          <w:color w:val="000000" w:themeColor="text1"/>
        </w:rPr>
        <w:t xml:space="preserve">a </w:t>
      </w:r>
      <w:r w:rsidR="00C65AEC" w:rsidRPr="00C65AEC">
        <w:rPr>
          <w:rFonts w:ascii="Arial" w:hAnsi="Arial" w:cs="Arial"/>
          <w:color w:val="000000" w:themeColor="text1"/>
        </w:rPr>
        <w:t>č. 218/2000 Sb. a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prováděcí vyh</w:t>
      </w:r>
      <w:r w:rsidR="000B53AD">
        <w:rPr>
          <w:rFonts w:ascii="Arial" w:hAnsi="Arial" w:cs="Arial"/>
          <w:color w:val="000000" w:themeColor="text1"/>
        </w:rPr>
        <w:t>l</w:t>
      </w:r>
      <w:r w:rsidR="00C65AEC" w:rsidRPr="00C65AEC">
        <w:rPr>
          <w:rFonts w:ascii="Arial" w:hAnsi="Arial" w:cs="Arial"/>
          <w:color w:val="000000" w:themeColor="text1"/>
        </w:rPr>
        <w:t>ášk</w:t>
      </w:r>
      <w:r w:rsidR="000B53AD">
        <w:rPr>
          <w:rFonts w:ascii="Arial" w:hAnsi="Arial" w:cs="Arial"/>
          <w:color w:val="000000" w:themeColor="text1"/>
        </w:rPr>
        <w:t>y</w:t>
      </w:r>
      <w:r w:rsidR="00C65AEC" w:rsidRPr="00C65AEC">
        <w:rPr>
          <w:rFonts w:ascii="Arial" w:hAnsi="Arial" w:cs="Arial"/>
          <w:color w:val="000000" w:themeColor="text1"/>
        </w:rPr>
        <w:t xml:space="preserve"> č. 560/2006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0B53AD">
        <w:rPr>
          <w:rFonts w:ascii="Arial" w:hAnsi="Arial" w:cs="Arial"/>
          <w:color w:val="000000" w:themeColor="text1"/>
        </w:rPr>
        <w:t>Sb., z</w:t>
      </w:r>
      <w:r w:rsidR="00C65AEC" w:rsidRPr="00C65AEC">
        <w:rPr>
          <w:rFonts w:ascii="Arial" w:hAnsi="Arial" w:cs="Arial"/>
          <w:color w:val="000000" w:themeColor="text1"/>
        </w:rPr>
        <w:t>ásady společné evropské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politiky Operačního programu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životní prostředí a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Integrovaného regionálního</w:t>
      </w:r>
      <w:r w:rsidR="00C65AEC">
        <w:rPr>
          <w:rFonts w:ascii="Arial" w:hAnsi="Arial" w:cs="Arial"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color w:val="000000" w:themeColor="text1"/>
        </w:rPr>
        <w:t>operačního programu</w:t>
      </w:r>
      <w:r w:rsidR="000B53AD">
        <w:rPr>
          <w:rFonts w:ascii="Arial" w:hAnsi="Arial" w:cs="Arial"/>
          <w:color w:val="000000" w:themeColor="text1"/>
        </w:rPr>
        <w:t xml:space="preserve">, </w:t>
      </w:r>
      <w:r w:rsidR="00C65AEC" w:rsidRPr="00C65AEC">
        <w:rPr>
          <w:rFonts w:ascii="Arial" w:hAnsi="Arial" w:cs="Arial"/>
          <w:color w:val="000000" w:themeColor="text1"/>
        </w:rPr>
        <w:t>Informační systém programového financování</w:t>
      </w:r>
      <w:r w:rsidR="000B53AD">
        <w:rPr>
          <w:rFonts w:ascii="Arial" w:hAnsi="Arial" w:cs="Arial"/>
          <w:color w:val="000000" w:themeColor="text1"/>
        </w:rPr>
        <w:t xml:space="preserve"> (ISPROFIN)</w:t>
      </w:r>
      <w:r w:rsidR="00C65AEC" w:rsidRPr="00C65AEC">
        <w:rPr>
          <w:rFonts w:ascii="Arial" w:hAnsi="Arial" w:cs="Arial"/>
          <w:color w:val="000000" w:themeColor="text1"/>
        </w:rPr>
        <w:t xml:space="preserve"> </w:t>
      </w:r>
      <w:r w:rsidR="000B53AD">
        <w:rPr>
          <w:rFonts w:ascii="Arial" w:hAnsi="Arial" w:cs="Arial"/>
          <w:color w:val="000000" w:themeColor="text1"/>
        </w:rPr>
        <w:t xml:space="preserve">jsou </w:t>
      </w:r>
      <w:r w:rsidR="00C65AEC" w:rsidRPr="00C65AEC">
        <w:rPr>
          <w:rFonts w:ascii="Arial" w:hAnsi="Arial" w:cs="Arial"/>
          <w:color w:val="000000" w:themeColor="text1"/>
        </w:rPr>
        <w:t>výhodou</w:t>
      </w:r>
      <w:r w:rsidR="000B53AD">
        <w:rPr>
          <w:rFonts w:ascii="Arial" w:hAnsi="Arial" w:cs="Arial"/>
          <w:color w:val="000000" w:themeColor="text1"/>
        </w:rPr>
        <w:t xml:space="preserve">. </w:t>
      </w:r>
      <w:r w:rsidR="0050163C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65AEC">
        <w:rPr>
          <w:rFonts w:ascii="Arial" w:hAnsi="Arial" w:cs="Arial"/>
          <w:b/>
          <w:color w:val="000000" w:themeColor="text1"/>
        </w:rPr>
        <w:t>11</w:t>
      </w:r>
      <w:r w:rsidR="00852F11">
        <w:rPr>
          <w:rFonts w:ascii="Arial" w:hAnsi="Arial" w:cs="Arial"/>
          <w:b/>
          <w:color w:val="000000" w:themeColor="text1"/>
        </w:rPr>
        <w:t>. prosince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E36AC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65AEC" w:rsidRPr="00C65AEC">
        <w:rPr>
          <w:rFonts w:ascii="Arial" w:hAnsi="Arial" w:cs="Arial"/>
          <w:b/>
          <w:color w:val="000000" w:themeColor="text1"/>
        </w:rPr>
        <w:t>realizace programového financování</w:t>
      </w:r>
      <w:r w:rsidR="00A92124">
        <w:rPr>
          <w:rFonts w:ascii="Arial" w:hAnsi="Arial" w:cs="Arial"/>
          <w:b/>
          <w:color w:val="000000" w:themeColor="text1"/>
        </w:rPr>
        <w:t>, odboru</w:t>
      </w:r>
      <w:r w:rsidR="00C65AEC">
        <w:rPr>
          <w:rFonts w:ascii="Arial" w:hAnsi="Arial" w:cs="Arial"/>
          <w:b/>
          <w:color w:val="000000" w:themeColor="text1"/>
        </w:rPr>
        <w:t xml:space="preserve"> </w:t>
      </w:r>
      <w:r w:rsidR="00C65AEC" w:rsidRPr="00C65AEC">
        <w:rPr>
          <w:rFonts w:ascii="Arial" w:hAnsi="Arial" w:cs="Arial"/>
          <w:b/>
          <w:color w:val="000000" w:themeColor="text1"/>
        </w:rPr>
        <w:t>programového financování</w:t>
      </w:r>
      <w:r w:rsidR="00C65AE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65AEC">
        <w:rPr>
          <w:rFonts w:ascii="Arial" w:hAnsi="Arial" w:cs="Arial"/>
          <w:b/>
          <w:color w:val="000000" w:themeColor="text1"/>
        </w:rPr>
        <w:t>17004638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E36AC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0E36AC">
        <w:rPr>
          <w:rFonts w:ascii="Arial" w:hAnsi="Arial" w:cs="Arial"/>
          <w:b/>
          <w:color w:val="000000" w:themeColor="text1"/>
        </w:rPr>
        <w:t>3</w:t>
      </w:r>
      <w:r w:rsidR="00C65AEC">
        <w:rPr>
          <w:rFonts w:ascii="Arial" w:hAnsi="Arial" w:cs="Arial"/>
          <w:b/>
          <w:color w:val="000000" w:themeColor="text1"/>
        </w:rPr>
        <w:t>4204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6CF4" w:rsidRPr="00852F11" w:rsidRDefault="00D44EC6" w:rsidP="00852F1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</w:t>
      </w:r>
      <w:r w:rsidR="00852F11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color w:val="000000" w:themeColor="text1"/>
        </w:rPr>
        <w:t>s</w:t>
      </w:r>
      <w:r w:rsidR="00852F11">
        <w:rPr>
          <w:rFonts w:ascii="Arial" w:hAnsi="Arial" w:cs="Arial"/>
          <w:color w:val="000000" w:themeColor="text1"/>
        </w:rPr>
        <w:t>trukturovaný profesní životopis.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B53AD" w:rsidRPr="000B53AD" w:rsidRDefault="000B53AD" w:rsidP="000B53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53AD">
        <w:rPr>
          <w:rFonts w:ascii="Arial" w:hAnsi="Arial" w:cs="Arial"/>
          <w:color w:val="000000" w:themeColor="text1"/>
        </w:rPr>
        <w:t>Mgr. Radka Kolářová</w:t>
      </w:r>
    </w:p>
    <w:p w:rsidR="000B53AD" w:rsidRPr="000B53AD" w:rsidRDefault="000B53AD" w:rsidP="000B53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53AD">
        <w:rPr>
          <w:rFonts w:ascii="Arial" w:hAnsi="Arial" w:cs="Arial"/>
          <w:color w:val="000000" w:themeColor="text1"/>
        </w:rPr>
        <w:t>odbor personální</w:t>
      </w:r>
    </w:p>
    <w:p w:rsidR="000B53AD" w:rsidRPr="000B53AD" w:rsidRDefault="000B53AD" w:rsidP="000B53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53AD">
        <w:rPr>
          <w:rFonts w:ascii="Arial" w:hAnsi="Arial" w:cs="Arial"/>
          <w:color w:val="000000" w:themeColor="text1"/>
        </w:rPr>
        <w:t>tel.: +420 974 849 021</w:t>
      </w:r>
    </w:p>
    <w:p w:rsidR="000B53AD" w:rsidRDefault="000B53AD" w:rsidP="000B53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53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radka.kolarova@mvcr.cz</w:t>
        </w:r>
      </w:hyperlink>
    </w:p>
    <w:p w:rsidR="00852F11" w:rsidRPr="00C17CEA" w:rsidRDefault="00852F11" w:rsidP="00852F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D09" w:rsidRDefault="00772D09" w:rsidP="00276ED4">
      <w:pPr>
        <w:spacing w:after="0" w:line="240" w:lineRule="auto"/>
      </w:pPr>
      <w:r>
        <w:separator/>
      </w:r>
    </w:p>
  </w:endnote>
  <w:endnote w:type="continuationSeparator" w:id="0">
    <w:p w:rsidR="00772D09" w:rsidRDefault="00772D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53A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D09" w:rsidRDefault="00772D09" w:rsidP="00276ED4">
      <w:pPr>
        <w:spacing w:after="0" w:line="240" w:lineRule="auto"/>
      </w:pPr>
      <w:r>
        <w:separator/>
      </w:r>
    </w:p>
  </w:footnote>
  <w:footnote w:type="continuationSeparator" w:id="0">
    <w:p w:rsidR="00772D09" w:rsidRDefault="00772D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9434799"/>
    <w:multiLevelType w:val="hybridMultilevel"/>
    <w:tmpl w:val="04B86780"/>
    <w:lvl w:ilvl="0" w:tplc="6C1288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B53AD"/>
    <w:rsid w:val="000D30E6"/>
    <w:rsid w:val="000E36AC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63C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2D09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2F11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B0466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65AEC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C0410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4BED4-AE38-43CE-BE0E-C69F8B6BD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</Pages>
  <Words>1073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2017-11-16T10:12:00Z</cp:lastPrinted>
  <dcterms:created xsi:type="dcterms:W3CDTF">2017-07-12T04:53:00Z</dcterms:created>
  <dcterms:modified xsi:type="dcterms:W3CDTF">2017-11-16T10:12:00Z</dcterms:modified>
</cp:coreProperties>
</file>