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ministerský rada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242E5C">
        <w:rPr>
          <w:rFonts w:ascii="Arial" w:hAnsi="Arial" w:cs="Arial"/>
        </w:rPr>
        <w:t>32706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36297" w:rsidRPr="005D7DED">
        <w:rPr>
          <w:rFonts w:ascii="Arial" w:hAnsi="Arial" w:cs="Arial"/>
        </w:rPr>
        <w:t>5</w:t>
      </w:r>
      <w:r w:rsidRPr="005D7DED">
        <w:rPr>
          <w:rFonts w:ascii="Arial" w:hAnsi="Arial" w:cs="Arial"/>
        </w:rPr>
        <w:t>.</w:t>
      </w:r>
      <w:r w:rsidR="00C36297" w:rsidRPr="005D7DED">
        <w:rPr>
          <w:rFonts w:ascii="Arial" w:hAnsi="Arial" w:cs="Arial"/>
        </w:rPr>
        <w:t xml:space="preserve"> ří</w:t>
      </w:r>
      <w:r w:rsidR="006D7AA8">
        <w:rPr>
          <w:rFonts w:ascii="Arial" w:hAnsi="Arial" w:cs="Arial"/>
        </w:rPr>
        <w:t>jna</w:t>
      </w:r>
      <w:r w:rsidRPr="005D7DED">
        <w:rPr>
          <w:rFonts w:ascii="Arial" w:hAnsi="Arial" w:cs="Arial"/>
        </w:rPr>
        <w:t xml:space="preserve"> 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 ministerský rada v</w:t>
      </w:r>
      <w:r w:rsidR="00140133">
        <w:rPr>
          <w:rFonts w:ascii="Arial" w:hAnsi="Arial" w:cs="Arial"/>
        </w:rPr>
        <w:t> </w:t>
      </w:r>
      <w:r>
        <w:rPr>
          <w:rFonts w:ascii="Arial" w:hAnsi="Arial" w:cs="Arial"/>
        </w:rPr>
        <w:t>od</w:t>
      </w:r>
      <w:r w:rsidR="00140133">
        <w:rPr>
          <w:rFonts w:ascii="Arial" w:hAnsi="Arial" w:cs="Arial"/>
        </w:rPr>
        <w:t>boru azylové a migrační politiky</w:t>
      </w:r>
      <w:r w:rsidR="00242E5C">
        <w:rPr>
          <w:rFonts w:ascii="Arial" w:hAnsi="Arial" w:cs="Arial"/>
        </w:rPr>
        <w:t>, ID 30349799</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242E5C">
        <w:rPr>
          <w:rFonts w:ascii="Arial" w:hAnsi="Arial" w:cs="Arial"/>
          <w:i/>
        </w:rPr>
        <w:t>,</w:t>
      </w:r>
    </w:p>
    <w:p w:rsidR="00242E5C" w:rsidRPr="00242E5C" w:rsidRDefault="00242E5C" w:rsidP="00242E5C">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Pr="005D7DED">
        <w:rPr>
          <w:rFonts w:ascii="Arial" w:hAnsi="Arial" w:cs="Arial"/>
          <w:b/>
          <w:i/>
        </w:rPr>
        <w:t>listopad</w:t>
      </w:r>
      <w:proofErr w:type="gramEnd"/>
      <w:r w:rsidRPr="005D7DED">
        <w:rPr>
          <w:rFonts w:ascii="Arial" w:hAnsi="Arial" w:cs="Arial"/>
          <w:b/>
          <w:i/>
        </w:rPr>
        <w:t xml:space="preserve"> 2015</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Pr>
          <w:rFonts w:ascii="Arial" w:hAnsi="Arial" w:cs="Arial"/>
        </w:rPr>
        <w:t>13</w:t>
      </w:r>
      <w:r>
        <w:rPr>
          <w:rFonts w:ascii="Arial" w:hAnsi="Arial" w:cs="Arial"/>
        </w:rPr>
        <w:t>.</w:t>
      </w:r>
      <w:r>
        <w:rPr>
          <w:rFonts w:ascii="Arial" w:hAnsi="Arial" w:cs="Arial"/>
          <w:i/>
        </w:rPr>
        <w:t xml:space="preserve"> </w:t>
      </w:r>
      <w:r>
        <w:rPr>
          <w:rFonts w:ascii="Arial" w:hAnsi="Arial" w:cs="Arial"/>
        </w:rPr>
        <w:t>platové třídy</w:t>
      </w:r>
      <w:r w:rsidR="00140133">
        <w:rPr>
          <w:rFonts w:ascii="Arial" w:hAnsi="Arial" w:cs="Arial"/>
        </w:rPr>
        <w:t xml:space="preserve"> a výkon služby zahrnuje:</w:t>
      </w:r>
      <w:r w:rsidR="00242E5C">
        <w:rPr>
          <w:rFonts w:ascii="Arial" w:hAnsi="Arial" w:cs="Arial"/>
        </w:rPr>
        <w:t xml:space="preserve"> zastupování před správními soudy v řízeních ve věcech mezinárodní ochrany a pobytu cizinců</w:t>
      </w:r>
      <w:r w:rsidR="00CF6504">
        <w:rPr>
          <w:rFonts w:ascii="Arial" w:hAnsi="Arial" w:cs="Arial"/>
        </w:rPr>
        <w:t>,</w:t>
      </w:r>
      <w:r w:rsidR="00F74F2E">
        <w:rPr>
          <w:rFonts w:ascii="Arial" w:hAnsi="Arial" w:cs="Arial"/>
        </w:rPr>
        <w:t xml:space="preserve"> </w:t>
      </w:r>
      <w:r w:rsidR="00242E5C">
        <w:rPr>
          <w:rFonts w:ascii="Arial" w:hAnsi="Arial" w:cs="Arial"/>
        </w:rPr>
        <w:t xml:space="preserve">vypracovávání zásadních právních výkladů, stanovisek a vyjádření k žalobám a kasačním stížnostem v uvedených oblastech, </w:t>
      </w:r>
      <w:r w:rsidR="00F74F2E">
        <w:rPr>
          <w:rFonts w:ascii="Arial" w:hAnsi="Arial" w:cs="Arial"/>
        </w:rPr>
        <w:t>evidenci a</w:t>
      </w:r>
      <w:r w:rsidR="00DA67E9">
        <w:rPr>
          <w:rFonts w:ascii="Arial" w:hAnsi="Arial" w:cs="Arial"/>
        </w:rPr>
        <w:t> </w:t>
      </w:r>
      <w:r w:rsidR="00F74F2E">
        <w:rPr>
          <w:rFonts w:ascii="Arial" w:hAnsi="Arial" w:cs="Arial"/>
        </w:rPr>
        <w:t>nakládání s utajovanými dokumenty do stupně utajení „Vyhrazené“</w:t>
      </w:r>
      <w:r w:rsidR="00242E5C">
        <w:rPr>
          <w:rFonts w:ascii="Arial" w:hAnsi="Arial" w:cs="Arial"/>
        </w:rPr>
        <w:t>. Pokročilá znalost MS OFFICE, ASPI a řidičský průkaz skupiny B</w:t>
      </w:r>
      <w:r w:rsidR="00CF6504">
        <w:rPr>
          <w:rFonts w:ascii="Arial" w:hAnsi="Arial" w:cs="Arial"/>
        </w:rPr>
        <w:t xml:space="preserve"> </w:t>
      </w:r>
      <w:r w:rsidR="00AA162E">
        <w:rPr>
          <w:rFonts w:ascii="Arial" w:hAnsi="Arial" w:cs="Arial"/>
        </w:rPr>
        <w:t>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do 2</w:t>
      </w:r>
      <w:r w:rsidR="006D7AA8">
        <w:rPr>
          <w:rFonts w:ascii="Arial" w:hAnsi="Arial" w:cs="Arial"/>
          <w:b/>
        </w:rPr>
        <w:t>0</w:t>
      </w:r>
      <w:r w:rsidRPr="005D7DED">
        <w:rPr>
          <w:rFonts w:ascii="Arial" w:hAnsi="Arial" w:cs="Arial"/>
          <w:b/>
        </w:rPr>
        <w:t xml:space="preserve">. </w:t>
      </w:r>
      <w:r w:rsidR="005D7DED">
        <w:rPr>
          <w:rFonts w:ascii="Arial" w:hAnsi="Arial" w:cs="Arial"/>
          <w:b/>
        </w:rPr>
        <w:t>října</w:t>
      </w:r>
      <w:r w:rsidRPr="005D7DED">
        <w:rPr>
          <w:rFonts w:ascii="Arial" w:hAnsi="Arial" w:cs="Arial"/>
          <w:b/>
        </w:rPr>
        <w:t xml:space="preserve"> 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CF6504" w:rsidRDefault="00CF6504" w:rsidP="00F05909">
      <w:pPr>
        <w:spacing w:after="120" w:line="360" w:lineRule="auto"/>
        <w:jc w:val="both"/>
        <w:rPr>
          <w:rFonts w:ascii="Arial" w:hAnsi="Arial" w:cs="Arial"/>
        </w:rPr>
      </w:pPr>
    </w:p>
    <w:p w:rsidR="00AA162E" w:rsidRDefault="00AA162E" w:rsidP="00F05909">
      <w:pPr>
        <w:spacing w:after="120" w:line="360" w:lineRule="auto"/>
        <w:jc w:val="both"/>
        <w:rPr>
          <w:rFonts w:ascii="Arial" w:hAnsi="Arial" w:cs="Arial"/>
          <w:i/>
          <w:color w:val="FF0000"/>
        </w:rPr>
      </w:pPr>
    </w:p>
    <w:p w:rsidR="006F67FE"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slovy „Výběrové řízení na služební místo ministerský rada v</w:t>
      </w:r>
      <w:r w:rsidR="00140133">
        <w:rPr>
          <w:rFonts w:ascii="Arial" w:hAnsi="Arial" w:cs="Arial"/>
        </w:rPr>
        <w:t> </w:t>
      </w:r>
      <w:r>
        <w:rPr>
          <w:rFonts w:ascii="Arial" w:hAnsi="Arial" w:cs="Arial"/>
        </w:rPr>
        <w:t>od</w:t>
      </w:r>
      <w:r w:rsidR="00140133">
        <w:rPr>
          <w:rFonts w:ascii="Arial" w:hAnsi="Arial" w:cs="Arial"/>
        </w:rPr>
        <w:t>boru azylové a migrační politiky</w:t>
      </w:r>
      <w:r>
        <w:rPr>
          <w:rFonts w:ascii="Arial" w:hAnsi="Arial" w:cs="Arial"/>
        </w:rPr>
        <w:t>“,</w:t>
      </w:r>
      <w:r w:rsidRPr="00DD47F4">
        <w:rPr>
          <w:rFonts w:ascii="Arial" w:hAnsi="Arial" w:cs="Arial"/>
        </w:rPr>
        <w:t xml:space="preserve"> </w:t>
      </w:r>
      <w:r w:rsidR="00242E5C">
        <w:rPr>
          <w:rFonts w:ascii="Arial" w:hAnsi="Arial" w:cs="Arial"/>
          <w:b/>
        </w:rPr>
        <w:t>ID 30349799</w:t>
      </w:r>
      <w:r w:rsidR="003C4AB8">
        <w:rPr>
          <w:rFonts w:ascii="Arial" w:hAnsi="Arial" w:cs="Arial"/>
        </w:rPr>
        <w:t>, včetně uvedení čísla jednacího.</w:t>
      </w:r>
      <w:r>
        <w:rPr>
          <w:rFonts w:ascii="Arial" w:hAnsi="Arial" w:cs="Arial"/>
        </w:rPr>
        <w:t xml:space="preserve"> (Totéž platí pro případ označení přihlášek zaslaných na uvedenou emailovou adresu).</w:t>
      </w:r>
    </w:p>
    <w:p w:rsidR="006F1234" w:rsidRDefault="006F1234"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26AD2">
        <w:rPr>
          <w:rFonts w:ascii="Arial" w:hAnsi="Arial" w:cs="Arial"/>
          <w:b/>
        </w:rPr>
        <w:t> </w:t>
      </w:r>
      <w:r>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6F1234" w:rsidRDefault="006F1234" w:rsidP="00230DA3">
      <w:pPr>
        <w:spacing w:after="0" w:line="360" w:lineRule="auto"/>
        <w:jc w:val="both"/>
        <w:rPr>
          <w:rFonts w:ascii="Arial" w:hAnsi="Arial" w:cs="Arial"/>
          <w:i/>
          <w:color w:val="FF0000"/>
        </w:rPr>
      </w:pPr>
      <w:bookmarkStart w:id="0" w:name="_GoBack"/>
      <w:bookmarkEnd w:id="0"/>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r w:rsidR="00251F7F">
        <w:rPr>
          <w:rFonts w:ascii="Arial" w:hAnsi="Arial" w:cs="Arial"/>
        </w:rPr>
        <w:t xml:space="preserve"> obor Právo</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 xml:space="preserve">č.  40/2015;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Pr>
          <w:rFonts w:ascii="Arial" w:hAnsi="Arial" w:cs="Arial"/>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251F7F" w:rsidRDefault="006F67FE" w:rsidP="00265DF8">
      <w:pPr>
        <w:pStyle w:val="Textpoznpodarou"/>
        <w:spacing w:after="0" w:line="360" w:lineRule="auto"/>
        <w:ind w:left="567"/>
        <w:jc w:val="both"/>
        <w:rPr>
          <w:rFonts w:ascii="Arial" w:hAnsi="Arial" w:cs="Arial"/>
          <w:sz w:val="22"/>
          <w:szCs w:val="22"/>
        </w:rPr>
      </w:pPr>
      <w:r>
        <w:rPr>
          <w:rFonts w:ascii="Arial" w:hAnsi="Arial" w:cs="Arial"/>
          <w:sz w:val="22"/>
          <w:szCs w:val="22"/>
        </w:rPr>
        <w:t xml:space="preserve">Splnění tohoto požadavku se dokládá úředně ověřenou kopií platného Oznámení </w:t>
      </w:r>
      <w:r>
        <w:rPr>
          <w:rFonts w:ascii="Arial" w:hAnsi="Arial" w:cs="Arial"/>
          <w:sz w:val="22"/>
          <w:szCs w:val="22"/>
        </w:rPr>
        <w:br/>
        <w:t xml:space="preserve">o splnění podmínek pro přístup k utajované informaci stupně utajení „Vyhrazené“. </w:t>
      </w:r>
    </w:p>
    <w:p w:rsidR="006F67FE" w:rsidRDefault="006F67FE" w:rsidP="00251F7F">
      <w:pPr>
        <w:pStyle w:val="Textpoznpodarou"/>
        <w:spacing w:after="0" w:line="360" w:lineRule="auto"/>
        <w:jc w:val="both"/>
        <w:rPr>
          <w:rFonts w:ascii="Arial" w:hAnsi="Arial" w:cs="Arial"/>
          <w:sz w:val="22"/>
          <w:szCs w:val="22"/>
        </w:rPr>
      </w:pPr>
      <w:r>
        <w:rPr>
          <w:rFonts w:ascii="Arial" w:hAnsi="Arial" w:cs="Arial"/>
          <w:sz w:val="22"/>
          <w:szCs w:val="22"/>
        </w:rPr>
        <w:t>Pokud žadatel nedisponuje příslušným dokladem a z</w:t>
      </w:r>
      <w:r w:rsidR="00B21D93">
        <w:rPr>
          <w:rFonts w:ascii="Arial" w:hAnsi="Arial" w:cs="Arial"/>
          <w:sz w:val="22"/>
          <w:szCs w:val="22"/>
        </w:rPr>
        <w:t>ároveň jeho žádost nebude z </w:t>
      </w:r>
      <w:r>
        <w:rPr>
          <w:rFonts w:ascii="Arial" w:hAnsi="Arial" w:cs="Arial"/>
          <w:sz w:val="22"/>
          <w:szCs w:val="22"/>
        </w:rPr>
        <w:t>jiných důvodů vyřazena postupem  podle  §  27 odst. 2 zákona,  lze  tento požadavek splnit podáním  žádosti  o vydání příslušného dokladu a doložením této skutečnosti při pohovoru v rámci výběrového řízení;</w:t>
      </w:r>
    </w:p>
    <w:p w:rsidR="006F67FE" w:rsidRDefault="006F67FE"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6F67FE" w:rsidRDefault="006F67FE" w:rsidP="00DA60B3">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3C4AB8" w:rsidRDefault="003C4AB8"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2F41E1" w:rsidRDefault="002F41E1" w:rsidP="002F41E1">
      <w:pPr>
        <w:spacing w:after="0" w:line="240" w:lineRule="auto"/>
        <w:jc w:val="both"/>
        <w:rPr>
          <w:rFonts w:ascii="Arial" w:hAnsi="Arial" w:cs="Arial"/>
        </w:rPr>
      </w:pPr>
      <w:r>
        <w:rPr>
          <w:rFonts w:ascii="Arial" w:hAnsi="Arial" w:cs="Arial"/>
        </w:rPr>
        <w:t>Anna Vlachová</w:t>
      </w:r>
    </w:p>
    <w:p w:rsidR="002F41E1" w:rsidRDefault="002F41E1" w:rsidP="002F41E1">
      <w:pPr>
        <w:spacing w:after="0" w:line="240" w:lineRule="auto"/>
        <w:jc w:val="both"/>
        <w:rPr>
          <w:rFonts w:ascii="Arial" w:hAnsi="Arial" w:cs="Arial"/>
        </w:rPr>
      </w:pPr>
      <w:r>
        <w:rPr>
          <w:rFonts w:ascii="Arial" w:hAnsi="Arial" w:cs="Arial"/>
        </w:rPr>
        <w:t>odbor personální</w:t>
      </w:r>
    </w:p>
    <w:p w:rsidR="002F41E1" w:rsidRDefault="002F41E1" w:rsidP="002F41E1">
      <w:pPr>
        <w:spacing w:after="0" w:line="240" w:lineRule="auto"/>
        <w:jc w:val="both"/>
        <w:rPr>
          <w:rFonts w:ascii="Arial" w:hAnsi="Arial" w:cs="Arial"/>
        </w:rPr>
      </w:pPr>
      <w:r>
        <w:rPr>
          <w:rFonts w:ascii="Arial" w:hAnsi="Arial" w:cs="Arial"/>
        </w:rPr>
        <w:t>tel.: +420 974 833 292</w:t>
      </w:r>
    </w:p>
    <w:p w:rsidR="002F41E1" w:rsidRDefault="002F41E1" w:rsidP="002F41E1">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4CC" w:rsidRDefault="00DD34CC" w:rsidP="004E6D6E">
      <w:pPr>
        <w:spacing w:after="0" w:line="240" w:lineRule="auto"/>
      </w:pPr>
      <w:r>
        <w:separator/>
      </w:r>
    </w:p>
  </w:endnote>
  <w:endnote w:type="continuationSeparator" w:id="0">
    <w:p w:rsidR="00DD34CC" w:rsidRDefault="00DD34C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4CC" w:rsidRDefault="00DD34CC" w:rsidP="004E6D6E">
      <w:pPr>
        <w:spacing w:after="0" w:line="240" w:lineRule="auto"/>
      </w:pPr>
      <w:r>
        <w:separator/>
      </w:r>
    </w:p>
  </w:footnote>
  <w:footnote w:type="continuationSeparator" w:id="0">
    <w:p w:rsidR="00DD34CC" w:rsidRDefault="00DD34C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Pr="00DA60B3" w:rsidRDefault="006F67FE" w:rsidP="00DA60B3">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72F71"/>
    <w:rsid w:val="00094F27"/>
    <w:rsid w:val="00095283"/>
    <w:rsid w:val="000F363D"/>
    <w:rsid w:val="00140133"/>
    <w:rsid w:val="0014163E"/>
    <w:rsid w:val="0014420B"/>
    <w:rsid w:val="00167E0E"/>
    <w:rsid w:val="001706FB"/>
    <w:rsid w:val="00172581"/>
    <w:rsid w:val="001815A5"/>
    <w:rsid w:val="00194F04"/>
    <w:rsid w:val="001A36BE"/>
    <w:rsid w:val="001C3894"/>
    <w:rsid w:val="001D7B69"/>
    <w:rsid w:val="001E0A28"/>
    <w:rsid w:val="001E2D9A"/>
    <w:rsid w:val="001F7961"/>
    <w:rsid w:val="00207D01"/>
    <w:rsid w:val="00230DA3"/>
    <w:rsid w:val="00242E5C"/>
    <w:rsid w:val="00247FA8"/>
    <w:rsid w:val="00251F7F"/>
    <w:rsid w:val="00265DF8"/>
    <w:rsid w:val="00280C74"/>
    <w:rsid w:val="00291A41"/>
    <w:rsid w:val="002D29F6"/>
    <w:rsid w:val="002D53AF"/>
    <w:rsid w:val="002F41E1"/>
    <w:rsid w:val="0033183D"/>
    <w:rsid w:val="00356588"/>
    <w:rsid w:val="00365D22"/>
    <w:rsid w:val="00382F37"/>
    <w:rsid w:val="003B6251"/>
    <w:rsid w:val="003C4AB8"/>
    <w:rsid w:val="003E41DD"/>
    <w:rsid w:val="004169C8"/>
    <w:rsid w:val="00433B8A"/>
    <w:rsid w:val="004C1734"/>
    <w:rsid w:val="004E6D6E"/>
    <w:rsid w:val="005138FD"/>
    <w:rsid w:val="00513FA4"/>
    <w:rsid w:val="00514CA1"/>
    <w:rsid w:val="00515E8C"/>
    <w:rsid w:val="005230C1"/>
    <w:rsid w:val="00526747"/>
    <w:rsid w:val="005428F9"/>
    <w:rsid w:val="005A5627"/>
    <w:rsid w:val="005D7DED"/>
    <w:rsid w:val="00612699"/>
    <w:rsid w:val="0069196A"/>
    <w:rsid w:val="006B38AF"/>
    <w:rsid w:val="006C4492"/>
    <w:rsid w:val="006D7AA8"/>
    <w:rsid w:val="006F1234"/>
    <w:rsid w:val="006F67FE"/>
    <w:rsid w:val="00722B2A"/>
    <w:rsid w:val="00726231"/>
    <w:rsid w:val="007442D6"/>
    <w:rsid w:val="0077115A"/>
    <w:rsid w:val="00776F91"/>
    <w:rsid w:val="007F0111"/>
    <w:rsid w:val="008133BB"/>
    <w:rsid w:val="00824868"/>
    <w:rsid w:val="008436B9"/>
    <w:rsid w:val="0084450B"/>
    <w:rsid w:val="008451C7"/>
    <w:rsid w:val="0084627E"/>
    <w:rsid w:val="008B45F4"/>
    <w:rsid w:val="008D4F70"/>
    <w:rsid w:val="008E15DA"/>
    <w:rsid w:val="008E362B"/>
    <w:rsid w:val="008F2107"/>
    <w:rsid w:val="00901181"/>
    <w:rsid w:val="009229CF"/>
    <w:rsid w:val="00925B7F"/>
    <w:rsid w:val="00936685"/>
    <w:rsid w:val="009454C2"/>
    <w:rsid w:val="0098730B"/>
    <w:rsid w:val="00991EF5"/>
    <w:rsid w:val="009977E4"/>
    <w:rsid w:val="009A7C5B"/>
    <w:rsid w:val="009E63A7"/>
    <w:rsid w:val="00A272A3"/>
    <w:rsid w:val="00A5333F"/>
    <w:rsid w:val="00A72314"/>
    <w:rsid w:val="00AA162E"/>
    <w:rsid w:val="00AA36B6"/>
    <w:rsid w:val="00B21D93"/>
    <w:rsid w:val="00B43028"/>
    <w:rsid w:val="00BC2B76"/>
    <w:rsid w:val="00BF3ABE"/>
    <w:rsid w:val="00C36297"/>
    <w:rsid w:val="00C52D0C"/>
    <w:rsid w:val="00CA1532"/>
    <w:rsid w:val="00CB6E90"/>
    <w:rsid w:val="00CC014C"/>
    <w:rsid w:val="00CF6504"/>
    <w:rsid w:val="00D11200"/>
    <w:rsid w:val="00D834F9"/>
    <w:rsid w:val="00D9380C"/>
    <w:rsid w:val="00D95379"/>
    <w:rsid w:val="00DA60B3"/>
    <w:rsid w:val="00DA67E9"/>
    <w:rsid w:val="00DD34CC"/>
    <w:rsid w:val="00DD47F4"/>
    <w:rsid w:val="00DE35C3"/>
    <w:rsid w:val="00DF7F48"/>
    <w:rsid w:val="00E12075"/>
    <w:rsid w:val="00E14B2D"/>
    <w:rsid w:val="00E20141"/>
    <w:rsid w:val="00E26AD2"/>
    <w:rsid w:val="00E334CC"/>
    <w:rsid w:val="00E374D4"/>
    <w:rsid w:val="00E520CF"/>
    <w:rsid w:val="00E809C9"/>
    <w:rsid w:val="00EC01DC"/>
    <w:rsid w:val="00F05909"/>
    <w:rsid w:val="00F122D0"/>
    <w:rsid w:val="00F22E72"/>
    <w:rsid w:val="00F2349D"/>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35418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981</Words>
  <Characters>5792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2015-09-25T13:51:00Z</cp:lastPrinted>
  <dcterms:created xsi:type="dcterms:W3CDTF">2015-09-25T13:56:00Z</dcterms:created>
  <dcterms:modified xsi:type="dcterms:W3CDTF">2015-09-25T13:56:00Z</dcterms:modified>
</cp:coreProperties>
</file>