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B7712">
        <w:rPr>
          <w:rFonts w:ascii="Arial" w:hAnsi="Arial" w:cs="Arial"/>
          <w:b/>
          <w:sz w:val="24"/>
          <w:szCs w:val="24"/>
        </w:rPr>
        <w:t>právní, ekonomiky a logistiky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3231</w:t>
      </w:r>
      <w:r w:rsidR="00EB7712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7712" w:rsidRPr="00EB7712">
        <w:rPr>
          <w:rFonts w:ascii="Arial" w:hAnsi="Arial" w:cs="Arial"/>
          <w:b/>
          <w:color w:val="000000" w:themeColor="text1"/>
        </w:rPr>
        <w:t>právní, ekonomiky a logistiky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B7712">
        <w:rPr>
          <w:rFonts w:ascii="Arial" w:hAnsi="Arial" w:cs="Arial"/>
          <w:b/>
          <w:color w:val="000000" w:themeColor="text1"/>
        </w:rPr>
        <w:t>30349800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7712" w:rsidRDefault="00EB771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B7712" w:rsidRPr="00EB7712">
        <w:rPr>
          <w:rFonts w:ascii="Arial" w:hAnsi="Arial" w:cs="Arial"/>
          <w:color w:val="000000" w:themeColor="text1"/>
        </w:rPr>
        <w:t>tvorba a posuzování právních předpisů</w:t>
      </w:r>
      <w:r w:rsidR="00EB7712">
        <w:rPr>
          <w:rFonts w:ascii="Arial" w:hAnsi="Arial" w:cs="Arial"/>
          <w:color w:val="000000" w:themeColor="text1"/>
        </w:rPr>
        <w:t>;</w:t>
      </w:r>
      <w:r w:rsidR="00EB7712" w:rsidRPr="00EB7712">
        <w:rPr>
          <w:rFonts w:ascii="Arial" w:hAnsi="Arial" w:cs="Arial"/>
          <w:color w:val="000000" w:themeColor="text1"/>
        </w:rPr>
        <w:t xml:space="preserve"> příprava, zpracování a tvorba veřejnoprávních smluv</w:t>
      </w:r>
      <w:r w:rsidR="00EB7712">
        <w:rPr>
          <w:rFonts w:ascii="Arial" w:hAnsi="Arial" w:cs="Arial"/>
          <w:color w:val="000000" w:themeColor="text1"/>
        </w:rPr>
        <w:t>;</w:t>
      </w:r>
      <w:r w:rsidR="00EB7712" w:rsidRPr="00EB7712">
        <w:rPr>
          <w:rFonts w:ascii="Arial" w:hAnsi="Arial" w:cs="Arial"/>
          <w:color w:val="000000" w:themeColor="text1"/>
        </w:rPr>
        <w:t xml:space="preserve"> spolupráce na přípravě mezinárodních humanitních programů</w:t>
      </w:r>
      <w:r w:rsidR="00EB7712">
        <w:rPr>
          <w:rFonts w:ascii="Arial" w:hAnsi="Arial" w:cs="Arial"/>
          <w:color w:val="000000" w:themeColor="text1"/>
        </w:rPr>
        <w:t xml:space="preserve">; </w:t>
      </w:r>
      <w:r w:rsidR="00EB7712" w:rsidRPr="00EB7712">
        <w:rPr>
          <w:rFonts w:ascii="Arial" w:hAnsi="Arial" w:cs="Arial"/>
          <w:color w:val="000000" w:themeColor="text1"/>
        </w:rPr>
        <w:t>posuzování veřejnoprávních smluv</w:t>
      </w:r>
      <w:r w:rsidR="005221E0">
        <w:rPr>
          <w:rFonts w:ascii="Arial" w:hAnsi="Arial" w:cs="Arial"/>
          <w:color w:val="000000" w:themeColor="text1"/>
        </w:rPr>
        <w:t xml:space="preserve">. </w:t>
      </w:r>
      <w:r w:rsidR="00EB7712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 xml:space="preserve">pro absolventy </w:t>
      </w:r>
      <w:r w:rsidR="00EB7712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5221E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7712" w:rsidRPr="00EB7712">
        <w:rPr>
          <w:rFonts w:ascii="Arial" w:hAnsi="Arial" w:cs="Arial"/>
          <w:b/>
          <w:color w:val="000000" w:themeColor="text1"/>
        </w:rPr>
        <w:t>právní, ekonomiky a logistiky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B771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B7712">
        <w:rPr>
          <w:rFonts w:ascii="Arial" w:hAnsi="Arial" w:cs="Arial"/>
          <w:b/>
          <w:color w:val="000000" w:themeColor="text1"/>
        </w:rPr>
        <w:t>30349800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3231</w:t>
      </w:r>
      <w:r w:rsidR="00EB7712">
        <w:rPr>
          <w:rFonts w:ascii="Arial" w:hAnsi="Arial" w:cs="Arial"/>
          <w:b/>
          <w:color w:val="000000" w:themeColor="text1"/>
        </w:rPr>
        <w:t>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B7712" w:rsidRP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7712">
        <w:rPr>
          <w:rFonts w:ascii="Arial" w:hAnsi="Arial" w:cs="Arial"/>
          <w:color w:val="000000" w:themeColor="text1"/>
        </w:rPr>
        <w:t xml:space="preserve">Bc. Jana Pešková   </w:t>
      </w:r>
    </w:p>
    <w:p w:rsidR="00EB7712" w:rsidRP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7712">
        <w:rPr>
          <w:rFonts w:ascii="Arial" w:hAnsi="Arial" w:cs="Arial"/>
          <w:color w:val="000000" w:themeColor="text1"/>
        </w:rPr>
        <w:t>odbor personální</w:t>
      </w:r>
    </w:p>
    <w:p w:rsidR="00EB7712" w:rsidRP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7712">
        <w:rPr>
          <w:rFonts w:ascii="Arial" w:hAnsi="Arial" w:cs="Arial"/>
          <w:color w:val="000000" w:themeColor="text1"/>
        </w:rPr>
        <w:t xml:space="preserve">tel. +420 974 833 334    </w:t>
      </w:r>
    </w:p>
    <w:p w:rsidR="003A29AF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771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jana.peskova@mvcr.cz</w:t>
        </w:r>
      </w:hyperlink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78F" w:rsidRDefault="00C8078F" w:rsidP="00276ED4">
      <w:pPr>
        <w:spacing w:after="0" w:line="240" w:lineRule="auto"/>
      </w:pPr>
      <w:r>
        <w:separator/>
      </w:r>
    </w:p>
  </w:endnote>
  <w:end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77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78F" w:rsidRDefault="00C8078F" w:rsidP="00276ED4">
      <w:pPr>
        <w:spacing w:after="0" w:line="240" w:lineRule="auto"/>
      </w:pPr>
      <w:r>
        <w:separator/>
      </w:r>
    </w:p>
  </w:footnote>
  <w:foot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21F1-576C-404D-8D03-E36928D6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920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42</cp:revision>
  <cp:lastPrinted>2017-11-07T06:33:00Z</cp:lastPrinted>
  <dcterms:created xsi:type="dcterms:W3CDTF">2017-07-10T12:08:00Z</dcterms:created>
  <dcterms:modified xsi:type="dcterms:W3CDTF">2017-11-11T08:39:00Z</dcterms:modified>
</cp:coreProperties>
</file>