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166A1" w:rsidRPr="005166A1">
        <w:rPr>
          <w:rFonts w:ascii="Arial" w:hAnsi="Arial" w:cs="Arial"/>
          <w:b/>
          <w:sz w:val="24"/>
          <w:szCs w:val="24"/>
        </w:rPr>
        <w:t>přípravy předpisů a kontroly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166A1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2017-01-25T16:25:00Z</cp:lastPrinted>
  <dcterms:created xsi:type="dcterms:W3CDTF">2015-12-02T10:12:00Z</dcterms:created>
  <dcterms:modified xsi:type="dcterms:W3CDTF">2017-01-25T16:25:00Z</dcterms:modified>
</cp:coreProperties>
</file>