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7B2360">
        <w:rPr>
          <w:rFonts w:ascii="Arial" w:hAnsi="Arial" w:cs="Arial"/>
          <w:b/>
          <w:sz w:val="24"/>
          <w:szCs w:val="24"/>
        </w:rPr>
        <w:t>rady/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</w:t>
      </w:r>
      <w:r w:rsidR="002302C7">
        <w:rPr>
          <w:rFonts w:ascii="Arial" w:hAnsi="Arial" w:cs="Arial"/>
          <w:b/>
          <w:sz w:val="24"/>
          <w:szCs w:val="24"/>
        </w:rPr>
        <w:t> </w:t>
      </w:r>
      <w:r>
        <w:rPr>
          <w:rFonts w:ascii="Arial" w:hAnsi="Arial" w:cs="Arial"/>
          <w:b/>
          <w:sz w:val="24"/>
          <w:szCs w:val="24"/>
        </w:rPr>
        <w:t>oddělení</w:t>
      </w:r>
      <w:r w:rsidR="002302C7">
        <w:rPr>
          <w:rFonts w:ascii="Arial" w:hAnsi="Arial" w:cs="Arial"/>
          <w:b/>
          <w:sz w:val="24"/>
          <w:szCs w:val="24"/>
        </w:rPr>
        <w:t xml:space="preserve"> </w:t>
      </w:r>
      <w:r w:rsidR="008033B6">
        <w:rPr>
          <w:rFonts w:ascii="Arial" w:hAnsi="Arial" w:cs="Arial"/>
          <w:b/>
          <w:sz w:val="24"/>
          <w:szCs w:val="24"/>
        </w:rPr>
        <w:t>pro pracovní migraci I.;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8033B6">
        <w:rPr>
          <w:rFonts w:ascii="Arial" w:hAnsi="Arial" w:cs="Arial"/>
        </w:rPr>
        <w:t>117226</w:t>
      </w:r>
      <w:r w:rsidR="000511A4">
        <w:rPr>
          <w:rFonts w:ascii="Arial" w:hAnsi="Arial" w:cs="Arial"/>
        </w:rPr>
        <w:t>-</w:t>
      </w:r>
      <w:r w:rsidR="00B02CD2">
        <w:rPr>
          <w:rFonts w:ascii="Arial" w:hAnsi="Arial" w:cs="Arial"/>
        </w:rPr>
        <w:t>2/</w:t>
      </w:r>
      <w:r>
        <w:rPr>
          <w:rFonts w:ascii="Arial" w:hAnsi="Arial" w:cs="Arial"/>
        </w:rPr>
        <w:t>SP-201</w:t>
      </w:r>
      <w:r w:rsidR="00B3674E">
        <w:rPr>
          <w:rFonts w:ascii="Arial" w:hAnsi="Arial" w:cs="Arial"/>
        </w:rPr>
        <w:t>9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</w:t>
      </w:r>
      <w:r w:rsidR="0084214F">
        <w:rPr>
          <w:rFonts w:ascii="Arial" w:hAnsi="Arial" w:cs="Arial"/>
        </w:rPr>
        <w:t xml:space="preserve">                            </w:t>
      </w:r>
      <w:r w:rsidR="00790A72">
        <w:rPr>
          <w:rFonts w:ascii="Arial" w:hAnsi="Arial" w:cs="Arial"/>
        </w:rPr>
        <w:t xml:space="preserve">   </w:t>
      </w:r>
      <w:r w:rsidR="0084214F">
        <w:rPr>
          <w:rFonts w:ascii="Arial" w:hAnsi="Arial" w:cs="Arial"/>
        </w:rPr>
        <w:t xml:space="preserve"> </w:t>
      </w:r>
      <w:r w:rsidR="00AE71FE">
        <w:rPr>
          <w:rFonts w:ascii="Arial" w:hAnsi="Arial" w:cs="Arial"/>
        </w:rPr>
        <w:t xml:space="preserve">    </w:t>
      </w:r>
      <w:r w:rsidR="002302C7">
        <w:rPr>
          <w:rFonts w:ascii="Arial" w:hAnsi="Arial" w:cs="Arial"/>
        </w:rPr>
        <w:t xml:space="preserve">  </w:t>
      </w:r>
      <w:r w:rsidR="00AE71FE">
        <w:rPr>
          <w:rFonts w:ascii="Arial" w:hAnsi="Arial" w:cs="Arial"/>
        </w:rPr>
        <w:t>P</w:t>
      </w:r>
      <w:r>
        <w:rPr>
          <w:rFonts w:ascii="Arial" w:hAnsi="Arial" w:cs="Arial"/>
        </w:rPr>
        <w:t xml:space="preserve">raha </w:t>
      </w:r>
      <w:r w:rsidR="005E5791">
        <w:rPr>
          <w:rFonts w:ascii="Arial" w:hAnsi="Arial" w:cs="Arial"/>
        </w:rPr>
        <w:t>2</w:t>
      </w:r>
      <w:r w:rsidR="008033B6">
        <w:rPr>
          <w:rFonts w:ascii="Arial" w:hAnsi="Arial" w:cs="Arial"/>
        </w:rPr>
        <w:t>8</w:t>
      </w:r>
      <w:r w:rsidR="001D718F">
        <w:rPr>
          <w:rFonts w:ascii="Arial" w:hAnsi="Arial" w:cs="Arial"/>
        </w:rPr>
        <w:t>. srpna</w:t>
      </w:r>
      <w:r w:rsidR="00B3674E">
        <w:rPr>
          <w:rFonts w:ascii="Arial" w:hAnsi="Arial" w:cs="Arial"/>
        </w:rPr>
        <w:t xml:space="preserve"> 2019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7B2360">
        <w:rPr>
          <w:rFonts w:ascii="Arial" w:hAnsi="Arial" w:cs="Arial"/>
          <w:b/>
          <w:color w:val="000000" w:themeColor="text1"/>
        </w:rPr>
        <w:t>rady/m</w:t>
      </w:r>
      <w:r w:rsidRPr="00980A06">
        <w:rPr>
          <w:rFonts w:ascii="Arial" w:hAnsi="Arial" w:cs="Arial"/>
          <w:b/>
          <w:color w:val="000000" w:themeColor="text1"/>
        </w:rPr>
        <w:t xml:space="preserve">inisterského rady v oddělení </w:t>
      </w:r>
      <w:r w:rsidR="008033B6" w:rsidRPr="008033B6">
        <w:rPr>
          <w:rFonts w:ascii="Arial" w:hAnsi="Arial" w:cs="Arial"/>
          <w:b/>
          <w:color w:val="000000" w:themeColor="text1"/>
        </w:rPr>
        <w:t>pro pracovní migraci I</w:t>
      </w:r>
      <w:r w:rsidR="005E5791">
        <w:rPr>
          <w:rFonts w:ascii="Arial" w:hAnsi="Arial" w:cs="Arial"/>
          <w:b/>
          <w:color w:val="000000" w:themeColor="text1"/>
        </w:rPr>
        <w:t>.</w:t>
      </w:r>
      <w:r w:rsidR="002302C7">
        <w:rPr>
          <w:rFonts w:ascii="Arial" w:hAnsi="Arial" w:cs="Arial"/>
          <w:b/>
          <w:color w:val="000000" w:themeColor="text1"/>
        </w:rPr>
        <w:t xml:space="preserve">,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482730">
        <w:rPr>
          <w:rFonts w:ascii="Arial" w:hAnsi="Arial" w:cs="Arial"/>
          <w:b/>
          <w:color w:val="000000" w:themeColor="text1"/>
        </w:rPr>
        <w:t>30357751</w:t>
      </w:r>
      <w:r w:rsidR="00FF0671">
        <w:rPr>
          <w:rFonts w:ascii="Arial" w:hAnsi="Arial" w:cs="Arial"/>
          <w:b/>
          <w:color w:val="000000" w:themeColor="text1"/>
        </w:rPr>
        <w:t>,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DA2459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Default="001D718F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24</w:t>
      </w:r>
      <w:r w:rsidR="00EB3537"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 w:rsidR="00EB3537"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220078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Místem výkonu služby </w:t>
      </w:r>
      <w:r w:rsidR="00CE079D">
        <w:rPr>
          <w:rFonts w:ascii="Arial" w:hAnsi="Arial" w:cs="Arial"/>
          <w:color w:val="000000" w:themeColor="text1"/>
        </w:rPr>
        <w:t xml:space="preserve">je </w:t>
      </w:r>
      <w:r w:rsidR="00482730">
        <w:rPr>
          <w:rFonts w:ascii="Arial" w:hAnsi="Arial" w:cs="Arial"/>
          <w:b/>
          <w:color w:val="000000" w:themeColor="text1"/>
        </w:rPr>
        <w:t>Brno</w:t>
      </w:r>
      <w:r w:rsidR="00767644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="00DA2459" w:rsidRPr="00DA2459">
        <w:rPr>
          <w:rFonts w:ascii="Arial" w:hAnsi="Arial" w:cs="Arial"/>
          <w:b/>
          <w:color w:val="000000" w:themeColor="text1"/>
        </w:rPr>
        <w:t>ne</w:t>
      </w:r>
      <w:r w:rsidRPr="00DA2459">
        <w:rPr>
          <w:rFonts w:ascii="Arial" w:hAnsi="Arial" w:cs="Arial"/>
          <w:b/>
          <w:color w:val="000000" w:themeColor="text1"/>
        </w:rPr>
        <w:t>ur</w:t>
      </w:r>
      <w:r w:rsidRPr="00980A06">
        <w:rPr>
          <w:rFonts w:ascii="Arial" w:hAnsi="Arial" w:cs="Arial"/>
          <w:b/>
          <w:color w:val="000000" w:themeColor="text1"/>
        </w:rPr>
        <w:t>čitou</w:t>
      </w:r>
      <w:r w:rsidR="007B2360">
        <w:rPr>
          <w:rFonts w:ascii="Arial" w:hAnsi="Arial" w:cs="Arial"/>
          <w:b/>
          <w:color w:val="000000" w:themeColor="text1"/>
        </w:rPr>
        <w:t>.</w:t>
      </w:r>
      <w:r w:rsidR="0051703A">
        <w:rPr>
          <w:rFonts w:ascii="Arial" w:hAnsi="Arial" w:cs="Arial"/>
          <w:b/>
          <w:color w:val="000000" w:themeColor="text1"/>
        </w:rPr>
        <w:t xml:space="preserve"> 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F26DDA">
        <w:rPr>
          <w:rFonts w:ascii="Arial" w:hAnsi="Arial" w:cs="Arial"/>
          <w:color w:val="000000" w:themeColor="text1"/>
        </w:rPr>
        <w:t xml:space="preserve">termínem </w:t>
      </w:r>
      <w:r w:rsidR="00092B0F">
        <w:rPr>
          <w:rFonts w:ascii="Arial" w:hAnsi="Arial" w:cs="Arial"/>
          <w:color w:val="000000" w:themeColor="text1"/>
        </w:rPr>
        <w:t xml:space="preserve">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2302C7">
        <w:rPr>
          <w:rFonts w:ascii="Arial" w:hAnsi="Arial" w:cs="Arial"/>
          <w:b/>
          <w:color w:val="000000" w:themeColor="text1"/>
        </w:rPr>
        <w:t>prosinec</w:t>
      </w:r>
      <w:r w:rsidR="00BE477C">
        <w:rPr>
          <w:rFonts w:ascii="Arial" w:hAnsi="Arial" w:cs="Arial"/>
          <w:b/>
          <w:color w:val="000000" w:themeColor="text1"/>
        </w:rPr>
        <w:t xml:space="preserve"> 201</w:t>
      </w:r>
      <w:r w:rsidR="00790A72">
        <w:rPr>
          <w:rFonts w:ascii="Arial" w:hAnsi="Arial" w:cs="Arial"/>
          <w:b/>
          <w:color w:val="000000" w:themeColor="text1"/>
        </w:rPr>
        <w:t>9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EB3537">
        <w:rPr>
          <w:rFonts w:ascii="Arial" w:hAnsi="Arial" w:cs="Arial"/>
          <w:b/>
          <w:color w:val="000000" w:themeColor="text1"/>
        </w:rPr>
        <w:t>1</w:t>
      </w:r>
      <w:r w:rsidR="000511A4">
        <w:rPr>
          <w:rFonts w:ascii="Arial" w:hAnsi="Arial" w:cs="Arial"/>
          <w:b/>
          <w:color w:val="000000" w:themeColor="text1"/>
        </w:rPr>
        <w:t>2</w:t>
      </w:r>
      <w:r w:rsidR="00FC4AE2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417DD3" w:rsidRPr="003D0150" w:rsidRDefault="004B2025" w:rsidP="00482730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482730" w:rsidRPr="00482730">
        <w:rPr>
          <w:rFonts w:ascii="Arial" w:hAnsi="Arial" w:cs="Arial"/>
          <w:color w:val="000000" w:themeColor="text1"/>
        </w:rPr>
        <w:t>vedení správního řízení podle zákona č. 326/1999 Sb., o pobytu cizinců na území České republik</w:t>
      </w:r>
      <w:r w:rsidR="00482730">
        <w:rPr>
          <w:rFonts w:ascii="Arial" w:hAnsi="Arial" w:cs="Arial"/>
          <w:color w:val="000000" w:themeColor="text1"/>
        </w:rPr>
        <w:t xml:space="preserve">y, ve znění pozdějších předpisů; </w:t>
      </w:r>
      <w:r w:rsidR="00482730" w:rsidRPr="00482730">
        <w:rPr>
          <w:rFonts w:ascii="Arial" w:hAnsi="Arial" w:cs="Arial"/>
          <w:color w:val="000000" w:themeColor="text1"/>
        </w:rPr>
        <w:t>zajišťování administrativní agendy a organizace</w:t>
      </w:r>
      <w:r w:rsidR="00482730">
        <w:rPr>
          <w:rFonts w:ascii="Arial" w:hAnsi="Arial" w:cs="Arial"/>
          <w:color w:val="000000" w:themeColor="text1"/>
        </w:rPr>
        <w:t xml:space="preserve">; </w:t>
      </w:r>
      <w:r w:rsidR="00482730" w:rsidRPr="00482730">
        <w:rPr>
          <w:rFonts w:ascii="Arial" w:hAnsi="Arial" w:cs="Arial"/>
          <w:color w:val="000000" w:themeColor="text1"/>
        </w:rPr>
        <w:t>komunikace s dalšími orgány státní správy a dalšími</w:t>
      </w:r>
      <w:r w:rsidR="00482730">
        <w:rPr>
          <w:rFonts w:ascii="Arial" w:hAnsi="Arial" w:cs="Arial"/>
          <w:color w:val="000000" w:themeColor="text1"/>
        </w:rPr>
        <w:t xml:space="preserve"> </w:t>
      </w:r>
      <w:r w:rsidR="00482730" w:rsidRPr="00482730">
        <w:rPr>
          <w:rFonts w:ascii="Arial" w:hAnsi="Arial" w:cs="Arial"/>
          <w:color w:val="000000" w:themeColor="text1"/>
        </w:rPr>
        <w:t>subjekty</w:t>
      </w:r>
      <w:r w:rsidR="000511A4" w:rsidRPr="000511A4">
        <w:rPr>
          <w:rFonts w:ascii="Arial" w:hAnsi="Arial" w:cs="Arial"/>
          <w:color w:val="000000" w:themeColor="text1"/>
        </w:rPr>
        <w:t>.</w:t>
      </w:r>
      <w:r w:rsidR="000511A4">
        <w:rPr>
          <w:rFonts w:ascii="Arial" w:hAnsi="Arial" w:cs="Arial"/>
          <w:color w:val="000000" w:themeColor="text1"/>
        </w:rPr>
        <w:t xml:space="preserve"> </w:t>
      </w:r>
      <w:r w:rsidR="00482730">
        <w:rPr>
          <w:rFonts w:ascii="Arial" w:hAnsi="Arial" w:cs="Arial"/>
          <w:color w:val="000000" w:themeColor="text1"/>
        </w:rPr>
        <w:t>Pokročilá z</w:t>
      </w:r>
      <w:r w:rsidR="00DA2459">
        <w:rPr>
          <w:rFonts w:ascii="Arial" w:hAnsi="Arial" w:cs="Arial"/>
          <w:color w:val="000000" w:themeColor="text1"/>
        </w:rPr>
        <w:t>nalost</w:t>
      </w:r>
      <w:r w:rsidR="008D09F0">
        <w:rPr>
          <w:rFonts w:ascii="Arial" w:hAnsi="Arial" w:cs="Arial"/>
          <w:color w:val="000000" w:themeColor="text1"/>
        </w:rPr>
        <w:t xml:space="preserve"> </w:t>
      </w:r>
      <w:r w:rsidR="00D34DC1" w:rsidRPr="00D34DC1">
        <w:rPr>
          <w:rFonts w:ascii="Arial" w:hAnsi="Arial" w:cs="Arial"/>
          <w:color w:val="000000" w:themeColor="text1"/>
        </w:rPr>
        <w:t>MS OFFICE</w:t>
      </w:r>
      <w:r w:rsidR="00482730">
        <w:rPr>
          <w:rFonts w:ascii="Arial" w:hAnsi="Arial" w:cs="Arial"/>
          <w:color w:val="000000" w:themeColor="text1"/>
        </w:rPr>
        <w:t xml:space="preserve"> a ASPI</w:t>
      </w:r>
      <w:r w:rsidR="00DA2459">
        <w:rPr>
          <w:rFonts w:ascii="Arial" w:hAnsi="Arial" w:cs="Arial"/>
          <w:color w:val="000000" w:themeColor="text1"/>
        </w:rPr>
        <w:t xml:space="preserve"> </w:t>
      </w:r>
      <w:r w:rsidR="00C2798A">
        <w:rPr>
          <w:rFonts w:ascii="Arial" w:hAnsi="Arial" w:cs="Arial"/>
          <w:color w:val="000000" w:themeColor="text1"/>
        </w:rPr>
        <w:t>j</w:t>
      </w:r>
      <w:r w:rsidR="00482730">
        <w:rPr>
          <w:rFonts w:ascii="Arial" w:hAnsi="Arial" w:cs="Arial"/>
          <w:color w:val="000000" w:themeColor="text1"/>
        </w:rPr>
        <w:t>sou</w:t>
      </w:r>
      <w:r w:rsidR="00CE079D">
        <w:rPr>
          <w:rFonts w:ascii="Arial" w:hAnsi="Arial" w:cs="Arial"/>
          <w:color w:val="000000" w:themeColor="text1"/>
        </w:rPr>
        <w:t xml:space="preserve"> </w:t>
      </w:r>
      <w:r w:rsidR="00D34DC1" w:rsidRPr="00D34DC1">
        <w:rPr>
          <w:rFonts w:ascii="Arial" w:hAnsi="Arial" w:cs="Arial"/>
          <w:color w:val="000000" w:themeColor="text1"/>
        </w:rPr>
        <w:t xml:space="preserve">výhodou. </w:t>
      </w:r>
      <w:r w:rsidR="00C2028E">
        <w:rPr>
          <w:rFonts w:ascii="Arial" w:hAnsi="Arial" w:cs="Arial"/>
          <w:color w:val="000000" w:themeColor="text1"/>
        </w:rPr>
        <w:t>Služební místo</w:t>
      </w:r>
      <w:r w:rsidR="00201A97">
        <w:rPr>
          <w:rFonts w:ascii="Arial" w:hAnsi="Arial" w:cs="Arial"/>
          <w:color w:val="000000" w:themeColor="text1"/>
        </w:rPr>
        <w:t xml:space="preserve"> </w:t>
      </w:r>
      <w:r w:rsidR="002302C7">
        <w:rPr>
          <w:rFonts w:ascii="Arial" w:hAnsi="Arial" w:cs="Arial"/>
          <w:color w:val="000000" w:themeColor="text1"/>
        </w:rPr>
        <w:t>není</w:t>
      </w:r>
      <w:r w:rsidR="00DA2459">
        <w:rPr>
          <w:rFonts w:ascii="Arial" w:hAnsi="Arial" w:cs="Arial"/>
          <w:color w:val="000000" w:themeColor="text1"/>
        </w:rPr>
        <w:t xml:space="preserve"> </w:t>
      </w:r>
      <w:r w:rsidR="00C2798A">
        <w:rPr>
          <w:rFonts w:ascii="Arial" w:hAnsi="Arial" w:cs="Arial"/>
          <w:color w:val="000000" w:themeColor="text1"/>
        </w:rPr>
        <w:t>vhodné</w:t>
      </w:r>
      <w:r w:rsidR="001D718F">
        <w:rPr>
          <w:rFonts w:ascii="Arial" w:hAnsi="Arial" w:cs="Arial"/>
          <w:color w:val="000000" w:themeColor="text1"/>
        </w:rPr>
        <w:t xml:space="preserve"> </w:t>
      </w:r>
      <w:r w:rsidR="00400EC8">
        <w:rPr>
          <w:rFonts w:ascii="Arial" w:hAnsi="Arial" w:cs="Arial"/>
          <w:color w:val="000000" w:themeColor="text1"/>
        </w:rPr>
        <w:t xml:space="preserve">pro </w:t>
      </w:r>
      <w:r w:rsidR="00B02CD2">
        <w:rPr>
          <w:rFonts w:ascii="Arial" w:hAnsi="Arial" w:cs="Arial"/>
          <w:color w:val="000000" w:themeColor="text1"/>
        </w:rPr>
        <w:t xml:space="preserve">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482730">
        <w:rPr>
          <w:rFonts w:ascii="Arial" w:hAnsi="Arial" w:cs="Arial"/>
          <w:b/>
        </w:rPr>
        <w:t>9</w:t>
      </w:r>
      <w:r w:rsidR="002302C7">
        <w:rPr>
          <w:rFonts w:ascii="Arial" w:hAnsi="Arial" w:cs="Arial"/>
          <w:b/>
        </w:rPr>
        <w:t>. září</w:t>
      </w:r>
      <w:r w:rsidR="00B3674E">
        <w:rPr>
          <w:rFonts w:ascii="Arial" w:hAnsi="Arial" w:cs="Arial"/>
          <w:b/>
        </w:rPr>
        <w:t xml:space="preserve"> 2019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</w:t>
      </w:r>
      <w:r w:rsidR="00312A72">
        <w:rPr>
          <w:rFonts w:ascii="Arial" w:hAnsi="Arial" w:cs="Arial"/>
        </w:rPr>
        <w:lastRenderedPageBreak/>
        <w:t xml:space="preserve">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7B2360">
        <w:rPr>
          <w:rFonts w:ascii="Arial" w:hAnsi="Arial" w:cs="Arial"/>
          <w:b/>
          <w:color w:val="000000" w:themeColor="text1"/>
        </w:rPr>
        <w:t>rady/m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inisterského rady v oddělení </w:t>
      </w:r>
      <w:r w:rsidR="008033B6" w:rsidRPr="008033B6">
        <w:rPr>
          <w:rFonts w:ascii="Arial" w:hAnsi="Arial" w:cs="Arial"/>
          <w:b/>
          <w:color w:val="000000" w:themeColor="text1"/>
        </w:rPr>
        <w:t>pro pracovní migraci I</w:t>
      </w:r>
      <w:r w:rsidR="008033B6">
        <w:rPr>
          <w:rFonts w:ascii="Arial" w:hAnsi="Arial" w:cs="Arial"/>
          <w:b/>
          <w:color w:val="000000" w:themeColor="text1"/>
        </w:rPr>
        <w:t>.</w:t>
      </w:r>
      <w:r w:rsidR="003A29AF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</w:t>
      </w:r>
      <w:r w:rsidR="008D09F0">
        <w:rPr>
          <w:rFonts w:ascii="Arial" w:hAnsi="Arial" w:cs="Arial"/>
          <w:b/>
          <w:color w:val="000000" w:themeColor="text1"/>
        </w:rPr>
        <w:t xml:space="preserve"> </w:t>
      </w:r>
      <w:r w:rsidR="002302C7">
        <w:rPr>
          <w:rFonts w:ascii="Arial" w:hAnsi="Arial" w:cs="Arial"/>
          <w:b/>
          <w:color w:val="000000" w:themeColor="text1"/>
        </w:rPr>
        <w:br/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>,</w:t>
      </w:r>
      <w:r w:rsidR="007B2360">
        <w:rPr>
          <w:rFonts w:ascii="Arial" w:hAnsi="Arial" w:cs="Arial"/>
          <w:b/>
          <w:color w:val="000000" w:themeColor="text1"/>
        </w:rPr>
        <w:t xml:space="preserve">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ID </w:t>
      </w:r>
      <w:r w:rsidR="00482730">
        <w:rPr>
          <w:rFonts w:ascii="Arial" w:hAnsi="Arial" w:cs="Arial"/>
          <w:b/>
          <w:color w:val="000000" w:themeColor="text1"/>
        </w:rPr>
        <w:t>30357751</w:t>
      </w:r>
      <w:r w:rsidR="0042482E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8033B6">
        <w:rPr>
          <w:rFonts w:ascii="Arial" w:hAnsi="Arial" w:cs="Arial"/>
          <w:b/>
          <w:color w:val="000000" w:themeColor="text1"/>
        </w:rPr>
        <w:t>117226</w:t>
      </w:r>
      <w:r w:rsidR="009D448E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B3674E">
        <w:rPr>
          <w:rFonts w:ascii="Arial" w:hAnsi="Arial" w:cs="Arial"/>
          <w:b/>
          <w:color w:val="000000" w:themeColor="text1"/>
        </w:rPr>
        <w:t>9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741C82">
        <w:rPr>
          <w:rFonts w:ascii="Arial" w:hAnsi="Arial" w:cs="Arial"/>
          <w:color w:val="000000" w:themeColor="text1"/>
        </w:rPr>
        <w:t>bakalářský nebo m</w:t>
      </w:r>
      <w:r w:rsidR="00755FF6" w:rsidRPr="00980A06">
        <w:rPr>
          <w:rFonts w:ascii="Arial" w:hAnsi="Arial" w:cs="Arial"/>
          <w:color w:val="000000" w:themeColor="text1"/>
        </w:rPr>
        <w:t>agistersk</w:t>
      </w:r>
      <w:r w:rsidR="00741C82">
        <w:rPr>
          <w:rFonts w:ascii="Arial" w:hAnsi="Arial" w:cs="Arial"/>
          <w:color w:val="000000" w:themeColor="text1"/>
        </w:rPr>
        <w:t>ý</w:t>
      </w:r>
      <w:r w:rsidR="00755FF6" w:rsidRPr="00980A06">
        <w:rPr>
          <w:rFonts w:ascii="Arial" w:hAnsi="Arial" w:cs="Arial"/>
          <w:color w:val="000000" w:themeColor="text1"/>
        </w:rPr>
        <w:t xml:space="preserve"> studijní program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lastRenderedPageBreak/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6B1532">
      <w:pPr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</w:t>
      </w:r>
      <w:r w:rsidR="00F26DDA">
        <w:rPr>
          <w:rFonts w:ascii="Arial" w:hAnsi="Arial" w:cs="Arial"/>
        </w:rPr>
        <w:t>0</w:t>
      </w:r>
      <w:r w:rsidRPr="00B00198">
        <w:rPr>
          <w:rFonts w:ascii="Arial" w:hAnsi="Arial" w:cs="Arial"/>
        </w:rPr>
        <w:t>/201</w:t>
      </w:r>
      <w:r w:rsidR="00F26DDA">
        <w:rPr>
          <w:rFonts w:ascii="Arial" w:hAnsi="Arial" w:cs="Arial"/>
        </w:rPr>
        <w:t>7</w:t>
      </w:r>
      <w:r w:rsidRPr="00B00198">
        <w:rPr>
          <w:rFonts w:ascii="Arial" w:hAnsi="Arial" w:cs="Arial"/>
        </w:rPr>
        <w:t xml:space="preserve">, kterým se stanoví požadavky na služební a pracovní místa na Ministerstvu vnitra, ve znění pozdějších předpisů, kterým je způsobilost </w:t>
      </w:r>
      <w:r w:rsidR="006B1532" w:rsidRPr="006B1532">
        <w:rPr>
          <w:rFonts w:ascii="Arial" w:hAnsi="Arial" w:cs="Arial"/>
        </w:rPr>
        <w:t>mít přístup k utajovaným informacím podle právního předpisu upravujícího ochranu utajovaných informací</w:t>
      </w:r>
      <w:r w:rsidR="006B1532">
        <w:rPr>
          <w:rFonts w:ascii="Arial" w:hAnsi="Arial" w:cs="Arial"/>
        </w:rPr>
        <w:t xml:space="preserve"> </w:t>
      </w:r>
      <w:r w:rsidRPr="00B00198">
        <w:rPr>
          <w:rFonts w:ascii="Arial" w:hAnsi="Arial" w:cs="Arial"/>
        </w:rPr>
        <w:t>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AB7FFE" w:rsidRDefault="00AB7FFE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482730" w:rsidRDefault="00482730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482730" w:rsidRDefault="00482730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482730" w:rsidRDefault="00482730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bookmarkStart w:id="0" w:name="_GoBack"/>
      <w:bookmarkEnd w:id="0"/>
      <w:r w:rsidRPr="00A3319D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>Odbor azylové a migrační politiky</w:t>
      </w:r>
    </w:p>
    <w:p w:rsidR="00A3319D" w:rsidRPr="00A3319D" w:rsidRDefault="00B3674E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A3319D" w:rsidRPr="00A3319D" w:rsidRDefault="00B3674E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tel.: +420 974 832 502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B3674E" w:rsidRPr="00F17BAE">
          <w:rPr>
            <w:rStyle w:val="Hypertextovodkaz"/>
            <w:rFonts w:ascii="Arial" w:hAnsi="Arial" w:cs="Arial"/>
          </w:rPr>
          <w:t>romana.lindovska@mvcr.cz</w:t>
        </w:r>
      </w:hyperlink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482730" w:rsidRPr="00482730" w:rsidRDefault="00482730" w:rsidP="0048273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482730">
        <w:rPr>
          <w:rFonts w:ascii="Arial" w:hAnsi="Arial" w:cs="Arial"/>
          <w:color w:val="000000" w:themeColor="text1"/>
        </w:rPr>
        <w:t>Odbor personální</w:t>
      </w:r>
    </w:p>
    <w:p w:rsidR="00482730" w:rsidRPr="00482730" w:rsidRDefault="00482730" w:rsidP="0048273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482730">
        <w:rPr>
          <w:rFonts w:ascii="Arial" w:hAnsi="Arial" w:cs="Arial"/>
          <w:color w:val="000000" w:themeColor="text1"/>
        </w:rPr>
        <w:t xml:space="preserve">Bc. Marcela Slaninová  </w:t>
      </w:r>
    </w:p>
    <w:p w:rsidR="00482730" w:rsidRPr="00482730" w:rsidRDefault="00482730" w:rsidP="0048273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482730">
        <w:rPr>
          <w:rFonts w:ascii="Arial" w:hAnsi="Arial" w:cs="Arial"/>
          <w:color w:val="000000" w:themeColor="text1"/>
        </w:rPr>
        <w:t>tel.: +420 974 833 292</w:t>
      </w:r>
    </w:p>
    <w:p w:rsidR="000511A4" w:rsidRDefault="00482730" w:rsidP="0048273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482730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D81E97">
          <w:rPr>
            <w:rStyle w:val="Hypertextovodkaz"/>
            <w:rFonts w:ascii="Arial" w:hAnsi="Arial" w:cs="Arial"/>
          </w:rPr>
          <w:t>marcela.slaninova@mvcr.cz</w:t>
        </w:r>
      </w:hyperlink>
    </w:p>
    <w:p w:rsidR="00482730" w:rsidRPr="00767644" w:rsidRDefault="00482730" w:rsidP="0048273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B3674E" w:rsidRPr="00B3674E" w:rsidRDefault="00B3674E" w:rsidP="00B3674E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 a proto vítá zájem žadatelek i žadatelů.</w:t>
      </w:r>
    </w:p>
    <w:p w:rsidR="00201A97" w:rsidRPr="00033C70" w:rsidRDefault="00201A97" w:rsidP="00B3674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7601" w:rsidRDefault="00077601" w:rsidP="00276ED4">
      <w:pPr>
        <w:spacing w:after="0" w:line="240" w:lineRule="auto"/>
      </w:pPr>
      <w:r>
        <w:separator/>
      </w:r>
    </w:p>
  </w:endnote>
  <w:endnote w:type="continuationSeparator" w:id="0">
    <w:p w:rsidR="00077601" w:rsidRDefault="00077601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482730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7601" w:rsidRDefault="00077601" w:rsidP="00276ED4">
      <w:pPr>
        <w:spacing w:after="0" w:line="240" w:lineRule="auto"/>
      </w:pPr>
      <w:r>
        <w:separator/>
      </w:r>
    </w:p>
  </w:footnote>
  <w:footnote w:type="continuationSeparator" w:id="0">
    <w:p w:rsidR="00077601" w:rsidRDefault="00077601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29A2"/>
    <w:rsid w:val="00017FCF"/>
    <w:rsid w:val="00022684"/>
    <w:rsid w:val="00025B9F"/>
    <w:rsid w:val="00040479"/>
    <w:rsid w:val="000444CB"/>
    <w:rsid w:val="0004686D"/>
    <w:rsid w:val="000511A4"/>
    <w:rsid w:val="00064C13"/>
    <w:rsid w:val="00073FE5"/>
    <w:rsid w:val="00077601"/>
    <w:rsid w:val="00084E8E"/>
    <w:rsid w:val="00084FFE"/>
    <w:rsid w:val="00085A0B"/>
    <w:rsid w:val="00092B0F"/>
    <w:rsid w:val="00097818"/>
    <w:rsid w:val="000A227C"/>
    <w:rsid w:val="000C26B0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10F0F"/>
    <w:rsid w:val="00220078"/>
    <w:rsid w:val="0022346E"/>
    <w:rsid w:val="00227FDB"/>
    <w:rsid w:val="002302C7"/>
    <w:rsid w:val="00240188"/>
    <w:rsid w:val="00242E6B"/>
    <w:rsid w:val="00243471"/>
    <w:rsid w:val="00272336"/>
    <w:rsid w:val="0027343F"/>
    <w:rsid w:val="00276ED4"/>
    <w:rsid w:val="00282115"/>
    <w:rsid w:val="002931A1"/>
    <w:rsid w:val="002B1EA2"/>
    <w:rsid w:val="002B410A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630C"/>
    <w:rsid w:val="00400EC8"/>
    <w:rsid w:val="004101C0"/>
    <w:rsid w:val="00417DD3"/>
    <w:rsid w:val="0042482E"/>
    <w:rsid w:val="00430A87"/>
    <w:rsid w:val="0043623A"/>
    <w:rsid w:val="0044040E"/>
    <w:rsid w:val="004719BA"/>
    <w:rsid w:val="004730BC"/>
    <w:rsid w:val="00482730"/>
    <w:rsid w:val="004B2025"/>
    <w:rsid w:val="004C03D9"/>
    <w:rsid w:val="004C07B4"/>
    <w:rsid w:val="004C5FB5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76C11"/>
    <w:rsid w:val="005A2AFB"/>
    <w:rsid w:val="005A3457"/>
    <w:rsid w:val="005B2707"/>
    <w:rsid w:val="005C23D9"/>
    <w:rsid w:val="005C4DC4"/>
    <w:rsid w:val="005D033D"/>
    <w:rsid w:val="005E4B5E"/>
    <w:rsid w:val="005E5791"/>
    <w:rsid w:val="005E7FC2"/>
    <w:rsid w:val="005F77C6"/>
    <w:rsid w:val="005F7812"/>
    <w:rsid w:val="006030B1"/>
    <w:rsid w:val="006060F0"/>
    <w:rsid w:val="006132AC"/>
    <w:rsid w:val="00615762"/>
    <w:rsid w:val="0061716D"/>
    <w:rsid w:val="00635CA7"/>
    <w:rsid w:val="0064419A"/>
    <w:rsid w:val="006B1532"/>
    <w:rsid w:val="006C0897"/>
    <w:rsid w:val="006C097B"/>
    <w:rsid w:val="006C7AEF"/>
    <w:rsid w:val="006D0359"/>
    <w:rsid w:val="006F282E"/>
    <w:rsid w:val="007038E7"/>
    <w:rsid w:val="00704EFE"/>
    <w:rsid w:val="007052AF"/>
    <w:rsid w:val="0070778B"/>
    <w:rsid w:val="0071306A"/>
    <w:rsid w:val="00726ACB"/>
    <w:rsid w:val="0073632F"/>
    <w:rsid w:val="00741C82"/>
    <w:rsid w:val="007525D0"/>
    <w:rsid w:val="00755FF6"/>
    <w:rsid w:val="00767644"/>
    <w:rsid w:val="00767D32"/>
    <w:rsid w:val="0078045D"/>
    <w:rsid w:val="0078625E"/>
    <w:rsid w:val="00787377"/>
    <w:rsid w:val="007900F2"/>
    <w:rsid w:val="00790A72"/>
    <w:rsid w:val="00790ADF"/>
    <w:rsid w:val="007A1C61"/>
    <w:rsid w:val="007A294E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33B6"/>
    <w:rsid w:val="008278D5"/>
    <w:rsid w:val="0084214F"/>
    <w:rsid w:val="00853241"/>
    <w:rsid w:val="0085428E"/>
    <w:rsid w:val="00860641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55869"/>
    <w:rsid w:val="00972AB1"/>
    <w:rsid w:val="00980A06"/>
    <w:rsid w:val="00981EF3"/>
    <w:rsid w:val="00982E4E"/>
    <w:rsid w:val="009A446B"/>
    <w:rsid w:val="009A732F"/>
    <w:rsid w:val="009D16A9"/>
    <w:rsid w:val="009D448E"/>
    <w:rsid w:val="009D4C86"/>
    <w:rsid w:val="009D7016"/>
    <w:rsid w:val="009E4EC8"/>
    <w:rsid w:val="009F50CD"/>
    <w:rsid w:val="00A0294A"/>
    <w:rsid w:val="00A10E8C"/>
    <w:rsid w:val="00A1501D"/>
    <w:rsid w:val="00A3319D"/>
    <w:rsid w:val="00A34D3B"/>
    <w:rsid w:val="00A47BAC"/>
    <w:rsid w:val="00A63D07"/>
    <w:rsid w:val="00A72431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95806"/>
    <w:rsid w:val="00BE0997"/>
    <w:rsid w:val="00BE477C"/>
    <w:rsid w:val="00BE5520"/>
    <w:rsid w:val="00BE5C44"/>
    <w:rsid w:val="00C0487A"/>
    <w:rsid w:val="00C11E99"/>
    <w:rsid w:val="00C2028E"/>
    <w:rsid w:val="00C2798A"/>
    <w:rsid w:val="00C31A8E"/>
    <w:rsid w:val="00C57A25"/>
    <w:rsid w:val="00C63E1F"/>
    <w:rsid w:val="00C75DF2"/>
    <w:rsid w:val="00C8078F"/>
    <w:rsid w:val="00C91D1D"/>
    <w:rsid w:val="00CA3E14"/>
    <w:rsid w:val="00CB1067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773F0"/>
    <w:rsid w:val="00D85BE6"/>
    <w:rsid w:val="00D90B62"/>
    <w:rsid w:val="00D915AC"/>
    <w:rsid w:val="00D92211"/>
    <w:rsid w:val="00DA2459"/>
    <w:rsid w:val="00DB5FC2"/>
    <w:rsid w:val="00DC47FE"/>
    <w:rsid w:val="00DD494D"/>
    <w:rsid w:val="00DD6777"/>
    <w:rsid w:val="00DE0518"/>
    <w:rsid w:val="00DE317A"/>
    <w:rsid w:val="00DF3DB3"/>
    <w:rsid w:val="00E10765"/>
    <w:rsid w:val="00E127A8"/>
    <w:rsid w:val="00E35A68"/>
    <w:rsid w:val="00E71FA8"/>
    <w:rsid w:val="00EB07CA"/>
    <w:rsid w:val="00EB3537"/>
    <w:rsid w:val="00EB5034"/>
    <w:rsid w:val="00EE1577"/>
    <w:rsid w:val="00EE40B4"/>
    <w:rsid w:val="00F010AC"/>
    <w:rsid w:val="00F040F0"/>
    <w:rsid w:val="00F26BFB"/>
    <w:rsid w:val="00F26DDA"/>
    <w:rsid w:val="00F33781"/>
    <w:rsid w:val="00F43722"/>
    <w:rsid w:val="00F515FA"/>
    <w:rsid w:val="00F65829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marcela.slanin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romana.lindovsk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EF039A-9839-46A3-BCA0-CCEBD180C9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370</TotalTime>
  <Pages>4</Pages>
  <Words>975</Words>
  <Characters>5757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6719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88</cp:revision>
  <cp:lastPrinted>2018-07-31T04:43:00Z</cp:lastPrinted>
  <dcterms:created xsi:type="dcterms:W3CDTF">2017-07-10T12:08:00Z</dcterms:created>
  <dcterms:modified xsi:type="dcterms:W3CDTF">2019-08-26T08:01:00Z</dcterms:modified>
</cp:coreProperties>
</file>