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A2459">
        <w:rPr>
          <w:rFonts w:ascii="Arial" w:hAnsi="Arial" w:cs="Arial"/>
          <w:b/>
          <w:sz w:val="24"/>
          <w:szCs w:val="24"/>
        </w:rPr>
        <w:t>pobytového správního řízení</w:t>
      </w:r>
      <w:r w:rsidR="00205BF7">
        <w:rPr>
          <w:rFonts w:ascii="Arial" w:hAnsi="Arial" w:cs="Arial"/>
          <w:b/>
          <w:sz w:val="24"/>
          <w:szCs w:val="24"/>
        </w:rPr>
        <w:t xml:space="preserve">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205BF7">
        <w:rPr>
          <w:rFonts w:ascii="Arial" w:hAnsi="Arial" w:cs="Arial"/>
        </w:rPr>
        <w:t>116185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205BF7">
        <w:rPr>
          <w:rFonts w:ascii="Arial" w:hAnsi="Arial" w:cs="Arial"/>
        </w:rPr>
        <w:t xml:space="preserve">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205BF7">
        <w:rPr>
          <w:rFonts w:ascii="Arial" w:hAnsi="Arial" w:cs="Arial"/>
        </w:rPr>
        <w:t>26</w:t>
      </w:r>
      <w:r w:rsidR="001D718F">
        <w:rPr>
          <w:rFonts w:ascii="Arial" w:hAnsi="Arial" w:cs="Arial"/>
        </w:rPr>
        <w:t>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A2459" w:rsidRPr="00DA2459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205BF7" w:rsidRPr="00205BF7">
        <w:rPr>
          <w:rFonts w:ascii="Arial" w:hAnsi="Arial" w:cs="Arial"/>
          <w:b/>
          <w:color w:val="000000" w:themeColor="text1"/>
        </w:rPr>
        <w:t>Plzeňský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05BF7">
        <w:rPr>
          <w:rFonts w:ascii="Arial" w:hAnsi="Arial" w:cs="Arial"/>
          <w:b/>
          <w:color w:val="000000" w:themeColor="text1"/>
        </w:rPr>
        <w:t>30311807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05BF7">
        <w:rPr>
          <w:rFonts w:ascii="Arial" w:hAnsi="Arial" w:cs="Arial"/>
          <w:b/>
          <w:color w:val="000000" w:themeColor="text1"/>
        </w:rPr>
        <w:t>Plzeň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205BF7">
        <w:rPr>
          <w:rFonts w:ascii="Arial" w:hAnsi="Arial" w:cs="Arial"/>
          <w:b/>
          <w:color w:val="000000" w:themeColor="text1"/>
        </w:rPr>
        <w:t xml:space="preserve">, a to nejdéle však do 11. února 2021 </w:t>
      </w:r>
      <w:r w:rsidR="00205BF7" w:rsidRPr="00205BF7">
        <w:rPr>
          <w:rFonts w:ascii="Arial" w:hAnsi="Arial" w:cs="Arial"/>
          <w:b/>
          <w:color w:val="000000" w:themeColor="text1"/>
        </w:rPr>
        <w:t>po dobu čerpání rodičovské dovolené u státní zaměstnankyně</w:t>
      </w:r>
      <w:r w:rsidR="007B2360" w:rsidRPr="00205BF7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05BF7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205BF7">
        <w:rPr>
          <w:rFonts w:ascii="Arial" w:hAnsi="Arial" w:cs="Arial"/>
          <w:b/>
          <w:color w:val="000000" w:themeColor="text1"/>
        </w:rPr>
        <w:t>1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05BF7" w:rsidRPr="00205BF7">
        <w:rPr>
          <w:rFonts w:ascii="Arial" w:hAnsi="Arial" w:cs="Arial"/>
          <w:color w:val="000000" w:themeColor="text1"/>
        </w:rPr>
        <w:t>vedení pobytového správní řízení dle zákona č.</w:t>
      </w:r>
      <w:r w:rsidR="00205BF7">
        <w:rPr>
          <w:rFonts w:ascii="Arial" w:hAnsi="Arial" w:cs="Arial"/>
          <w:color w:val="000000" w:themeColor="text1"/>
        </w:rPr>
        <w:t xml:space="preserve"> </w:t>
      </w:r>
      <w:r w:rsidR="00205BF7" w:rsidRPr="00205BF7">
        <w:rPr>
          <w:rFonts w:ascii="Arial" w:hAnsi="Arial" w:cs="Arial"/>
          <w:color w:val="000000" w:themeColor="text1"/>
        </w:rPr>
        <w:t>326/1999 Sb., o pobytu cizinců na území České</w:t>
      </w:r>
      <w:r w:rsidR="00205BF7">
        <w:rPr>
          <w:rFonts w:ascii="Arial" w:hAnsi="Arial" w:cs="Arial"/>
          <w:color w:val="000000" w:themeColor="text1"/>
        </w:rPr>
        <w:t xml:space="preserve"> </w:t>
      </w:r>
      <w:r w:rsidR="00205BF7" w:rsidRPr="00205BF7">
        <w:rPr>
          <w:rFonts w:ascii="Arial" w:hAnsi="Arial" w:cs="Arial"/>
          <w:color w:val="000000" w:themeColor="text1"/>
        </w:rPr>
        <w:t xml:space="preserve">republiky, </w:t>
      </w:r>
      <w:r w:rsidR="00205BF7">
        <w:rPr>
          <w:rFonts w:ascii="Arial" w:hAnsi="Arial" w:cs="Arial"/>
          <w:color w:val="000000" w:themeColor="text1"/>
        </w:rPr>
        <w:br/>
      </w:r>
      <w:r w:rsidR="00205BF7" w:rsidRPr="00205BF7">
        <w:rPr>
          <w:rFonts w:ascii="Arial" w:hAnsi="Arial" w:cs="Arial"/>
          <w:color w:val="000000" w:themeColor="text1"/>
        </w:rPr>
        <w:t>ve znění pozdějších předpisů; zajišťování</w:t>
      </w:r>
      <w:r w:rsidR="00205BF7">
        <w:rPr>
          <w:rFonts w:ascii="Arial" w:hAnsi="Arial" w:cs="Arial"/>
          <w:color w:val="000000" w:themeColor="text1"/>
        </w:rPr>
        <w:t xml:space="preserve"> </w:t>
      </w:r>
      <w:r w:rsidR="00205BF7" w:rsidRPr="00205BF7">
        <w:rPr>
          <w:rFonts w:ascii="Arial" w:hAnsi="Arial" w:cs="Arial"/>
          <w:color w:val="000000" w:themeColor="text1"/>
        </w:rPr>
        <w:t>administrativní agendy</w:t>
      </w:r>
      <w:r w:rsidR="00205BF7">
        <w:rPr>
          <w:rFonts w:ascii="Arial" w:hAnsi="Arial" w:cs="Arial"/>
          <w:color w:val="000000" w:themeColor="text1"/>
        </w:rPr>
        <w:t xml:space="preserve"> </w:t>
      </w:r>
      <w:r w:rsidR="00205BF7" w:rsidRPr="00205BF7">
        <w:rPr>
          <w:rFonts w:ascii="Arial" w:hAnsi="Arial" w:cs="Arial"/>
          <w:color w:val="000000" w:themeColor="text1"/>
        </w:rPr>
        <w:t>a organizace. Pokročilá znalost MS OFFICE a</w:t>
      </w:r>
      <w:r w:rsidR="00205BF7">
        <w:rPr>
          <w:rFonts w:ascii="Arial" w:hAnsi="Arial" w:cs="Arial"/>
          <w:color w:val="000000" w:themeColor="text1"/>
        </w:rPr>
        <w:t xml:space="preserve"> </w:t>
      </w:r>
      <w:r w:rsidR="00205BF7" w:rsidRPr="00205BF7">
        <w:rPr>
          <w:rFonts w:ascii="Arial" w:hAnsi="Arial" w:cs="Arial"/>
          <w:color w:val="000000" w:themeColor="text1"/>
        </w:rPr>
        <w:t>základní znalost ASPI jsou výhodou.</w:t>
      </w:r>
      <w:r w:rsidR="00D34DC1" w:rsidRPr="00D34DC1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1D718F">
        <w:rPr>
          <w:rFonts w:ascii="Arial" w:hAnsi="Arial" w:cs="Arial"/>
          <w:color w:val="000000" w:themeColor="text1"/>
        </w:rPr>
        <w:br/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je </w:t>
      </w:r>
      <w:r w:rsidR="00C2798A">
        <w:rPr>
          <w:rFonts w:ascii="Arial" w:hAnsi="Arial" w:cs="Arial"/>
          <w:color w:val="000000" w:themeColor="text1"/>
        </w:rPr>
        <w:t>vhodné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05BF7">
        <w:rPr>
          <w:rFonts w:ascii="Arial" w:hAnsi="Arial" w:cs="Arial"/>
          <w:b/>
        </w:rPr>
        <w:t>5.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A2459" w:rsidRPr="00DA2459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205BF7" w:rsidRPr="00205BF7">
        <w:rPr>
          <w:rFonts w:ascii="Arial" w:hAnsi="Arial" w:cs="Arial"/>
          <w:b/>
          <w:color w:val="000000" w:themeColor="text1"/>
        </w:rPr>
        <w:t>Plzeňský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05BF7">
        <w:rPr>
          <w:rFonts w:ascii="Arial" w:hAnsi="Arial" w:cs="Arial"/>
          <w:b/>
          <w:color w:val="000000" w:themeColor="text1"/>
        </w:rPr>
        <w:t>30311807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D718F">
        <w:rPr>
          <w:rFonts w:ascii="Arial" w:hAnsi="Arial" w:cs="Arial"/>
          <w:b/>
          <w:color w:val="000000" w:themeColor="text1"/>
        </w:rPr>
        <w:t>1</w:t>
      </w:r>
      <w:r w:rsidR="00205BF7">
        <w:rPr>
          <w:rFonts w:ascii="Arial" w:hAnsi="Arial" w:cs="Arial"/>
          <w:b/>
          <w:color w:val="000000" w:themeColor="text1"/>
        </w:rPr>
        <w:t>16185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D718F" w:rsidRDefault="001D718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+420 974 832 394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525B7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4F2" w:rsidRDefault="00E124F2" w:rsidP="00276ED4">
      <w:pPr>
        <w:spacing w:after="0" w:line="240" w:lineRule="auto"/>
      </w:pPr>
      <w:r>
        <w:separator/>
      </w:r>
    </w:p>
  </w:endnote>
  <w:endnote w:type="continuationSeparator" w:id="0">
    <w:p w:rsidR="00E124F2" w:rsidRDefault="00E124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5B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4F2" w:rsidRDefault="00E124F2" w:rsidP="00276ED4">
      <w:pPr>
        <w:spacing w:after="0" w:line="240" w:lineRule="auto"/>
      </w:pPr>
      <w:r>
        <w:separator/>
      </w:r>
    </w:p>
  </w:footnote>
  <w:footnote w:type="continuationSeparator" w:id="0">
    <w:p w:rsidR="00E124F2" w:rsidRDefault="00E124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enka.kubic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3AC96-516A-460F-A4D6-3DDFEA3AE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1010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85</cp:revision>
  <cp:lastPrinted>2018-07-31T04:43:00Z</cp:lastPrinted>
  <dcterms:created xsi:type="dcterms:W3CDTF">2017-07-10T12:08:00Z</dcterms:created>
  <dcterms:modified xsi:type="dcterms:W3CDTF">2019-08-22T08:10:00Z</dcterms:modified>
</cp:coreProperties>
</file>