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34486">
        <w:rPr>
          <w:rFonts w:ascii="Arial" w:hAnsi="Arial" w:cs="Arial"/>
          <w:b/>
          <w:sz w:val="24"/>
          <w:szCs w:val="24"/>
        </w:rPr>
        <w:t>Plzeňský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12646">
        <w:rPr>
          <w:rFonts w:ascii="Arial" w:hAnsi="Arial" w:cs="Arial"/>
        </w:rPr>
        <w:t>1149</w:t>
      </w:r>
      <w:r w:rsidR="00934486">
        <w:rPr>
          <w:rFonts w:ascii="Arial" w:hAnsi="Arial" w:cs="Arial"/>
        </w:rPr>
        <w:t>50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12646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Praha </w:t>
      </w:r>
      <w:r w:rsidR="00A12646">
        <w:rPr>
          <w:rFonts w:ascii="Arial" w:hAnsi="Arial" w:cs="Arial"/>
        </w:rPr>
        <w:t>9. 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934486" w:rsidRPr="00934486">
        <w:rPr>
          <w:rFonts w:ascii="Arial" w:hAnsi="Arial" w:cs="Arial"/>
          <w:b/>
          <w:color w:val="000000" w:themeColor="text1"/>
        </w:rPr>
        <w:t>Plzeňský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34486">
        <w:rPr>
          <w:rFonts w:ascii="Arial" w:hAnsi="Arial" w:cs="Arial"/>
          <w:b/>
          <w:color w:val="000000" w:themeColor="text1"/>
        </w:rPr>
        <w:t>30312659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34486">
        <w:rPr>
          <w:rFonts w:ascii="Arial" w:hAnsi="Arial" w:cs="Arial"/>
          <w:b/>
          <w:color w:val="000000" w:themeColor="text1"/>
        </w:rPr>
        <w:t>Plzeň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12646">
        <w:rPr>
          <w:rFonts w:ascii="Arial" w:hAnsi="Arial" w:cs="Arial"/>
          <w:b/>
          <w:color w:val="000000" w:themeColor="text1"/>
        </w:rPr>
        <w:t>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3448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34486" w:rsidRPr="00934486">
        <w:rPr>
          <w:rFonts w:ascii="Arial" w:hAnsi="Arial" w:cs="Arial"/>
          <w:color w:val="000000" w:themeColor="text1"/>
        </w:rPr>
        <w:t>zajišťování administrativních činností souvisejících s</w:t>
      </w:r>
      <w:r w:rsidR="00934486">
        <w:rPr>
          <w:rFonts w:ascii="Arial" w:hAnsi="Arial" w:cs="Arial"/>
          <w:color w:val="000000" w:themeColor="text1"/>
        </w:rPr>
        <w:t xml:space="preserve"> </w:t>
      </w:r>
      <w:r w:rsidR="00934486" w:rsidRPr="00934486">
        <w:rPr>
          <w:rFonts w:ascii="Arial" w:hAnsi="Arial" w:cs="Arial"/>
          <w:color w:val="000000" w:themeColor="text1"/>
        </w:rPr>
        <w:t>příjmem žádostí o trvalý, dlouhodobý a přechodný</w:t>
      </w:r>
      <w:r w:rsidR="00934486">
        <w:rPr>
          <w:rFonts w:ascii="Arial" w:hAnsi="Arial" w:cs="Arial"/>
          <w:color w:val="000000" w:themeColor="text1"/>
        </w:rPr>
        <w:t xml:space="preserve"> pobyt.</w:t>
      </w:r>
      <w:r w:rsidR="00934486" w:rsidRPr="00934486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934486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934486" w:rsidRPr="005A2AFB">
        <w:rPr>
          <w:rFonts w:ascii="Arial" w:hAnsi="Arial" w:cs="Arial"/>
          <w:color w:val="000000" w:themeColor="text1"/>
        </w:rPr>
        <w:t>Na služebním místě</w:t>
      </w:r>
      <w:r w:rsidR="00934486">
        <w:rPr>
          <w:rFonts w:ascii="Arial" w:hAnsi="Arial" w:cs="Arial"/>
          <w:color w:val="000000" w:themeColor="text1"/>
        </w:rPr>
        <w:t xml:space="preserve"> </w:t>
      </w:r>
      <w:r w:rsidR="00934486" w:rsidRPr="005A2AFB">
        <w:rPr>
          <w:rFonts w:ascii="Arial" w:hAnsi="Arial" w:cs="Arial"/>
          <w:color w:val="000000" w:themeColor="text1"/>
        </w:rPr>
        <w:t xml:space="preserve">je stanoven </w:t>
      </w:r>
      <w:r w:rsidR="00934486" w:rsidRPr="005A2AFB">
        <w:rPr>
          <w:rFonts w:ascii="Arial" w:hAnsi="Arial" w:cs="Arial"/>
          <w:b/>
          <w:color w:val="000000" w:themeColor="text1"/>
        </w:rPr>
        <w:t>zvláštní příplatek</w:t>
      </w:r>
      <w:r w:rsidR="00934486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34486">
        <w:rPr>
          <w:rFonts w:ascii="Arial" w:hAnsi="Arial" w:cs="Arial"/>
          <w:color w:val="000000" w:themeColor="text1"/>
        </w:rPr>
        <w:t xml:space="preserve"> </w:t>
      </w:r>
      <w:r w:rsidR="00934486" w:rsidRPr="005A2AFB">
        <w:rPr>
          <w:rFonts w:ascii="Arial" w:hAnsi="Arial" w:cs="Arial"/>
          <w:color w:val="000000" w:themeColor="text1"/>
        </w:rPr>
        <w:t>č. 304/2014 Sb.,</w:t>
      </w:r>
      <w:r w:rsidR="00934486">
        <w:rPr>
          <w:rFonts w:ascii="Arial" w:hAnsi="Arial" w:cs="Arial"/>
          <w:color w:val="000000" w:themeColor="text1"/>
        </w:rPr>
        <w:t xml:space="preserve"> </w:t>
      </w:r>
      <w:r w:rsidR="00934486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2646">
        <w:rPr>
          <w:rFonts w:ascii="Arial" w:hAnsi="Arial" w:cs="Arial"/>
          <w:b/>
        </w:rPr>
        <w:t>29.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v oddělení pobytového správního řízení </w:t>
      </w:r>
      <w:r w:rsidR="00934486" w:rsidRPr="00934486">
        <w:rPr>
          <w:rFonts w:ascii="Arial" w:hAnsi="Arial" w:cs="Arial"/>
          <w:b/>
          <w:color w:val="000000" w:themeColor="text1"/>
        </w:rPr>
        <w:t>Plzeňský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34486">
        <w:rPr>
          <w:rFonts w:ascii="Arial" w:hAnsi="Arial" w:cs="Arial"/>
          <w:b/>
          <w:color w:val="000000" w:themeColor="text1"/>
        </w:rPr>
        <w:t>30312659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2646">
        <w:rPr>
          <w:rFonts w:ascii="Arial" w:hAnsi="Arial" w:cs="Arial"/>
          <w:b/>
          <w:color w:val="000000" w:themeColor="text1"/>
        </w:rPr>
        <w:t>1149</w:t>
      </w:r>
      <w:r w:rsidR="00934486">
        <w:rPr>
          <w:rFonts w:ascii="Arial" w:hAnsi="Arial" w:cs="Arial"/>
          <w:b/>
          <w:color w:val="000000" w:themeColor="text1"/>
        </w:rPr>
        <w:t>50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Odbor azylové a migrační politiky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Mgr. Vu Mai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lastRenderedPageBreak/>
        <w:t>tel.: +420 974 832 422</w:t>
      </w: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4486" w:rsidRPr="00934486" w:rsidRDefault="00934486" w:rsidP="009344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486">
        <w:rPr>
          <w:rFonts w:ascii="Arial" w:hAnsi="Arial" w:cs="Arial"/>
          <w:color w:val="000000" w:themeColor="text1"/>
        </w:rPr>
        <w:t xml:space="preserve">Odbor personální </w:t>
      </w:r>
    </w:p>
    <w:p w:rsidR="00934486" w:rsidRPr="00934486" w:rsidRDefault="00934486" w:rsidP="009344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486">
        <w:rPr>
          <w:rFonts w:ascii="Arial" w:hAnsi="Arial" w:cs="Arial"/>
          <w:color w:val="000000" w:themeColor="text1"/>
        </w:rPr>
        <w:t>Ing. Lenka Kubíčková</w:t>
      </w:r>
    </w:p>
    <w:p w:rsidR="00934486" w:rsidRPr="00934486" w:rsidRDefault="00934486" w:rsidP="009344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486">
        <w:rPr>
          <w:rFonts w:ascii="Arial" w:hAnsi="Arial" w:cs="Arial"/>
          <w:color w:val="000000" w:themeColor="text1"/>
        </w:rPr>
        <w:t xml:space="preserve">tel. +420 974 832 394  </w:t>
      </w:r>
    </w:p>
    <w:p w:rsidR="00201A97" w:rsidRDefault="00934486" w:rsidP="009344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48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21ECE">
          <w:rPr>
            <w:rStyle w:val="Hypertextovodkaz"/>
            <w:rFonts w:ascii="Arial" w:hAnsi="Arial" w:cs="Arial"/>
          </w:rPr>
          <w:t>lenka.kubickova@mvcr.cz</w:t>
        </w:r>
      </w:hyperlink>
    </w:p>
    <w:p w:rsidR="00934486" w:rsidRPr="00033C70" w:rsidRDefault="00934486" w:rsidP="00934486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BC0" w:rsidRDefault="00C96BC0" w:rsidP="00276ED4">
      <w:pPr>
        <w:spacing w:after="0" w:line="240" w:lineRule="auto"/>
      </w:pPr>
      <w:r>
        <w:separator/>
      </w:r>
    </w:p>
  </w:endnote>
  <w:endnote w:type="continuationSeparator" w:id="0">
    <w:p w:rsidR="00C96BC0" w:rsidRDefault="00C96B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44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BC0" w:rsidRDefault="00C96BC0" w:rsidP="00276ED4">
      <w:pPr>
        <w:spacing w:after="0" w:line="240" w:lineRule="auto"/>
      </w:pPr>
      <w:r>
        <w:separator/>
      </w:r>
    </w:p>
  </w:footnote>
  <w:footnote w:type="continuationSeparator" w:id="0">
    <w:p w:rsidR="00C96BC0" w:rsidRDefault="00C96B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849AB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0855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34486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2646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82425"/>
    <w:rsid w:val="00C91D1D"/>
    <w:rsid w:val="00C94239"/>
    <w:rsid w:val="00C96BC0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3AB0A-5211-4479-B6D3-0C9CCCCC7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2018-04-05T06:47:00Z</cp:lastPrinted>
  <dcterms:created xsi:type="dcterms:W3CDTF">2017-07-10T12:08:00Z</dcterms:created>
  <dcterms:modified xsi:type="dcterms:W3CDTF">2018-10-05T08:21:00Z</dcterms:modified>
</cp:coreProperties>
</file>