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993"/>
      </w:tblGrid>
      <w:tr w:rsidR="003D62B0" w:rsidRPr="007E1E0D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1762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393DD0" w:rsidRPr="007E1E0D" w:rsidTr="00393DD0">
              <w:trPr>
                <w:trHeight w:val="388"/>
              </w:trPr>
              <w:tc>
                <w:tcPr>
                  <w:tcW w:w="0" w:type="auto"/>
                </w:tcPr>
                <w:p w:rsidR="00393DD0" w:rsidRPr="007E1E0D" w:rsidRDefault="00393DD0" w:rsidP="00393D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4N8PC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MVCRX054N8PC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93DD0" w:rsidRPr="007E1E0D" w:rsidRDefault="00393DD0" w:rsidP="00393D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393DD0" w:rsidRPr="007E1E0D" w:rsidRDefault="00393DD0" w:rsidP="00393D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393DD0" w:rsidRPr="007E1E0D" w:rsidRDefault="00393DD0" w:rsidP="00393D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393DD0" w:rsidRPr="007E1E0D" w:rsidTr="00393DD0">
              <w:trPr>
                <w:trHeight w:val="95"/>
              </w:trPr>
              <w:tc>
                <w:tcPr>
                  <w:tcW w:w="0" w:type="auto"/>
                </w:tcPr>
                <w:p w:rsidR="00393DD0" w:rsidRPr="007E1E0D" w:rsidRDefault="00393DD0" w:rsidP="00393DD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4N8PC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MVCRX054N8PC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93DD0" w:rsidRPr="007E1E0D" w:rsidRDefault="00393DD0" w:rsidP="00393DD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93DD0" w:rsidRPr="007E1E0D" w:rsidRDefault="00393DD0" w:rsidP="00393DD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93DD0" w:rsidRPr="007E1E0D" w:rsidRDefault="00393DD0" w:rsidP="00393DD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93DD0" w:rsidRPr="007E1E0D" w:rsidTr="00393DD0">
              <w:trPr>
                <w:trHeight w:val="102"/>
              </w:trPr>
              <w:tc>
                <w:tcPr>
                  <w:tcW w:w="0" w:type="auto"/>
                </w:tcPr>
                <w:p w:rsidR="00393DD0" w:rsidRPr="007E1E0D" w:rsidRDefault="00393DD0" w:rsidP="00393D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93DD0" w:rsidRPr="007E1E0D" w:rsidRDefault="00393DD0" w:rsidP="00393D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93DD0" w:rsidRPr="007E1E0D" w:rsidRDefault="00393DD0" w:rsidP="00393D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93DD0" w:rsidRPr="007E1E0D" w:rsidRDefault="00393DD0" w:rsidP="00393D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7E1E0D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62B0" w:rsidRPr="007E1E0D" w:rsidTr="0050484B">
        <w:trPr>
          <w:trHeight w:val="80"/>
        </w:trPr>
        <w:tc>
          <w:tcPr>
            <w:tcW w:w="0" w:type="auto"/>
          </w:tcPr>
          <w:p w:rsidR="003D62B0" w:rsidRPr="007E1E0D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26E8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A2392">
        <w:rPr>
          <w:rFonts w:ascii="Arial" w:hAnsi="Arial" w:cs="Arial"/>
          <w:b/>
          <w:sz w:val="24"/>
          <w:szCs w:val="24"/>
        </w:rPr>
        <w:t>koncepce, strategie a produkce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A2392">
        <w:rPr>
          <w:rFonts w:ascii="Arial" w:hAnsi="Arial" w:cs="Arial"/>
          <w:b/>
          <w:sz w:val="24"/>
          <w:szCs w:val="24"/>
        </w:rPr>
        <w:t>tisku a public relations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</w:t>
      </w:r>
      <w:r w:rsidR="00276ED4" w:rsidRPr="00393DD0">
        <w:rPr>
          <w:rFonts w:ascii="Arial" w:hAnsi="Arial" w:cs="Arial"/>
        </w:rPr>
        <w:t>j.</w:t>
      </w:r>
      <w:r w:rsidR="00F94ECD" w:rsidRPr="00393DD0">
        <w:rPr>
          <w:rFonts w:ascii="Arial" w:hAnsi="Arial" w:cs="Arial"/>
        </w:rPr>
        <w:t>:</w:t>
      </w:r>
      <w:r w:rsidR="00276ED4" w:rsidRPr="00393DD0">
        <w:rPr>
          <w:rFonts w:ascii="Arial" w:hAnsi="Arial" w:cs="Arial"/>
        </w:rPr>
        <w:t xml:space="preserve"> </w:t>
      </w:r>
      <w:r w:rsidR="009D16A9" w:rsidRPr="00393DD0">
        <w:rPr>
          <w:rFonts w:ascii="Arial" w:hAnsi="Arial" w:cs="Arial"/>
        </w:rPr>
        <w:t>MV</w:t>
      </w:r>
      <w:r w:rsidR="00314626" w:rsidRPr="00393DD0">
        <w:rPr>
          <w:rFonts w:ascii="Arial" w:hAnsi="Arial" w:cs="Arial"/>
        </w:rPr>
        <w:t>-</w:t>
      </w:r>
      <w:r w:rsidR="00393DD0" w:rsidRPr="00393DD0">
        <w:rPr>
          <w:rFonts w:ascii="Arial" w:hAnsi="Arial" w:cs="Arial"/>
        </w:rPr>
        <w:t>114929</w:t>
      </w:r>
      <w:r w:rsidR="00AB7FFE" w:rsidRPr="00393DD0">
        <w:rPr>
          <w:rFonts w:ascii="Arial" w:hAnsi="Arial" w:cs="Arial"/>
        </w:rPr>
        <w:t>-</w:t>
      </w:r>
      <w:r w:rsidR="00635249" w:rsidRPr="00393DD0">
        <w:rPr>
          <w:rFonts w:ascii="Arial" w:hAnsi="Arial" w:cs="Arial"/>
        </w:rPr>
        <w:t>3</w:t>
      </w:r>
      <w:r w:rsidR="00B02CD2" w:rsidRPr="00393DD0">
        <w:rPr>
          <w:rFonts w:ascii="Arial" w:hAnsi="Arial" w:cs="Arial"/>
        </w:rPr>
        <w:t>/</w:t>
      </w:r>
      <w:r w:rsidRPr="00393DD0">
        <w:rPr>
          <w:rFonts w:ascii="Arial" w:hAnsi="Arial" w:cs="Arial"/>
        </w:rPr>
        <w:t>SP-20</w:t>
      </w:r>
      <w:r w:rsidR="003D62B0" w:rsidRPr="00393DD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A2392">
        <w:rPr>
          <w:rFonts w:ascii="Arial" w:hAnsi="Arial" w:cs="Arial"/>
        </w:rPr>
        <w:t>22</w:t>
      </w:r>
      <w:r w:rsidR="008A7C40">
        <w:rPr>
          <w:rFonts w:ascii="Arial" w:hAnsi="Arial" w:cs="Arial"/>
        </w:rPr>
        <w:t>. července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26E84" w:rsidRPr="00F26E84">
        <w:rPr>
          <w:rFonts w:ascii="Arial" w:hAnsi="Arial" w:cs="Arial"/>
          <w:b/>
        </w:rPr>
        <w:t xml:space="preserve">rady/ministerského rady </w:t>
      </w:r>
      <w:r w:rsidR="00D163A6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8A2392" w:rsidRPr="008A2392">
        <w:rPr>
          <w:rFonts w:ascii="Arial" w:hAnsi="Arial" w:cs="Arial"/>
          <w:b/>
        </w:rPr>
        <w:t>koncepce, strategie a produkce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A2392">
        <w:rPr>
          <w:rFonts w:ascii="Arial" w:hAnsi="Arial" w:cs="Arial"/>
          <w:b/>
        </w:rPr>
        <w:t>30346643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F26E84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F26E84" w:rsidRPr="00F26E84" w:rsidRDefault="008A2392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A2392">
        <w:rPr>
          <w:rFonts w:ascii="Arial" w:hAnsi="Arial" w:cs="Arial"/>
          <w:i/>
        </w:rPr>
        <w:t>12. Média, audiovize, regulace vysílání</w:t>
      </w:r>
    </w:p>
    <w:p w:rsidR="00295EDA" w:rsidRDefault="008A2392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A2392"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A2392">
        <w:rPr>
          <w:rFonts w:ascii="Arial" w:hAnsi="Arial" w:cs="Arial"/>
          <w:b/>
        </w:rPr>
        <w:t xml:space="preserve">říjen </w:t>
      </w:r>
      <w:r w:rsidR="00C84305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D211B">
        <w:rPr>
          <w:rFonts w:ascii="Arial" w:hAnsi="Arial" w:cs="Arial"/>
          <w:b/>
        </w:rPr>
        <w:t>1</w:t>
      </w:r>
      <w:r w:rsidR="008A2392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26E84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8A2392">
        <w:rPr>
          <w:rFonts w:ascii="Arial" w:hAnsi="Arial" w:cs="Arial"/>
        </w:rPr>
        <w:t>t</w:t>
      </w:r>
      <w:r w:rsidR="008A2392" w:rsidRPr="008A2392">
        <w:rPr>
          <w:rFonts w:ascii="Arial" w:hAnsi="Arial" w:cs="Arial"/>
        </w:rPr>
        <w:t>vorb</w:t>
      </w:r>
      <w:r w:rsidR="008A2392">
        <w:rPr>
          <w:rFonts w:ascii="Arial" w:hAnsi="Arial" w:cs="Arial"/>
        </w:rPr>
        <w:t>a</w:t>
      </w:r>
      <w:r w:rsidR="008A2392" w:rsidRPr="008A2392">
        <w:rPr>
          <w:rFonts w:ascii="Arial" w:hAnsi="Arial" w:cs="Arial"/>
        </w:rPr>
        <w:t xml:space="preserve"> koncepce oboru státní správy v působnosti ústředního správního úřadu; realizac</w:t>
      </w:r>
      <w:r w:rsidR="008A2392">
        <w:rPr>
          <w:rFonts w:ascii="Arial" w:hAnsi="Arial" w:cs="Arial"/>
        </w:rPr>
        <w:t>e mediálních projektů zaměřených</w:t>
      </w:r>
      <w:r w:rsidR="008A2392" w:rsidRPr="008A2392">
        <w:rPr>
          <w:rFonts w:ascii="Arial" w:hAnsi="Arial" w:cs="Arial"/>
        </w:rPr>
        <w:t xml:space="preserve"> na reprezentaci rezortu na výstavách, veletrzích a veřejných akcích, včetně organizace soutěže zaměřené na děti a mládež; vedení rozpočtu útvaru, včetně zpracování objednávek a faktur; koordinaci tiskových konferencí a zajištění techniky; zajišťování zadávání veřejných zakázek; dále činnost zahrnuje ekonomické a administrativní vedení agendy odboru. Pokročilá znalost MS OFFICE, ASPI, marketing nebo public relations, praxe s pořádáním mediálních projektů, prezentací nebo ve veřejné správě, znalost problematiky zadávání veřejných zakázek jsou výhodou. 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A2392">
        <w:rPr>
          <w:rFonts w:ascii="Arial" w:hAnsi="Arial" w:cs="Arial"/>
          <w:b/>
        </w:rPr>
        <w:t>1</w:t>
      </w:r>
      <w:r w:rsidR="00632DFD">
        <w:rPr>
          <w:rFonts w:ascii="Arial" w:hAnsi="Arial" w:cs="Arial"/>
          <w:b/>
        </w:rPr>
        <w:t>1. srp</w:t>
      </w:r>
      <w:r w:rsidR="008A7C40">
        <w:rPr>
          <w:rFonts w:ascii="Arial" w:hAnsi="Arial" w:cs="Arial"/>
          <w:b/>
        </w:rPr>
        <w:t>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6E84" w:rsidRPr="00F26E84">
        <w:rPr>
          <w:rFonts w:ascii="Arial" w:hAnsi="Arial" w:cs="Arial"/>
          <w:b/>
        </w:rPr>
        <w:t xml:space="preserve">rady/ministerského rady v oddělení </w:t>
      </w:r>
      <w:r w:rsidR="008A2392" w:rsidRPr="008A2392">
        <w:rPr>
          <w:rFonts w:ascii="Arial" w:hAnsi="Arial" w:cs="Arial"/>
          <w:b/>
        </w:rPr>
        <w:t>koncepce, strategie a produkce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8A2392">
        <w:rPr>
          <w:rFonts w:ascii="Arial" w:hAnsi="Arial" w:cs="Arial"/>
          <w:b/>
        </w:rPr>
        <w:t>tisku a </w:t>
      </w:r>
      <w:r w:rsidR="008A2392" w:rsidRPr="008A2392">
        <w:rPr>
          <w:rFonts w:ascii="Arial" w:hAnsi="Arial" w:cs="Arial"/>
          <w:b/>
        </w:rPr>
        <w:t>public relations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8A2392">
        <w:rPr>
          <w:rFonts w:ascii="Arial" w:hAnsi="Arial" w:cs="Arial"/>
          <w:b/>
        </w:rPr>
        <w:t>30346643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393DD0" w:rsidRPr="00393DD0">
        <w:rPr>
          <w:rFonts w:ascii="Arial" w:hAnsi="Arial" w:cs="Arial"/>
          <w:b/>
        </w:rPr>
        <w:t>MV-114929-3/SP-2020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6E84">
        <w:rPr>
          <w:rFonts w:ascii="Arial" w:hAnsi="Arial" w:cs="Arial"/>
          <w:color w:val="000000" w:themeColor="text1"/>
        </w:rPr>
        <w:t>vysokoškolské vzdělání v bakalářském nebo magisterské</w:t>
      </w:r>
      <w:r w:rsidR="00703664">
        <w:rPr>
          <w:rFonts w:ascii="Arial" w:hAnsi="Arial" w:cs="Arial"/>
          <w:color w:val="000000" w:themeColor="text1"/>
        </w:rPr>
        <w:t>m</w:t>
      </w:r>
      <w:bookmarkStart w:id="2" w:name="_GoBack"/>
      <w:bookmarkEnd w:id="2"/>
      <w:r w:rsidR="00F26E84">
        <w:rPr>
          <w:rFonts w:ascii="Arial" w:hAnsi="Arial" w:cs="Arial"/>
          <w:color w:val="000000" w:themeColor="text1"/>
        </w:rPr>
        <w:t xml:space="preserve">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8A239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8A2392">
        <w:rPr>
          <w:rFonts w:ascii="Arial" w:hAnsi="Arial" w:cs="Arial"/>
          <w:color w:val="000000" w:themeColor="text1"/>
        </w:rPr>
        <w:t>,</w:t>
      </w:r>
    </w:p>
    <w:p w:rsidR="008A2392" w:rsidRPr="008A2392" w:rsidRDefault="008A2392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p</w:t>
      </w:r>
      <w:r w:rsidRPr="008A2392">
        <w:rPr>
          <w:rFonts w:ascii="Arial" w:hAnsi="Arial" w:cs="Arial"/>
          <w:color w:val="000000" w:themeColor="text1"/>
        </w:rPr>
        <w:t>ísemnou práci v rozsahu maximálně dvou normostran na téma „Zajištění společenské akce Ministerstva vnitra“ dle vlastního výběru.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A2392">
        <w:rPr>
          <w:rFonts w:ascii="Arial" w:hAnsi="Arial" w:cs="Arial"/>
          <w:color w:val="000000" w:themeColor="text1"/>
        </w:rPr>
        <w:t>tisku a public relations</w:t>
      </w:r>
    </w:p>
    <w:p w:rsidR="00A3319D" w:rsidRPr="001B086F" w:rsidRDefault="008A239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Lenka Baťková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8A2392">
        <w:rPr>
          <w:rFonts w:ascii="Arial" w:hAnsi="Arial" w:cs="Arial"/>
          <w:color w:val="000000" w:themeColor="text1"/>
        </w:rPr>
        <w:t> 832 315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A2392" w:rsidRPr="00E7289A">
          <w:rPr>
            <w:rStyle w:val="Hypertextovodkaz"/>
            <w:rFonts w:ascii="Arial" w:hAnsi="Arial" w:cs="Arial"/>
          </w:rPr>
          <w:t>lenka.batkova@mvcr.cz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A17F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A17F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81C56" w:rsidRPr="00B00DB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553ADA" w:rsidRDefault="00553ADA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v z. Mgr. Simona Botková</w:t>
      </w:r>
    </w:p>
    <w:p w:rsidR="00E82CA2" w:rsidRDefault="00E82CA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</w:p>
    <w:sectPr w:rsidR="00E82CA2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C97" w:rsidRDefault="00C91C97" w:rsidP="00276ED4">
      <w:pPr>
        <w:spacing w:after="0" w:line="240" w:lineRule="auto"/>
      </w:pPr>
      <w:r>
        <w:separator/>
      </w:r>
    </w:p>
  </w:endnote>
  <w:endnote w:type="continuationSeparator" w:id="0">
    <w:p w:rsidR="00C91C97" w:rsidRDefault="00C91C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366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C97" w:rsidRDefault="00C91C97" w:rsidP="00276ED4">
      <w:pPr>
        <w:spacing w:after="0" w:line="240" w:lineRule="auto"/>
      </w:pPr>
      <w:r>
        <w:separator/>
      </w:r>
    </w:p>
  </w:footnote>
  <w:footnote w:type="continuationSeparator" w:id="0">
    <w:p w:rsidR="00C91C97" w:rsidRDefault="00C91C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387B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14626"/>
    <w:rsid w:val="00333471"/>
    <w:rsid w:val="00336923"/>
    <w:rsid w:val="00361737"/>
    <w:rsid w:val="00363007"/>
    <w:rsid w:val="00363AEF"/>
    <w:rsid w:val="00393DD0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3ADA"/>
    <w:rsid w:val="005544FC"/>
    <w:rsid w:val="00574B8D"/>
    <w:rsid w:val="0057691E"/>
    <w:rsid w:val="00576C11"/>
    <w:rsid w:val="00585E47"/>
    <w:rsid w:val="00594895"/>
    <w:rsid w:val="00595BA3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2DFD"/>
    <w:rsid w:val="00633A77"/>
    <w:rsid w:val="00635249"/>
    <w:rsid w:val="00635CA7"/>
    <w:rsid w:val="0064419A"/>
    <w:rsid w:val="00672E90"/>
    <w:rsid w:val="00681C56"/>
    <w:rsid w:val="006B1532"/>
    <w:rsid w:val="006C0897"/>
    <w:rsid w:val="006C097B"/>
    <w:rsid w:val="006C7AEF"/>
    <w:rsid w:val="006D0359"/>
    <w:rsid w:val="006D3A08"/>
    <w:rsid w:val="006F282E"/>
    <w:rsid w:val="00703664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9621C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37403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A2392"/>
    <w:rsid w:val="008A7C40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57B84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BF1E2D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C97"/>
    <w:rsid w:val="00C91D1D"/>
    <w:rsid w:val="00C95778"/>
    <w:rsid w:val="00CA3E14"/>
    <w:rsid w:val="00CB1067"/>
    <w:rsid w:val="00CB268A"/>
    <w:rsid w:val="00CB330B"/>
    <w:rsid w:val="00CB4D15"/>
    <w:rsid w:val="00CB6F58"/>
    <w:rsid w:val="00CC28A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2CA2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A17FD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681F"/>
  <w15:docId w15:val="{D0F10F2D-0904-4E29-A926-40A511B5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nka.bat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DFD4D-A138-4F0B-B2E1-A3EA35026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997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BOTKOVÁ Simona, Mgr.</cp:lastModifiedBy>
  <cp:revision>35</cp:revision>
  <cp:lastPrinted>2020-07-20T13:37:00Z</cp:lastPrinted>
  <dcterms:created xsi:type="dcterms:W3CDTF">2019-10-05T19:13:00Z</dcterms:created>
  <dcterms:modified xsi:type="dcterms:W3CDTF">2020-07-20T13:50:00Z</dcterms:modified>
</cp:coreProperties>
</file>