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64BCE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64BCE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164BCE" w:rsidRDefault="00164BCE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45626E">
        <w:rPr>
          <w:rFonts w:ascii="Arial" w:hAnsi="Arial" w:cs="Arial"/>
          <w:color w:val="000000" w:themeColor="text1"/>
        </w:rPr>
        <w:t>113762-2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45626E">
        <w:rPr>
          <w:rFonts w:ascii="Arial" w:hAnsi="Arial" w:cs="Arial"/>
          <w:color w:val="000000" w:themeColor="text1"/>
        </w:rPr>
        <w:t>20. srpna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64BCE" w:rsidRPr="00164BCE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64BCE">
        <w:rPr>
          <w:rFonts w:ascii="Arial" w:hAnsi="Arial" w:cs="Arial"/>
          <w:b/>
          <w:color w:val="000000" w:themeColor="text1"/>
        </w:rPr>
        <w:t>30350094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FD6E82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FD6E82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9C7E75">
        <w:rPr>
          <w:rFonts w:ascii="Arial" w:hAnsi="Arial" w:cs="Arial"/>
          <w:i/>
          <w:color w:val="000000" w:themeColor="text1"/>
        </w:rPr>
        <w:t>2</w:t>
      </w:r>
      <w:r>
        <w:rPr>
          <w:rFonts w:ascii="Arial" w:hAnsi="Arial" w:cs="Arial"/>
          <w:i/>
          <w:color w:val="000000" w:themeColor="text1"/>
        </w:rPr>
        <w:t>. Legislativa a právní činnost</w:t>
      </w:r>
    </w:p>
    <w:p w:rsidR="00164BCE" w:rsidRDefault="00164BC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B52670" w:rsidRDefault="00A0294A" w:rsidP="00A06B6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</w:t>
      </w:r>
      <w:r w:rsidRPr="00B52670">
        <w:rPr>
          <w:rFonts w:ascii="Arial" w:hAnsi="Arial" w:cs="Arial"/>
          <w:color w:val="000000" w:themeColor="text1"/>
        </w:rPr>
        <w:t xml:space="preserve">vykonávána ve služebním poměru na dobu </w:t>
      </w:r>
      <w:r w:rsidRPr="00B52670">
        <w:rPr>
          <w:rFonts w:ascii="Arial" w:hAnsi="Arial" w:cs="Arial"/>
          <w:b/>
          <w:color w:val="000000" w:themeColor="text1"/>
        </w:rPr>
        <w:t>určitou</w:t>
      </w:r>
      <w:r w:rsidR="00164BCE" w:rsidRPr="00B52670">
        <w:rPr>
          <w:rFonts w:ascii="Arial" w:hAnsi="Arial" w:cs="Arial"/>
          <w:b/>
          <w:color w:val="000000" w:themeColor="text1"/>
        </w:rPr>
        <w:t>, a to do 31. prosince 2020 po dobu projektu „</w:t>
      </w:r>
      <w:r w:rsidR="00B52670" w:rsidRPr="00B52670">
        <w:rPr>
          <w:rFonts w:ascii="Arial" w:hAnsi="Arial" w:cs="Arial"/>
          <w:b/>
        </w:rPr>
        <w:t>e-Sbírka a e-Legislativa“</w:t>
      </w:r>
      <w:r w:rsidR="0045626E">
        <w:rPr>
          <w:rFonts w:ascii="Arial" w:hAnsi="Arial" w:cs="Arial"/>
          <w:b/>
        </w:rPr>
        <w:t xml:space="preserve"> </w:t>
      </w:r>
      <w:r w:rsidR="0045626E" w:rsidRPr="00A06B6B">
        <w:rPr>
          <w:rFonts w:ascii="Arial" w:hAnsi="Arial" w:cs="Arial"/>
        </w:rPr>
        <w:t>(</w:t>
      </w:r>
      <w:r w:rsidR="00A06B6B" w:rsidRPr="00A06B6B">
        <w:rPr>
          <w:rFonts w:ascii="Arial" w:hAnsi="Arial" w:cs="Arial"/>
        </w:rPr>
        <w:t>s ohledem na návrh na vládní změnu systemizace, lze u tohoto služebního místa předpokládat</w:t>
      </w:r>
      <w:r w:rsidR="00A06B6B" w:rsidRPr="00A06B6B">
        <w:rPr>
          <w:rFonts w:ascii="Arial" w:hAnsi="Arial" w:cs="Arial"/>
          <w:b/>
        </w:rPr>
        <w:t xml:space="preserve"> </w:t>
      </w:r>
      <w:r w:rsidR="00A06B6B">
        <w:rPr>
          <w:rFonts w:ascii="Arial" w:hAnsi="Arial" w:cs="Arial"/>
          <w:b/>
        </w:rPr>
        <w:br/>
      </w:r>
      <w:r w:rsidR="00A06B6B" w:rsidRPr="00A06B6B">
        <w:rPr>
          <w:rFonts w:ascii="Arial" w:hAnsi="Arial" w:cs="Arial"/>
          <w:b/>
        </w:rPr>
        <w:t xml:space="preserve">od 1. 9. 2019 </w:t>
      </w:r>
      <w:r w:rsidR="00A06B6B">
        <w:rPr>
          <w:rFonts w:ascii="Arial" w:hAnsi="Arial" w:cs="Arial"/>
          <w:b/>
        </w:rPr>
        <w:t>prodloužení doby projektu</w:t>
      </w:r>
      <w:r w:rsidR="001301BE">
        <w:rPr>
          <w:rFonts w:ascii="Arial" w:hAnsi="Arial" w:cs="Arial"/>
          <w:b/>
        </w:rPr>
        <w:t>, resp. doby zřízení služebního místa</w:t>
      </w:r>
      <w:r w:rsidR="001301BE">
        <w:rPr>
          <w:rFonts w:ascii="Arial" w:hAnsi="Arial" w:cs="Arial"/>
          <w:b/>
        </w:rPr>
        <w:br/>
      </w:r>
      <w:r w:rsidR="00A06B6B">
        <w:rPr>
          <w:rFonts w:ascii="Arial" w:hAnsi="Arial" w:cs="Arial"/>
          <w:b/>
        </w:rPr>
        <w:t>do 30. června 2023</w:t>
      </w:r>
      <w:r w:rsidR="00A06B6B" w:rsidRPr="00A06B6B">
        <w:rPr>
          <w:rFonts w:ascii="Arial" w:hAnsi="Arial" w:cs="Arial"/>
          <w:b/>
        </w:rPr>
        <w:t>).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5626E">
        <w:rPr>
          <w:rFonts w:ascii="Arial" w:hAnsi="Arial" w:cs="Arial"/>
          <w:b/>
          <w:color w:val="000000" w:themeColor="text1"/>
        </w:rPr>
        <w:t>prosinec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164BC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64BCE">
        <w:rPr>
          <w:rFonts w:ascii="Arial" w:hAnsi="Arial" w:cs="Arial"/>
          <w:color w:val="000000" w:themeColor="text1"/>
        </w:rPr>
        <w:t>v</w:t>
      </w:r>
      <w:r w:rsidR="00164BCE" w:rsidRPr="00164BCE">
        <w:rPr>
          <w:rFonts w:ascii="Arial" w:hAnsi="Arial" w:cs="Arial"/>
          <w:color w:val="000000" w:themeColor="text1"/>
        </w:rPr>
        <w:t xml:space="preserve">ýkon činností </w:t>
      </w:r>
      <w:r w:rsidR="00164BCE">
        <w:rPr>
          <w:rFonts w:ascii="Arial" w:hAnsi="Arial" w:cs="Arial"/>
          <w:color w:val="000000" w:themeColor="text1"/>
        </w:rPr>
        <w:br/>
      </w:r>
      <w:r w:rsidR="00164BCE" w:rsidRPr="00164BCE">
        <w:rPr>
          <w:rFonts w:ascii="Arial" w:hAnsi="Arial" w:cs="Arial"/>
          <w:color w:val="000000" w:themeColor="text1"/>
        </w:rPr>
        <w:t>v souvislosti s přípravou a realizací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projektů e-Sbírka a e-Legislativa, zejména: tvorbu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řešení, analýz a metodickou činnost v</w:t>
      </w:r>
      <w:r w:rsidR="00164BCE">
        <w:rPr>
          <w:rFonts w:ascii="Arial" w:hAnsi="Arial" w:cs="Arial"/>
          <w:color w:val="000000" w:themeColor="text1"/>
        </w:rPr>
        <w:t> </w:t>
      </w:r>
      <w:r w:rsidR="00164BCE" w:rsidRPr="00164BCE">
        <w:rPr>
          <w:rFonts w:ascii="Arial" w:hAnsi="Arial" w:cs="Arial"/>
          <w:color w:val="000000" w:themeColor="text1"/>
        </w:rPr>
        <w:t>oblasti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právních a legislativních aspektů tvorby datové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báze systému e-Sbírka (tvorbu konsolidovaných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znění právních předpisů a s ní spojené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právněhistorické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otázky) a v oblasti právní úpravy</w:t>
      </w:r>
      <w:r w:rsidR="00164BCE">
        <w:rPr>
          <w:rFonts w:ascii="Arial" w:hAnsi="Arial" w:cs="Arial"/>
          <w:color w:val="000000" w:themeColor="text1"/>
        </w:rPr>
        <w:t xml:space="preserve">; </w:t>
      </w:r>
      <w:r w:rsidR="00164BCE" w:rsidRPr="00164BCE">
        <w:rPr>
          <w:rFonts w:ascii="Arial" w:hAnsi="Arial" w:cs="Arial"/>
          <w:color w:val="000000" w:themeColor="text1"/>
        </w:rPr>
        <w:t>realizace systému elektronického legislativního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procesu, koordinaci legislativního a právního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řešení v rámci komplexního prostředí právního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řádu České republiky a Evropské unie a spolupráci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na koordinaci legislativních aspektů dalších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souvisejících projektů a činností.</w:t>
      </w:r>
      <w:r w:rsidR="00112B03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6E82">
        <w:rPr>
          <w:rFonts w:ascii="Arial" w:hAnsi="Arial" w:cs="Arial"/>
        </w:rPr>
        <w:t xml:space="preserve"> 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164BCE">
        <w:rPr>
          <w:rFonts w:ascii="Arial" w:hAnsi="Arial" w:cs="Arial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45626E">
        <w:rPr>
          <w:rFonts w:ascii="Arial" w:hAnsi="Arial" w:cs="Arial"/>
          <w:b/>
          <w:color w:val="000000" w:themeColor="text1"/>
        </w:rPr>
        <w:t>9. září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164BCE" w:rsidRPr="00164BCE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164BCE" w:rsidRPr="00164BCE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64BCE">
        <w:rPr>
          <w:rFonts w:ascii="Arial" w:hAnsi="Arial" w:cs="Arial"/>
          <w:b/>
          <w:color w:val="000000" w:themeColor="text1"/>
        </w:rPr>
        <w:t>30350094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45626E">
        <w:rPr>
          <w:rFonts w:ascii="Arial" w:hAnsi="Arial" w:cs="Arial"/>
          <w:b/>
          <w:color w:val="000000" w:themeColor="text1"/>
        </w:rPr>
        <w:t>113762-2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416F5" w:rsidRPr="00B52670" w:rsidRDefault="00C17CEA" w:rsidP="00B52670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B52670">
        <w:rPr>
          <w:rFonts w:ascii="Arial" w:hAnsi="Arial" w:cs="Arial"/>
          <w:color w:val="000000" w:themeColor="text1"/>
        </w:rPr>
        <w:t xml:space="preserve"> </w:t>
      </w:r>
      <w:r w:rsidR="002416F5" w:rsidRPr="00B52670">
        <w:rPr>
          <w:rFonts w:ascii="Arial" w:hAnsi="Arial" w:cs="Arial"/>
          <w:b/>
        </w:rPr>
        <w:t xml:space="preserve">odborné zaměření vzdělání </w:t>
      </w:r>
      <w:r w:rsidR="002416F5" w:rsidRPr="00B52670">
        <w:rPr>
          <w:rFonts w:ascii="Arial" w:hAnsi="Arial" w:cs="Arial"/>
        </w:rPr>
        <w:t>získané studiem v magisterském studijním programu</w:t>
      </w:r>
      <w:r w:rsidR="002416F5" w:rsidRPr="00B52670">
        <w:rPr>
          <w:rFonts w:ascii="Arial" w:hAnsi="Arial" w:cs="Arial"/>
          <w:b/>
        </w:rPr>
        <w:t xml:space="preserve"> v oboru Právo. </w:t>
      </w:r>
    </w:p>
    <w:p w:rsidR="002416F5" w:rsidRDefault="002416F5" w:rsidP="002416F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B52670" w:rsidRPr="00B52670">
        <w:rPr>
          <w:rFonts w:ascii="Arial" w:hAnsi="Arial" w:cs="Arial"/>
          <w:color w:val="000000" w:themeColor="text1"/>
        </w:rPr>
        <w:t>legislativy a koordinace předpisů</w:t>
      </w:r>
    </w:p>
    <w:p w:rsidR="00FD6E82" w:rsidRDefault="00B52670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B52670">
        <w:rPr>
          <w:rFonts w:ascii="Arial" w:hAnsi="Arial" w:cs="Arial"/>
          <w:color w:val="000000" w:themeColor="text1"/>
        </w:rPr>
        <w:t> 817 356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52670" w:rsidRPr="0064395E">
          <w:rPr>
            <w:rStyle w:val="Hypertextovodkaz"/>
            <w:rFonts w:ascii="Arial" w:hAnsi="Arial" w:cs="Arial"/>
          </w:rPr>
          <w:t>jaroslav.bejsovec@mvcr.cz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2670" w:rsidRP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>Odbor personální</w:t>
      </w:r>
    </w:p>
    <w:p w:rsidR="00B52670" w:rsidRP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>Alexandra Drábová</w:t>
      </w:r>
    </w:p>
    <w:p w:rsidR="00B52670" w:rsidRP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 xml:space="preserve">tel. +420 974 832 238  </w:t>
      </w:r>
    </w:p>
    <w:p w:rsidR="00910811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4395E">
          <w:rPr>
            <w:rStyle w:val="Hypertextovodkaz"/>
            <w:rFonts w:ascii="Arial" w:hAnsi="Arial" w:cs="Arial"/>
          </w:rPr>
          <w:t>alexandra.drabova@mvcr.cz</w:t>
        </w:r>
      </w:hyperlink>
    </w:p>
    <w:p w:rsid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2ED" w:rsidRDefault="00F572ED" w:rsidP="00276ED4">
      <w:pPr>
        <w:spacing w:after="0" w:line="240" w:lineRule="auto"/>
      </w:pPr>
      <w:r>
        <w:separator/>
      </w:r>
    </w:p>
  </w:endnote>
  <w:endnote w:type="continuationSeparator" w:id="0">
    <w:p w:rsidR="00F572ED" w:rsidRDefault="00F572E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17A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2ED" w:rsidRDefault="00F572ED" w:rsidP="00276ED4">
      <w:pPr>
        <w:spacing w:after="0" w:line="240" w:lineRule="auto"/>
      </w:pPr>
      <w:r>
        <w:separator/>
      </w:r>
    </w:p>
  </w:footnote>
  <w:footnote w:type="continuationSeparator" w:id="0">
    <w:p w:rsidR="00F572ED" w:rsidRDefault="00F572E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01BE"/>
    <w:rsid w:val="00133DA7"/>
    <w:rsid w:val="00144156"/>
    <w:rsid w:val="00153A84"/>
    <w:rsid w:val="001560CB"/>
    <w:rsid w:val="00164BCE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D1D26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5626E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7F17AE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D0E1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06B6B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95AD6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2670"/>
    <w:rsid w:val="00B55B26"/>
    <w:rsid w:val="00B63A65"/>
    <w:rsid w:val="00B74040"/>
    <w:rsid w:val="00B74273"/>
    <w:rsid w:val="00B94A1A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572ED"/>
    <w:rsid w:val="00F65829"/>
    <w:rsid w:val="00F94686"/>
    <w:rsid w:val="00F94ECD"/>
    <w:rsid w:val="00FA1431"/>
    <w:rsid w:val="00FB1375"/>
    <w:rsid w:val="00FB415C"/>
    <w:rsid w:val="00FD6E82"/>
    <w:rsid w:val="00FE1398"/>
    <w:rsid w:val="00FF04FF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C8D5-9845-4995-8220-7A170FEC8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4</Pages>
  <Words>1087</Words>
  <Characters>6417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2017-12-13T16:46:00Z</cp:lastPrinted>
  <dcterms:created xsi:type="dcterms:W3CDTF">2017-07-12T04:53:00Z</dcterms:created>
  <dcterms:modified xsi:type="dcterms:W3CDTF">2019-08-16T08:38:00Z</dcterms:modified>
</cp:coreProperties>
</file>