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54C60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54C60">
        <w:rPr>
          <w:rFonts w:ascii="Arial" w:hAnsi="Arial" w:cs="Arial"/>
          <w:b/>
          <w:sz w:val="24"/>
          <w:szCs w:val="24"/>
        </w:rPr>
        <w:t>rodných čísel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54C60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53E4A">
        <w:rPr>
          <w:rFonts w:ascii="Arial" w:hAnsi="Arial" w:cs="Arial"/>
        </w:rPr>
        <w:t>107</w:t>
      </w:r>
      <w:r w:rsidR="003E4BEE">
        <w:rPr>
          <w:rFonts w:ascii="Arial" w:hAnsi="Arial" w:cs="Arial"/>
        </w:rPr>
        <w:t>9</w:t>
      </w:r>
      <w:r w:rsidR="00C54C60">
        <w:rPr>
          <w:rFonts w:ascii="Arial" w:hAnsi="Arial" w:cs="Arial"/>
        </w:rPr>
        <w:t>15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FD762C">
        <w:rPr>
          <w:rFonts w:ascii="Arial" w:hAnsi="Arial" w:cs="Arial"/>
        </w:rPr>
        <w:t xml:space="preserve">   </w:t>
      </w:r>
      <w:r w:rsidR="00AA43F7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3E4BEE">
        <w:rPr>
          <w:rFonts w:ascii="Arial" w:hAnsi="Arial" w:cs="Arial"/>
        </w:rPr>
        <w:t>2</w:t>
      </w:r>
      <w:r w:rsidR="005C304C">
        <w:rPr>
          <w:rFonts w:ascii="Arial" w:hAnsi="Arial" w:cs="Arial"/>
        </w:rPr>
        <w:t>7</w:t>
      </w:r>
      <w:r w:rsidR="00AA43F7">
        <w:rPr>
          <w:rFonts w:ascii="Arial" w:hAnsi="Arial" w:cs="Arial"/>
        </w:rPr>
        <w:t>. září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54C60">
        <w:rPr>
          <w:rFonts w:ascii="Arial" w:hAnsi="Arial" w:cs="Arial"/>
          <w:b/>
          <w:color w:val="000000" w:themeColor="text1"/>
        </w:rPr>
        <w:t>vrchního 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C54C60">
        <w:rPr>
          <w:rFonts w:ascii="Arial" w:hAnsi="Arial" w:cs="Arial"/>
          <w:b/>
          <w:color w:val="000000" w:themeColor="text1"/>
        </w:rPr>
        <w:t>rodných čísel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C54C60">
        <w:rPr>
          <w:rFonts w:ascii="Arial" w:hAnsi="Arial" w:cs="Arial"/>
          <w:b/>
          <w:color w:val="000000" w:themeColor="text1"/>
        </w:rPr>
        <w:t>30000832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C54C60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C54C60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  <w:bookmarkStart w:id="0" w:name="_GoBack"/>
      <w:bookmarkEnd w:id="0"/>
    </w:p>
    <w:p w:rsidR="00C54C60" w:rsidRPr="00EB5034" w:rsidRDefault="00C54C60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A43F7" w:rsidRPr="00AA43F7">
        <w:rPr>
          <w:rFonts w:ascii="Arial" w:hAnsi="Arial" w:cs="Arial"/>
          <w:b/>
          <w:color w:val="000000" w:themeColor="text1"/>
        </w:rPr>
        <w:t>prosinec 2018</w:t>
      </w:r>
      <w:r w:rsidR="00C54C60">
        <w:rPr>
          <w:rFonts w:ascii="Arial" w:hAnsi="Arial" w:cs="Arial"/>
          <w:b/>
          <w:color w:val="000000" w:themeColor="text1"/>
        </w:rPr>
        <w:t xml:space="preserve"> – leden 2019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C54C60">
        <w:rPr>
          <w:rFonts w:ascii="Arial" w:hAnsi="Arial" w:cs="Arial"/>
          <w:b/>
          <w:color w:val="000000" w:themeColor="text1"/>
        </w:rPr>
        <w:t>4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E4BE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54C60">
        <w:rPr>
          <w:rFonts w:ascii="Arial" w:hAnsi="Arial" w:cs="Arial"/>
          <w:color w:val="000000" w:themeColor="text1"/>
        </w:rPr>
        <w:t>t</w:t>
      </w:r>
      <w:r w:rsidR="00C54C60" w:rsidRPr="00C54C60">
        <w:rPr>
          <w:rFonts w:ascii="Arial" w:hAnsi="Arial" w:cs="Arial"/>
          <w:color w:val="000000" w:themeColor="text1"/>
        </w:rPr>
        <w:t>vorba k</w:t>
      </w:r>
      <w:r w:rsidR="00C54C60">
        <w:rPr>
          <w:rFonts w:ascii="Arial" w:hAnsi="Arial" w:cs="Arial"/>
          <w:color w:val="000000" w:themeColor="text1"/>
        </w:rPr>
        <w:t xml:space="preserve">oncepcí v oblasti rodných čísel; </w:t>
      </w:r>
      <w:r w:rsidR="00C54C60" w:rsidRPr="00C54C60">
        <w:rPr>
          <w:rFonts w:ascii="Arial" w:hAnsi="Arial" w:cs="Arial"/>
          <w:color w:val="000000" w:themeColor="text1"/>
        </w:rPr>
        <w:t>návrhy změn v uvedené oblasti z</w:t>
      </w:r>
      <w:r w:rsidR="00C54C60">
        <w:rPr>
          <w:rFonts w:ascii="Arial" w:hAnsi="Arial" w:cs="Arial"/>
          <w:color w:val="000000" w:themeColor="text1"/>
        </w:rPr>
        <w:t> </w:t>
      </w:r>
      <w:r w:rsidR="00C54C60" w:rsidRPr="00C54C60">
        <w:rPr>
          <w:rFonts w:ascii="Arial" w:hAnsi="Arial" w:cs="Arial"/>
          <w:color w:val="000000" w:themeColor="text1"/>
        </w:rPr>
        <w:t>pohledu</w:t>
      </w:r>
      <w:r w:rsidR="00C54C60">
        <w:rPr>
          <w:rFonts w:ascii="Arial" w:hAnsi="Arial" w:cs="Arial"/>
          <w:color w:val="000000" w:themeColor="text1"/>
        </w:rPr>
        <w:t xml:space="preserve"> legislativy; k</w:t>
      </w:r>
      <w:r w:rsidR="00C54C60" w:rsidRPr="00C54C60">
        <w:rPr>
          <w:rFonts w:ascii="Arial" w:hAnsi="Arial" w:cs="Arial"/>
          <w:color w:val="000000" w:themeColor="text1"/>
        </w:rPr>
        <w:t>ontrolní činnost vůči krajským</w:t>
      </w:r>
      <w:r w:rsidR="00C54C60">
        <w:rPr>
          <w:rFonts w:ascii="Arial" w:hAnsi="Arial" w:cs="Arial"/>
          <w:color w:val="000000" w:themeColor="text1"/>
        </w:rPr>
        <w:t xml:space="preserve"> </w:t>
      </w:r>
      <w:r w:rsidR="00C54C60" w:rsidRPr="00C54C60">
        <w:rPr>
          <w:rFonts w:ascii="Arial" w:hAnsi="Arial" w:cs="Arial"/>
          <w:color w:val="000000" w:themeColor="text1"/>
        </w:rPr>
        <w:t>úřadům a obecním úřadům obcí s</w:t>
      </w:r>
      <w:r w:rsidR="00C54C60">
        <w:rPr>
          <w:rFonts w:ascii="Arial" w:hAnsi="Arial" w:cs="Arial"/>
          <w:color w:val="000000" w:themeColor="text1"/>
        </w:rPr>
        <w:t xml:space="preserve"> </w:t>
      </w:r>
      <w:r w:rsidR="00C54C60" w:rsidRPr="00C54C60">
        <w:rPr>
          <w:rFonts w:ascii="Arial" w:hAnsi="Arial" w:cs="Arial"/>
          <w:color w:val="000000" w:themeColor="text1"/>
        </w:rPr>
        <w:t>rozšířenou působností v rámci svěřené</w:t>
      </w:r>
      <w:r w:rsidR="00C54C60">
        <w:rPr>
          <w:rFonts w:ascii="Arial" w:hAnsi="Arial" w:cs="Arial"/>
          <w:color w:val="000000" w:themeColor="text1"/>
        </w:rPr>
        <w:t xml:space="preserve"> problematiky; v</w:t>
      </w:r>
      <w:r w:rsidR="00C54C60" w:rsidRPr="00C54C60">
        <w:rPr>
          <w:rFonts w:ascii="Arial" w:hAnsi="Arial" w:cs="Arial"/>
          <w:color w:val="000000" w:themeColor="text1"/>
        </w:rPr>
        <w:t>edení správního řízení</w:t>
      </w:r>
      <w:r w:rsidR="00C54C60">
        <w:rPr>
          <w:rFonts w:ascii="Arial" w:hAnsi="Arial" w:cs="Arial"/>
          <w:color w:val="000000" w:themeColor="text1"/>
        </w:rPr>
        <w:t xml:space="preserve"> </w:t>
      </w:r>
      <w:r w:rsidR="00C54C60" w:rsidRPr="00C54C60">
        <w:rPr>
          <w:rFonts w:ascii="Arial" w:hAnsi="Arial" w:cs="Arial"/>
          <w:color w:val="000000" w:themeColor="text1"/>
        </w:rPr>
        <w:t>související se změnou rodné</w:t>
      </w:r>
      <w:r w:rsidR="00C54C60">
        <w:rPr>
          <w:rFonts w:ascii="Arial" w:hAnsi="Arial" w:cs="Arial"/>
          <w:color w:val="000000" w:themeColor="text1"/>
        </w:rPr>
        <w:t xml:space="preserve">ho čísla; </w:t>
      </w:r>
      <w:r w:rsidR="00C54C60" w:rsidRPr="00C54C60">
        <w:rPr>
          <w:rFonts w:ascii="Arial" w:hAnsi="Arial" w:cs="Arial"/>
          <w:color w:val="000000" w:themeColor="text1"/>
        </w:rPr>
        <w:t>odstraňování duplicitních záznamů v</w:t>
      </w:r>
      <w:r w:rsidR="00C54C60">
        <w:rPr>
          <w:rFonts w:ascii="Arial" w:hAnsi="Arial" w:cs="Arial"/>
          <w:color w:val="000000" w:themeColor="text1"/>
        </w:rPr>
        <w:t xml:space="preserve"> </w:t>
      </w:r>
      <w:r w:rsidR="00C54C60" w:rsidRPr="00C54C60">
        <w:rPr>
          <w:rFonts w:ascii="Arial" w:hAnsi="Arial" w:cs="Arial"/>
          <w:color w:val="000000" w:themeColor="text1"/>
        </w:rPr>
        <w:t>registru rodných čísel a zpracovávání</w:t>
      </w:r>
      <w:r w:rsidR="00C54C60">
        <w:rPr>
          <w:rFonts w:ascii="Arial" w:hAnsi="Arial" w:cs="Arial"/>
          <w:color w:val="000000" w:themeColor="text1"/>
        </w:rPr>
        <w:t xml:space="preserve"> </w:t>
      </w:r>
      <w:r w:rsidR="00C54C60" w:rsidRPr="00C54C60">
        <w:rPr>
          <w:rFonts w:ascii="Arial" w:hAnsi="Arial" w:cs="Arial"/>
          <w:color w:val="000000" w:themeColor="text1"/>
        </w:rPr>
        <w:t>pracovních postupů.</w:t>
      </w:r>
      <w:r w:rsidR="00C54C60">
        <w:rPr>
          <w:rFonts w:ascii="Arial" w:hAnsi="Arial" w:cs="Arial"/>
          <w:color w:val="000000" w:themeColor="text1"/>
        </w:rPr>
        <w:t xml:space="preserve">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54C60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53E4A">
        <w:rPr>
          <w:rFonts w:ascii="Arial" w:hAnsi="Arial" w:cs="Arial"/>
          <w:b/>
        </w:rPr>
        <w:t>1</w:t>
      </w:r>
      <w:r w:rsidR="00C54C60">
        <w:rPr>
          <w:rFonts w:ascii="Arial" w:hAnsi="Arial" w:cs="Arial"/>
          <w:b/>
        </w:rPr>
        <w:t>5</w:t>
      </w:r>
      <w:r w:rsidR="00AA43F7">
        <w:rPr>
          <w:rFonts w:ascii="Arial" w:hAnsi="Arial" w:cs="Arial"/>
          <w:b/>
        </w:rPr>
        <w:t>. října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54C60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54C60">
        <w:rPr>
          <w:rFonts w:ascii="Arial" w:hAnsi="Arial" w:cs="Arial"/>
          <w:b/>
          <w:color w:val="000000" w:themeColor="text1"/>
        </w:rPr>
        <w:t>rodných čísel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</w:t>
      </w:r>
      <w:r w:rsidR="00C54C60" w:rsidRPr="00C54C60">
        <w:rPr>
          <w:rFonts w:ascii="Arial" w:hAnsi="Arial" w:cs="Arial"/>
          <w:b/>
          <w:color w:val="000000" w:themeColor="text1"/>
        </w:rPr>
        <w:t>správních činností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C54C60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54C60">
        <w:rPr>
          <w:rFonts w:ascii="Arial" w:hAnsi="Arial" w:cs="Arial"/>
          <w:b/>
          <w:color w:val="000000" w:themeColor="text1"/>
        </w:rPr>
        <w:t>30000832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A43F7">
        <w:rPr>
          <w:rFonts w:ascii="Arial" w:hAnsi="Arial" w:cs="Arial"/>
          <w:b/>
          <w:color w:val="000000" w:themeColor="text1"/>
        </w:rPr>
        <w:t>107</w:t>
      </w:r>
      <w:r w:rsidR="003E4BEE">
        <w:rPr>
          <w:rFonts w:ascii="Arial" w:hAnsi="Arial" w:cs="Arial"/>
          <w:b/>
          <w:color w:val="000000" w:themeColor="text1"/>
        </w:rPr>
        <w:t>9</w:t>
      </w:r>
      <w:r w:rsidR="00C54C60">
        <w:rPr>
          <w:rFonts w:ascii="Arial" w:hAnsi="Arial" w:cs="Arial"/>
          <w:b/>
          <w:color w:val="000000" w:themeColor="text1"/>
        </w:rPr>
        <w:t>15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B614B9" w:rsidRPr="00B614B9" w:rsidRDefault="00B614B9" w:rsidP="00B614B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614B9">
        <w:rPr>
          <w:rFonts w:ascii="Arial" w:hAnsi="Arial" w:cs="Arial"/>
          <w:color w:val="000000"/>
        </w:rPr>
        <w:t>Odbor správních činností</w:t>
      </w:r>
    </w:p>
    <w:p w:rsidR="00B614B9" w:rsidRPr="00B614B9" w:rsidRDefault="00B614B9" w:rsidP="00B614B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614B9">
        <w:rPr>
          <w:rFonts w:ascii="Arial" w:hAnsi="Arial" w:cs="Arial"/>
          <w:color w:val="000000"/>
        </w:rPr>
        <w:t>Mgr. Monika Stiebitzová</w:t>
      </w:r>
    </w:p>
    <w:p w:rsidR="00B614B9" w:rsidRPr="00B614B9" w:rsidRDefault="00B614B9" w:rsidP="00B614B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614B9">
        <w:rPr>
          <w:rFonts w:ascii="Arial" w:hAnsi="Arial" w:cs="Arial"/>
          <w:color w:val="000000"/>
        </w:rPr>
        <w:t>tel.: +420 974 817 203</w:t>
      </w:r>
    </w:p>
    <w:p w:rsidR="00AA43F7" w:rsidRDefault="00B614B9" w:rsidP="00B614B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614B9">
        <w:rPr>
          <w:rFonts w:ascii="Arial" w:hAnsi="Arial" w:cs="Arial"/>
          <w:color w:val="000000"/>
        </w:rPr>
        <w:t xml:space="preserve">e-mail: </w:t>
      </w:r>
      <w:hyperlink r:id="rId10" w:history="1">
        <w:r w:rsidRPr="00893548">
          <w:rPr>
            <w:rStyle w:val="Hypertextovodkaz"/>
            <w:rFonts w:ascii="Arial" w:hAnsi="Arial" w:cs="Arial"/>
          </w:rPr>
          <w:t>monika.stiebitzova@mvcr.cz</w:t>
        </w:r>
      </w:hyperlink>
    </w:p>
    <w:p w:rsidR="00AA43F7" w:rsidRPr="00AA43F7" w:rsidRDefault="00AA43F7" w:rsidP="00AA43F7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AA43F7" w:rsidRPr="00AA43F7" w:rsidRDefault="00AA43F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A43F7">
        <w:rPr>
          <w:rFonts w:ascii="Arial" w:hAnsi="Arial" w:cs="Arial"/>
          <w:color w:val="000000" w:themeColor="text1"/>
        </w:rPr>
        <w:t>Odbor personální</w:t>
      </w:r>
    </w:p>
    <w:p w:rsidR="00B53E4A" w:rsidRPr="00B53E4A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3E4A">
        <w:rPr>
          <w:rFonts w:ascii="Arial" w:hAnsi="Arial" w:cs="Arial"/>
          <w:color w:val="000000" w:themeColor="text1"/>
        </w:rPr>
        <w:t>Bc. Lucie Maděrová</w:t>
      </w:r>
    </w:p>
    <w:p w:rsidR="00B53E4A" w:rsidRPr="00B53E4A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3E4A">
        <w:rPr>
          <w:rFonts w:ascii="Arial" w:hAnsi="Arial" w:cs="Arial"/>
          <w:color w:val="000000" w:themeColor="text1"/>
        </w:rPr>
        <w:t xml:space="preserve">tel. +420 974 832 292    </w:t>
      </w:r>
    </w:p>
    <w:p w:rsidR="00D065FE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B53E4A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434F7E">
          <w:rPr>
            <w:rStyle w:val="Hypertextovodkaz"/>
            <w:rFonts w:ascii="Arial" w:hAnsi="Arial" w:cs="Arial"/>
          </w:rPr>
          <w:t>lucie.maderova@mvcr.cz</w:t>
        </w:r>
      </w:hyperlink>
    </w:p>
    <w:p w:rsidR="00B53E4A" w:rsidRPr="00AA43F7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AA43F7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940" w:rsidRDefault="009C6940" w:rsidP="00276ED4">
      <w:pPr>
        <w:spacing w:after="0" w:line="240" w:lineRule="auto"/>
      </w:pPr>
      <w:r>
        <w:separator/>
      </w:r>
    </w:p>
  </w:endnote>
  <w:endnote w:type="continuationSeparator" w:id="0">
    <w:p w:rsidR="009C6940" w:rsidRDefault="009C694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C304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940" w:rsidRDefault="009C6940" w:rsidP="00276ED4">
      <w:pPr>
        <w:spacing w:after="0" w:line="240" w:lineRule="auto"/>
      </w:pPr>
      <w:r>
        <w:separator/>
      </w:r>
    </w:p>
  </w:footnote>
  <w:footnote w:type="continuationSeparator" w:id="0">
    <w:p w:rsidR="009C6940" w:rsidRDefault="009C694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4BEE"/>
    <w:rsid w:val="003E630C"/>
    <w:rsid w:val="00400D7C"/>
    <w:rsid w:val="004052EF"/>
    <w:rsid w:val="00417DD3"/>
    <w:rsid w:val="0043623A"/>
    <w:rsid w:val="0044040E"/>
    <w:rsid w:val="004719BA"/>
    <w:rsid w:val="004730BC"/>
    <w:rsid w:val="004B2025"/>
    <w:rsid w:val="004C03D9"/>
    <w:rsid w:val="004C0733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304C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4FB"/>
    <w:rsid w:val="00980A06"/>
    <w:rsid w:val="00982E4E"/>
    <w:rsid w:val="00984A35"/>
    <w:rsid w:val="009A446B"/>
    <w:rsid w:val="009A732F"/>
    <w:rsid w:val="009C37FA"/>
    <w:rsid w:val="009C6940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A43F7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14B9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4375B"/>
    <w:rsid w:val="00C54C60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762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onika.stiebitz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B6003-CA64-4086-B0EB-823551EDD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</Pages>
  <Words>967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73</cp:revision>
  <cp:lastPrinted>2018-09-26T10:38:00Z</cp:lastPrinted>
  <dcterms:created xsi:type="dcterms:W3CDTF">2017-07-10T12:08:00Z</dcterms:created>
  <dcterms:modified xsi:type="dcterms:W3CDTF">2018-09-26T10:39:00Z</dcterms:modified>
</cp:coreProperties>
</file>