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772A9">
        <w:rPr>
          <w:rFonts w:ascii="Arial" w:hAnsi="Arial" w:cs="Arial"/>
          <w:b/>
          <w:sz w:val="24"/>
          <w:szCs w:val="24"/>
        </w:rPr>
        <w:t>pobytu cizinců Praha II.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23866">
        <w:rPr>
          <w:rFonts w:ascii="Arial" w:hAnsi="Arial" w:cs="Arial"/>
        </w:rPr>
        <w:t>10</w:t>
      </w:r>
      <w:r w:rsidR="00AE5507">
        <w:rPr>
          <w:rFonts w:ascii="Arial" w:hAnsi="Arial" w:cs="Arial"/>
        </w:rPr>
        <w:t>7</w:t>
      </w:r>
      <w:r w:rsidR="00F772A9">
        <w:rPr>
          <w:rFonts w:ascii="Arial" w:hAnsi="Arial" w:cs="Arial"/>
        </w:rPr>
        <w:t>702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 w:rsidR="00AE550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F772A9">
        <w:rPr>
          <w:rFonts w:ascii="Arial" w:hAnsi="Arial" w:cs="Arial"/>
        </w:rPr>
        <w:t>21</w:t>
      </w:r>
      <w:r w:rsidR="00323866">
        <w:rPr>
          <w:rFonts w:ascii="Arial" w:hAnsi="Arial" w:cs="Arial"/>
        </w:rPr>
        <w:t>. září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F772A9" w:rsidRPr="00F772A9">
        <w:rPr>
          <w:rFonts w:ascii="Arial" w:hAnsi="Arial" w:cs="Arial"/>
          <w:b/>
          <w:color w:val="000000" w:themeColor="text1"/>
        </w:rPr>
        <w:t>pobytu cizinců Praha 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AE5507">
        <w:rPr>
          <w:rFonts w:ascii="Arial" w:hAnsi="Arial" w:cs="Arial"/>
          <w:b/>
          <w:color w:val="000000" w:themeColor="text1"/>
        </w:rPr>
        <w:t>3</w:t>
      </w:r>
      <w:r w:rsidR="00F772A9">
        <w:rPr>
          <w:rFonts w:ascii="Arial" w:hAnsi="Arial" w:cs="Arial"/>
          <w:b/>
          <w:color w:val="000000" w:themeColor="text1"/>
        </w:rPr>
        <w:t>0311797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323866">
        <w:rPr>
          <w:rFonts w:ascii="Arial" w:hAnsi="Arial" w:cs="Arial"/>
          <w:b/>
          <w:color w:val="000000" w:themeColor="text1"/>
        </w:rPr>
        <w:t>prosinec</w:t>
      </w:r>
      <w:r w:rsidR="009745F8">
        <w:rPr>
          <w:rFonts w:ascii="Arial" w:hAnsi="Arial" w:cs="Arial"/>
          <w:b/>
          <w:color w:val="000000" w:themeColor="text1"/>
        </w:rPr>
        <w:t xml:space="preserve"> </w:t>
      </w:r>
      <w:r w:rsidR="00EA6A81">
        <w:rPr>
          <w:rFonts w:ascii="Arial" w:hAnsi="Arial" w:cs="Arial"/>
          <w:b/>
          <w:color w:val="000000" w:themeColor="text1"/>
        </w:rPr>
        <w:t>2018</w:t>
      </w:r>
      <w:r w:rsidR="00F772A9">
        <w:rPr>
          <w:rFonts w:ascii="Arial" w:hAnsi="Arial" w:cs="Arial"/>
          <w:b/>
          <w:color w:val="000000" w:themeColor="text1"/>
        </w:rPr>
        <w:t xml:space="preserve"> – leden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F772A9" w:rsidRPr="00F772A9">
        <w:rPr>
          <w:rFonts w:ascii="Arial" w:hAnsi="Arial" w:cs="Arial"/>
          <w:b/>
          <w:color w:val="000000" w:themeColor="text1"/>
        </w:rPr>
        <w:t>8</w:t>
      </w:r>
      <w:r w:rsidRPr="00F772A9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F772A9" w:rsidRPr="00F772A9">
        <w:rPr>
          <w:rFonts w:ascii="Arial" w:hAnsi="Arial" w:cs="Arial"/>
          <w:color w:val="000000" w:themeColor="text1"/>
        </w:rPr>
        <w:t xml:space="preserve">přepážková </w:t>
      </w:r>
      <w:r w:rsidR="00F772A9">
        <w:rPr>
          <w:rFonts w:ascii="Arial" w:hAnsi="Arial" w:cs="Arial"/>
          <w:color w:val="000000" w:themeColor="text1"/>
        </w:rPr>
        <w:br/>
      </w:r>
      <w:r w:rsidR="00F772A9" w:rsidRPr="00F772A9">
        <w:rPr>
          <w:rFonts w:ascii="Arial" w:hAnsi="Arial" w:cs="Arial"/>
          <w:color w:val="000000" w:themeColor="text1"/>
        </w:rPr>
        <w:t>a administrativní činnost</w:t>
      </w:r>
      <w:r w:rsidR="00F772A9">
        <w:rPr>
          <w:rFonts w:ascii="Arial" w:hAnsi="Arial" w:cs="Arial"/>
          <w:color w:val="000000" w:themeColor="text1"/>
        </w:rPr>
        <w:t xml:space="preserve">; </w:t>
      </w:r>
      <w:r w:rsidR="00F772A9" w:rsidRPr="00F772A9">
        <w:rPr>
          <w:rFonts w:ascii="Arial" w:hAnsi="Arial" w:cs="Arial"/>
          <w:color w:val="000000" w:themeColor="text1"/>
        </w:rPr>
        <w:t>odbavování klientů v souvi</w:t>
      </w:r>
      <w:r w:rsidR="00F772A9">
        <w:rPr>
          <w:rFonts w:ascii="Arial" w:hAnsi="Arial" w:cs="Arial"/>
          <w:color w:val="000000" w:themeColor="text1"/>
        </w:rPr>
        <w:t>s</w:t>
      </w:r>
      <w:r w:rsidR="00F772A9" w:rsidRPr="00F772A9">
        <w:rPr>
          <w:rFonts w:ascii="Arial" w:hAnsi="Arial" w:cs="Arial"/>
          <w:color w:val="000000" w:themeColor="text1"/>
        </w:rPr>
        <w:t>losti s</w:t>
      </w:r>
      <w:r w:rsidR="00F772A9">
        <w:rPr>
          <w:rFonts w:ascii="Arial" w:hAnsi="Arial" w:cs="Arial"/>
          <w:color w:val="000000" w:themeColor="text1"/>
        </w:rPr>
        <w:t> </w:t>
      </w:r>
      <w:r w:rsidR="00F772A9" w:rsidRPr="00F772A9">
        <w:rPr>
          <w:rFonts w:ascii="Arial" w:hAnsi="Arial" w:cs="Arial"/>
          <w:color w:val="000000" w:themeColor="text1"/>
        </w:rPr>
        <w:t>pobytovou</w:t>
      </w:r>
      <w:r w:rsidR="00F772A9">
        <w:rPr>
          <w:rFonts w:ascii="Arial" w:hAnsi="Arial" w:cs="Arial"/>
          <w:color w:val="000000" w:themeColor="text1"/>
        </w:rPr>
        <w:t xml:space="preserve"> </w:t>
      </w:r>
      <w:r w:rsidR="00F772A9" w:rsidRPr="00F772A9">
        <w:rPr>
          <w:rFonts w:ascii="Arial" w:hAnsi="Arial" w:cs="Arial"/>
          <w:color w:val="000000" w:themeColor="text1"/>
        </w:rPr>
        <w:t>agendou</w:t>
      </w:r>
      <w:r w:rsidR="00F772A9">
        <w:rPr>
          <w:rFonts w:ascii="Arial" w:hAnsi="Arial" w:cs="Arial"/>
          <w:color w:val="000000" w:themeColor="text1"/>
        </w:rPr>
        <w:t xml:space="preserve">; </w:t>
      </w:r>
      <w:r w:rsidR="00F772A9" w:rsidRPr="00F772A9">
        <w:rPr>
          <w:rFonts w:ascii="Arial" w:hAnsi="Arial" w:cs="Arial"/>
          <w:color w:val="000000" w:themeColor="text1"/>
        </w:rPr>
        <w:t>vyřizování žádostí o pobyt cizinců spočívajících</w:t>
      </w:r>
      <w:r w:rsidR="00F772A9">
        <w:rPr>
          <w:rFonts w:ascii="Arial" w:hAnsi="Arial" w:cs="Arial"/>
          <w:color w:val="000000" w:themeColor="text1"/>
        </w:rPr>
        <w:t xml:space="preserve"> </w:t>
      </w:r>
      <w:r w:rsidR="00F772A9" w:rsidRPr="00F772A9">
        <w:rPr>
          <w:rFonts w:ascii="Arial" w:hAnsi="Arial" w:cs="Arial"/>
          <w:color w:val="000000" w:themeColor="text1"/>
        </w:rPr>
        <w:t>v přípravě odborných podkladů, ověřování dokladů</w:t>
      </w:r>
      <w:r w:rsidR="00F772A9">
        <w:rPr>
          <w:rFonts w:ascii="Arial" w:hAnsi="Arial" w:cs="Arial"/>
          <w:color w:val="000000" w:themeColor="text1"/>
        </w:rPr>
        <w:t xml:space="preserve"> </w:t>
      </w:r>
      <w:r w:rsidR="00F772A9">
        <w:rPr>
          <w:rFonts w:ascii="Arial" w:hAnsi="Arial" w:cs="Arial"/>
          <w:color w:val="000000" w:themeColor="text1"/>
        </w:rPr>
        <w:br/>
      </w:r>
      <w:r w:rsidR="00F772A9" w:rsidRPr="00F772A9">
        <w:rPr>
          <w:rFonts w:ascii="Arial" w:hAnsi="Arial" w:cs="Arial"/>
          <w:color w:val="000000" w:themeColor="text1"/>
        </w:rPr>
        <w:t>a dokumentů</w:t>
      </w:r>
      <w:r w:rsidR="00F772A9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F772A9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23866">
        <w:rPr>
          <w:rFonts w:ascii="Arial" w:hAnsi="Arial" w:cs="Arial"/>
          <w:b/>
        </w:rPr>
        <w:t>1</w:t>
      </w:r>
      <w:r w:rsidR="00F772A9">
        <w:rPr>
          <w:rFonts w:ascii="Arial" w:hAnsi="Arial" w:cs="Arial"/>
          <w:b/>
        </w:rPr>
        <w:t>1</w:t>
      </w:r>
      <w:r w:rsidR="00AE5507">
        <w:rPr>
          <w:rFonts w:ascii="Arial" w:hAnsi="Arial" w:cs="Arial"/>
          <w:b/>
        </w:rPr>
        <w:t xml:space="preserve">. října </w:t>
      </w:r>
      <w:r w:rsidR="000E043A">
        <w:rPr>
          <w:rFonts w:ascii="Arial" w:hAnsi="Arial" w:cs="Arial"/>
          <w:b/>
        </w:rPr>
        <w:t>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F772A9" w:rsidRPr="00F772A9">
        <w:rPr>
          <w:rFonts w:ascii="Arial" w:hAnsi="Arial" w:cs="Arial"/>
          <w:b/>
          <w:color w:val="000000" w:themeColor="text1"/>
        </w:rPr>
        <w:t>pobytu cizinců Praha 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F772A9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772A9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772A9">
        <w:rPr>
          <w:rFonts w:ascii="Arial" w:hAnsi="Arial" w:cs="Arial"/>
          <w:b/>
          <w:color w:val="000000" w:themeColor="text1"/>
        </w:rPr>
        <w:t>30311797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E5507">
        <w:rPr>
          <w:rFonts w:ascii="Arial" w:hAnsi="Arial" w:cs="Arial"/>
          <w:b/>
          <w:color w:val="000000" w:themeColor="text1"/>
        </w:rPr>
        <w:t>107</w:t>
      </w:r>
      <w:r w:rsidR="00F772A9">
        <w:rPr>
          <w:rFonts w:ascii="Arial" w:hAnsi="Arial" w:cs="Arial"/>
          <w:b/>
          <w:color w:val="000000" w:themeColor="text1"/>
        </w:rPr>
        <w:t>702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F772A9" w:rsidRDefault="00F772A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772A9" w:rsidRDefault="00F772A9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Odbor azylové a migrační politiky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Mgr. Vu Mai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tel.: +420 974 832 422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 xml:space="preserve">e-mail: </w:t>
      </w:r>
      <w:hyperlink r:id="rId10" w:history="1">
        <w:r w:rsidRPr="009745F8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9745F8" w:rsidRPr="009745F8" w:rsidRDefault="009745F8" w:rsidP="009745F8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9745F8" w:rsidRDefault="009745F8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323866" w:rsidRPr="00323866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23866">
        <w:rPr>
          <w:rFonts w:ascii="Arial" w:hAnsi="Arial" w:cs="Arial"/>
          <w:color w:val="000000" w:themeColor="text1"/>
        </w:rPr>
        <w:t>Bc. Lucie Maděrová</w:t>
      </w:r>
    </w:p>
    <w:p w:rsidR="00323866" w:rsidRPr="00323866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23866">
        <w:rPr>
          <w:rFonts w:ascii="Arial" w:hAnsi="Arial" w:cs="Arial"/>
          <w:color w:val="000000" w:themeColor="text1"/>
        </w:rPr>
        <w:t xml:space="preserve">tel. +420 974 832 292    </w:t>
      </w:r>
    </w:p>
    <w:p w:rsidR="00EB5034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323866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3C5D61">
          <w:rPr>
            <w:rStyle w:val="Hypertextovodkaz"/>
            <w:rFonts w:ascii="Arial" w:hAnsi="Arial" w:cs="Arial"/>
          </w:rPr>
          <w:t>lucie.maderova@mvcr.cz</w:t>
        </w:r>
      </w:hyperlink>
    </w:p>
    <w:p w:rsidR="00323866" w:rsidRPr="00033C70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FB9" w:rsidRDefault="00FB0FB9" w:rsidP="00276ED4">
      <w:pPr>
        <w:spacing w:after="0" w:line="240" w:lineRule="auto"/>
      </w:pPr>
      <w:r>
        <w:separator/>
      </w:r>
    </w:p>
  </w:endnote>
  <w:endnote w:type="continuationSeparator" w:id="0">
    <w:p w:rsidR="00FB0FB9" w:rsidRDefault="00FB0F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772A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FB9" w:rsidRDefault="00FB0FB9" w:rsidP="00276ED4">
      <w:pPr>
        <w:spacing w:after="0" w:line="240" w:lineRule="auto"/>
      </w:pPr>
      <w:r>
        <w:separator/>
      </w:r>
    </w:p>
  </w:footnote>
  <w:footnote w:type="continuationSeparator" w:id="0">
    <w:p w:rsidR="00FB0FB9" w:rsidRDefault="00FB0FB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23866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819E0"/>
    <w:rsid w:val="005A2AFB"/>
    <w:rsid w:val="005C23D9"/>
    <w:rsid w:val="005C4DC4"/>
    <w:rsid w:val="005C62B9"/>
    <w:rsid w:val="005E4B5E"/>
    <w:rsid w:val="005E7FC2"/>
    <w:rsid w:val="006030B1"/>
    <w:rsid w:val="006060F0"/>
    <w:rsid w:val="0061716D"/>
    <w:rsid w:val="006375AF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565B5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5F8"/>
    <w:rsid w:val="00980A06"/>
    <w:rsid w:val="00982E4E"/>
    <w:rsid w:val="009A732F"/>
    <w:rsid w:val="009D16A9"/>
    <w:rsid w:val="009D4C86"/>
    <w:rsid w:val="00A0294A"/>
    <w:rsid w:val="00A0341D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AE5507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37C8B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772A9"/>
    <w:rsid w:val="00F94686"/>
    <w:rsid w:val="00F94ECD"/>
    <w:rsid w:val="00FA1431"/>
    <w:rsid w:val="00FB0FB9"/>
    <w:rsid w:val="00FB1375"/>
    <w:rsid w:val="00FB415C"/>
    <w:rsid w:val="00FD2465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FE3C4-C8DD-46A3-BA06-792DDC4E0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962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2018-09-17T13:16:00Z</cp:lastPrinted>
  <dcterms:created xsi:type="dcterms:W3CDTF">2017-07-10T12:08:00Z</dcterms:created>
  <dcterms:modified xsi:type="dcterms:W3CDTF">2018-09-19T07:48:00Z</dcterms:modified>
</cp:coreProperties>
</file>