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281">
        <w:rPr>
          <w:rFonts w:ascii="Arial" w:hAnsi="Arial" w:cs="Arial"/>
          <w:b/>
          <w:sz w:val="24"/>
          <w:szCs w:val="24"/>
        </w:rPr>
        <w:t>pobytových projektů</w:t>
      </w:r>
      <w:r w:rsidR="00695003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F3281">
        <w:rPr>
          <w:rFonts w:ascii="Arial" w:hAnsi="Arial" w:cs="Arial"/>
        </w:rPr>
        <w:t>106810</w:t>
      </w:r>
      <w:r w:rsidR="00695003">
        <w:rPr>
          <w:rFonts w:ascii="Arial" w:hAnsi="Arial" w:cs="Arial"/>
        </w:rPr>
        <w:t>-</w:t>
      </w:r>
      <w:r w:rsidR="00AF3281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 w:rsidR="00AF328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F3281">
        <w:rPr>
          <w:rFonts w:ascii="Arial" w:hAnsi="Arial" w:cs="Arial"/>
        </w:rPr>
        <w:t>5. srpna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F3281" w:rsidRPr="00AF3281">
        <w:rPr>
          <w:rFonts w:ascii="Arial" w:hAnsi="Arial" w:cs="Arial"/>
          <w:b/>
          <w:color w:val="000000" w:themeColor="text1"/>
        </w:rPr>
        <w:t>pobytových projektů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F3281">
        <w:rPr>
          <w:rFonts w:ascii="Arial" w:hAnsi="Arial" w:cs="Arial"/>
          <w:b/>
          <w:color w:val="000000" w:themeColor="text1"/>
        </w:rPr>
        <w:t>30349807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AF328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AF3281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F3281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F3281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E80676" w:rsidRDefault="004B2025" w:rsidP="00AF3281">
      <w:pPr>
        <w:spacing w:after="24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tvorba a návrh nových informačních kanálů a podílení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se na projektech zaměřených na zlepšení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informovanosti klienta</w:t>
      </w:r>
      <w:r w:rsidR="00AF3281">
        <w:rPr>
          <w:rFonts w:ascii="Arial" w:hAnsi="Arial" w:cs="Arial"/>
        </w:rPr>
        <w:t xml:space="preserve">; </w:t>
      </w:r>
      <w:r w:rsidR="00AF3281" w:rsidRPr="00AF3281">
        <w:rPr>
          <w:rFonts w:ascii="Arial" w:hAnsi="Arial" w:cs="Arial"/>
        </w:rPr>
        <w:t>tvorba a návrh nového pracovního prostředí pro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zaměstnance</w:t>
      </w:r>
      <w:r w:rsidR="00AF3281">
        <w:rPr>
          <w:rFonts w:ascii="Arial" w:hAnsi="Arial" w:cs="Arial"/>
        </w:rPr>
        <w:t>; c</w:t>
      </w:r>
      <w:r w:rsidR="00AF3281" w:rsidRPr="00AF3281">
        <w:rPr>
          <w:rFonts w:ascii="Arial" w:hAnsi="Arial" w:cs="Arial"/>
        </w:rPr>
        <w:t>elostátní koordinace a metodické usměrňování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výkonu azylové a migrační politiky včetně integrační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politiky vůči ciz</w:t>
      </w:r>
      <w:r w:rsidR="00AF3281">
        <w:rPr>
          <w:rFonts w:ascii="Arial" w:hAnsi="Arial" w:cs="Arial"/>
        </w:rPr>
        <w:t>incům a ochrany státních hranic; k</w:t>
      </w:r>
      <w:r w:rsidR="00AF3281" w:rsidRPr="00AF3281">
        <w:rPr>
          <w:rFonts w:ascii="Arial" w:hAnsi="Arial" w:cs="Arial"/>
        </w:rPr>
        <w:t>oordinace spolupráce s mezinárodními systémy,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zajišťování zahraničních styků za oblasti České</w:t>
      </w:r>
      <w:r w:rsidR="00AF3281">
        <w:rPr>
          <w:rFonts w:ascii="Arial" w:hAnsi="Arial" w:cs="Arial"/>
        </w:rPr>
        <w:t xml:space="preserve"> </w:t>
      </w:r>
      <w:r w:rsidR="00AF3281" w:rsidRPr="00AF3281">
        <w:rPr>
          <w:rFonts w:ascii="Arial" w:hAnsi="Arial" w:cs="Arial"/>
        </w:rPr>
        <w:t>republiky v oblasti migračního a azylového práva.</w:t>
      </w:r>
      <w:r w:rsidR="00AF3281" w:rsidRPr="00AF3281">
        <w:rPr>
          <w:rFonts w:ascii="Arial" w:hAnsi="Arial" w:cs="Arial"/>
          <w:color w:val="000000" w:themeColor="text1"/>
        </w:rPr>
        <w:t xml:space="preserve"> </w:t>
      </w:r>
      <w:r w:rsidR="00E80676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</w:t>
      </w:r>
      <w:r w:rsidR="00E80676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732155">
        <w:rPr>
          <w:rFonts w:ascii="Arial" w:hAnsi="Arial" w:cs="Arial"/>
          <w:color w:val="000000" w:themeColor="text1"/>
        </w:rPr>
        <w:t>není</w:t>
      </w:r>
      <w:r w:rsidR="0084214F">
        <w:rPr>
          <w:rFonts w:ascii="Arial" w:hAnsi="Arial" w:cs="Arial"/>
          <w:color w:val="000000" w:themeColor="text1"/>
        </w:rPr>
        <w:t xml:space="preserve"> vhodné </w:t>
      </w:r>
      <w:r w:rsidR="00140D4F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32155">
        <w:rPr>
          <w:rFonts w:ascii="Arial" w:hAnsi="Arial" w:cs="Arial"/>
          <w:b/>
        </w:rPr>
        <w:t>2</w:t>
      </w:r>
      <w:r w:rsidR="00AF3281">
        <w:rPr>
          <w:rFonts w:ascii="Arial" w:hAnsi="Arial" w:cs="Arial"/>
          <w:b/>
        </w:rPr>
        <w:t>6</w:t>
      </w:r>
      <w:r w:rsidR="00732155">
        <w:rPr>
          <w:rFonts w:ascii="Arial" w:hAnsi="Arial" w:cs="Arial"/>
          <w:b/>
        </w:rPr>
        <w:t xml:space="preserve">. </w:t>
      </w:r>
      <w:r w:rsidR="00AF3281">
        <w:rPr>
          <w:rFonts w:ascii="Arial" w:hAnsi="Arial" w:cs="Arial"/>
          <w:b/>
        </w:rPr>
        <w:t>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F3281" w:rsidRPr="00AF3281">
        <w:rPr>
          <w:rFonts w:ascii="Arial" w:hAnsi="Arial" w:cs="Arial"/>
          <w:b/>
          <w:color w:val="000000" w:themeColor="text1"/>
        </w:rPr>
        <w:t>pobytových projektů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AF3281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F3281">
        <w:rPr>
          <w:rFonts w:ascii="Arial" w:hAnsi="Arial" w:cs="Arial"/>
          <w:b/>
          <w:color w:val="000000" w:themeColor="text1"/>
        </w:rPr>
        <w:t>30349807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F3281">
        <w:rPr>
          <w:rFonts w:ascii="Arial" w:hAnsi="Arial" w:cs="Arial"/>
          <w:b/>
          <w:color w:val="000000" w:themeColor="text1"/>
        </w:rPr>
        <w:t>106810-3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 xml:space="preserve">se podle § </w:t>
      </w:r>
      <w:bookmarkStart w:id="0" w:name="_GoBack"/>
      <w:bookmarkEnd w:id="0"/>
      <w:r>
        <w:rPr>
          <w:rFonts w:ascii="Arial" w:hAnsi="Arial" w:cs="Arial"/>
        </w:rPr>
        <w:t>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80676" w:rsidRDefault="00E8067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>Odbor personální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>Bc. Lucie Maděrová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 xml:space="preserve">tel. +420 974 832 292    </w:t>
      </w:r>
    </w:p>
    <w:p w:rsidR="00C211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E3DFB">
          <w:rPr>
            <w:rStyle w:val="Hypertextovodkaz"/>
            <w:rFonts w:ascii="Arial" w:hAnsi="Arial" w:cs="Arial"/>
          </w:rPr>
          <w:t>lucie.maderova@mvcr.cz</w:t>
        </w:r>
      </w:hyperlink>
    </w:p>
    <w:p w:rsidR="00E80676" w:rsidRPr="00767644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AA6" w:rsidRDefault="00A46AA6" w:rsidP="00276ED4">
      <w:pPr>
        <w:spacing w:after="0" w:line="240" w:lineRule="auto"/>
      </w:pPr>
      <w:r>
        <w:separator/>
      </w:r>
    </w:p>
  </w:endnote>
  <w:endnote w:type="continuationSeparator" w:id="0">
    <w:p w:rsidR="00A46AA6" w:rsidRDefault="00A46A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32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AA6" w:rsidRDefault="00A46AA6" w:rsidP="00276ED4">
      <w:pPr>
        <w:spacing w:after="0" w:line="240" w:lineRule="auto"/>
      </w:pPr>
      <w:r>
        <w:separator/>
      </w:r>
    </w:p>
  </w:footnote>
  <w:footnote w:type="continuationSeparator" w:id="0">
    <w:p w:rsidR="00A46AA6" w:rsidRDefault="00A46A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6FB1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86A56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45F26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95003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2155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0B31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1C18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46AA6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F328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1176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80676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B7E09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D36FC-4600-4A9F-B71E-C5EA46C1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999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2019-03-27T10:00:00Z</cp:lastPrinted>
  <dcterms:created xsi:type="dcterms:W3CDTF">2017-07-10T12:08:00Z</dcterms:created>
  <dcterms:modified xsi:type="dcterms:W3CDTF">2019-08-01T13:37:00Z</dcterms:modified>
</cp:coreProperties>
</file>