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B64265">
        <w:rPr>
          <w:rFonts w:ascii="Arial" w:hAnsi="Arial" w:cs="Arial"/>
          <w:b/>
          <w:sz w:val="24"/>
          <w:szCs w:val="24"/>
        </w:rPr>
        <w:t>V</w:t>
      </w:r>
      <w:r w:rsidR="002F6461">
        <w:rPr>
          <w:rFonts w:ascii="Arial" w:hAnsi="Arial" w:cs="Arial"/>
          <w:b/>
          <w:sz w:val="24"/>
          <w:szCs w:val="24"/>
        </w:rPr>
        <w:t>I</w:t>
      </w:r>
      <w:r w:rsidR="00B917E5">
        <w:rPr>
          <w:rFonts w:ascii="Arial" w:hAnsi="Arial" w:cs="Arial"/>
          <w:b/>
          <w:sz w:val="24"/>
          <w:szCs w:val="24"/>
        </w:rPr>
        <w:t>.</w:t>
      </w:r>
    </w:p>
    <w:p w:rsidR="001338E7" w:rsidRDefault="001338E7"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w:t>
      </w:r>
      <w:r w:rsidR="00B64265">
        <w:rPr>
          <w:rFonts w:ascii="Arial" w:hAnsi="Arial" w:cs="Arial"/>
        </w:rPr>
        <w:t>0</w:t>
      </w:r>
      <w:r w:rsidR="002F6461">
        <w:rPr>
          <w:rFonts w:ascii="Arial" w:hAnsi="Arial" w:cs="Arial"/>
        </w:rPr>
        <w:t>5401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306951">
        <w:rPr>
          <w:rFonts w:ascii="Arial" w:hAnsi="Arial" w:cs="Arial"/>
        </w:rPr>
        <w:t>10</w:t>
      </w:r>
      <w:r w:rsidR="00B64265">
        <w:rPr>
          <w:rFonts w:ascii="Arial" w:hAnsi="Arial" w:cs="Arial"/>
        </w:rPr>
        <w:t xml:space="preserve">. </w:t>
      </w:r>
      <w:proofErr w:type="gramStart"/>
      <w:r w:rsidR="00B64265">
        <w:rPr>
          <w:rFonts w:ascii="Arial" w:hAnsi="Arial" w:cs="Arial"/>
        </w:rPr>
        <w:t xml:space="preserve">srpna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B64265">
        <w:rPr>
          <w:rFonts w:ascii="Arial" w:hAnsi="Arial" w:cs="Arial"/>
          <w:b/>
        </w:rPr>
        <w:t>V</w:t>
      </w:r>
      <w:r w:rsidR="002F6461">
        <w:rPr>
          <w:rFonts w:ascii="Arial" w:hAnsi="Arial" w:cs="Arial"/>
          <w:b/>
        </w:rPr>
        <w:t>I</w:t>
      </w:r>
      <w:r w:rsidR="00B917E5">
        <w:rPr>
          <w:rFonts w:ascii="Arial" w:hAnsi="Arial" w:cs="Arial"/>
          <w:b/>
        </w:rPr>
        <w:t>.</w:t>
      </w:r>
      <w:r w:rsidR="00D0077F" w:rsidRPr="00D0077F">
        <w:rPr>
          <w:rFonts w:ascii="Arial" w:hAnsi="Arial" w:cs="Arial"/>
          <w:b/>
        </w:rPr>
        <w:t>, ID </w:t>
      </w:r>
      <w:r w:rsidR="002F6461">
        <w:rPr>
          <w:rFonts w:ascii="Arial" w:hAnsi="Arial" w:cs="Arial"/>
          <w:b/>
        </w:rPr>
        <w:t>30349945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3825">
        <w:rPr>
          <w:rFonts w:ascii="Arial" w:hAnsi="Arial" w:cs="Arial"/>
          <w:b/>
          <w:i/>
        </w:rPr>
        <w:t>říjen</w:t>
      </w:r>
      <w:proofErr w:type="gramEnd"/>
      <w:r w:rsidR="00306951">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1338E7"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DF2A83">
        <w:rPr>
          <w:rFonts w:ascii="Arial" w:hAnsi="Arial" w:cs="Arial"/>
        </w:rPr>
        <w:t xml:space="preserve"> </w:t>
      </w:r>
      <w:r w:rsidR="002F6461">
        <w:rPr>
          <w:rFonts w:ascii="Arial" w:hAnsi="Arial" w:cs="Arial"/>
        </w:rPr>
        <w:t xml:space="preserve">řízení v žádostech o vydání povolení k trvalému pobytu na území, o vydání právního postavení dlouhodobě pobývajícího rezidenta v ES na území, o vydání cizineckého pasu a cestovního dokladu vydaného Českou republikou na základě mezinárodní smlouvy a rušení platnosti víza k pobytu nad 90 dnů a platnosti povolení k trvalému pobytu; spolupráci s dalšími odděleními odboru azylové a migrační politiky a ostatními </w:t>
      </w:r>
      <w:r w:rsidR="001338E7">
        <w:rPr>
          <w:rFonts w:ascii="Arial" w:hAnsi="Arial" w:cs="Arial"/>
        </w:rPr>
        <w:t xml:space="preserve">orgány státní a místní samosprávy, např. </w:t>
      </w:r>
      <w:r w:rsidR="001338E7" w:rsidRPr="001338E7">
        <w:rPr>
          <w:rFonts w:ascii="Arial" w:hAnsi="Arial" w:cs="Arial"/>
        </w:rPr>
        <w:t>Českou správou sociálního zabezpečení, Úřady práce, Ministerstvem zahraničních věcí, Policií České republiky, soudy, orgány sociálně-právní ochrany dětí, odděleními matrik, Ministerstvem školství, mládeže a tělovýchovy</w:t>
      </w:r>
      <w:r w:rsidR="001338E7">
        <w:rPr>
          <w:rFonts w:ascii="Arial" w:hAnsi="Arial" w:cs="Arial"/>
        </w:rPr>
        <w:t xml:space="preserve">; součástí ústních pohovorů bude písemný test zaměřený na orientaci v zákoně č. 326/1999 Sb., o pobytu cizinců, v zákoně č. 500/2004 Sb., správní řád a ze základních znalostí o ČR a EU.  </w:t>
      </w:r>
      <w:r w:rsidR="001338E7" w:rsidRPr="001338E7">
        <w:rPr>
          <w:rFonts w:ascii="Arial" w:hAnsi="Arial" w:cs="Arial"/>
        </w:rPr>
        <w:t>Pokročilá znalost MS OFFICE a ASPI je výhodou.</w:t>
      </w:r>
      <w:r w:rsidR="002F6461">
        <w:rPr>
          <w:rFonts w:ascii="Arial" w:hAnsi="Arial" w:cs="Arial"/>
        </w:rPr>
        <w:t xml:space="preserve"> </w:t>
      </w:r>
      <w:r w:rsidR="00E9359F">
        <w:rPr>
          <w:rFonts w:ascii="Arial" w:hAnsi="Arial" w:cs="Arial"/>
        </w:rPr>
        <w:t xml:space="preserve">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r w:rsidR="001338E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06951">
        <w:rPr>
          <w:rFonts w:ascii="Arial" w:hAnsi="Arial" w:cs="Arial"/>
          <w:b/>
        </w:rPr>
        <w:t>31. srpna</w:t>
      </w:r>
      <w:bookmarkStart w:id="0" w:name="_GoBack"/>
      <w:bookmarkEnd w:id="0"/>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2F6461">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F6461">
        <w:rPr>
          <w:rFonts w:ascii="Arial" w:hAnsi="Arial" w:cs="Arial"/>
          <w:b/>
        </w:rPr>
        <w:t>30349945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B64265">
        <w:rPr>
          <w:rFonts w:ascii="Arial" w:hAnsi="Arial" w:cs="Arial"/>
          <w:b/>
        </w:rPr>
        <w:t>0</w:t>
      </w:r>
      <w:r w:rsidR="002F6461">
        <w:rPr>
          <w:rFonts w:ascii="Arial" w:hAnsi="Arial" w:cs="Arial"/>
          <w:b/>
        </w:rPr>
        <w:t>5401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B64265">
        <w:rPr>
          <w:rFonts w:ascii="Arial" w:hAnsi="Arial" w:cs="Arial"/>
          <w:b/>
        </w:rPr>
        <w:t>V</w:t>
      </w:r>
      <w:r w:rsidR="002F6461">
        <w:rPr>
          <w:rFonts w:ascii="Arial" w:hAnsi="Arial" w:cs="Arial"/>
          <w:b/>
        </w:rPr>
        <w:t>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w:t>
      </w:r>
      <w:r w:rsidRPr="008E550C">
        <w:rPr>
          <w:rFonts w:ascii="Arial" w:hAnsi="Arial" w:cs="Arial"/>
        </w:rPr>
        <w:lastRenderedPageBreak/>
        <w:t>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DF2A83" w:rsidRDefault="00DF2A83"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4B0" w:rsidRDefault="006574B0" w:rsidP="004E6D6E">
      <w:pPr>
        <w:spacing w:after="0" w:line="240" w:lineRule="auto"/>
      </w:pPr>
      <w:r>
        <w:separator/>
      </w:r>
    </w:p>
  </w:endnote>
  <w:endnote w:type="continuationSeparator" w:id="0">
    <w:p w:rsidR="006574B0" w:rsidRDefault="006574B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4B0" w:rsidRDefault="006574B0" w:rsidP="004E6D6E">
      <w:pPr>
        <w:spacing w:after="0" w:line="240" w:lineRule="auto"/>
      </w:pPr>
      <w:r>
        <w:separator/>
      </w:r>
    </w:p>
  </w:footnote>
  <w:footnote w:type="continuationSeparator" w:id="0">
    <w:p w:rsidR="006574B0" w:rsidRDefault="006574B0"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338E7"/>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F6461"/>
    <w:rsid w:val="0030395D"/>
    <w:rsid w:val="00306951"/>
    <w:rsid w:val="00322EFB"/>
    <w:rsid w:val="00325202"/>
    <w:rsid w:val="0032524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4B0"/>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3EB0"/>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210E"/>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A4AD7-3A4F-4E12-9CEF-0424A5C1E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1085</Words>
  <Characters>6407</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2016-06-10T05:17:00Z</cp:lastPrinted>
  <dcterms:created xsi:type="dcterms:W3CDTF">2016-02-04T13:27:00Z</dcterms:created>
  <dcterms:modified xsi:type="dcterms:W3CDTF">2016-08-08T05:54:00Z</dcterms:modified>
</cp:coreProperties>
</file>