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C323C9" w:rsidRPr="00C323C9"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3527FF" w:rsidRPr="007E1E0D" w14:paraId="0790C038" w14:textId="77777777" w:rsidTr="00D66D17">
              <w:trPr>
                <w:trHeight w:val="464"/>
              </w:trPr>
              <w:tc>
                <w:tcPr>
                  <w:tcW w:w="0" w:type="auto"/>
                </w:tcPr>
                <w:p w14:paraId="521EEDAC" w14:textId="77777777" w:rsidR="003527FF" w:rsidRPr="007E1E0D" w:rsidRDefault="003527FF" w:rsidP="003527FF">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80W12Y"/>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MVCRX080W12Y</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3527FF" w:rsidRPr="007E1E0D" w14:paraId="248363FC" w14:textId="77777777" w:rsidTr="00D66D17">
              <w:trPr>
                <w:trHeight w:val="114"/>
              </w:trPr>
              <w:tc>
                <w:tcPr>
                  <w:tcW w:w="0" w:type="auto"/>
                </w:tcPr>
                <w:p w14:paraId="572AEAED" w14:textId="77777777" w:rsidR="003527FF" w:rsidRPr="007E1E0D" w:rsidRDefault="003527FF" w:rsidP="003527FF">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80W12Y"/>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MVCRX080W12Y</w:t>
                  </w:r>
                  <w:r w:rsidRPr="007E1E0D">
                    <w:rPr>
                      <w:rFonts w:ascii="Arial" w:hAnsi="Arial"/>
                      <w:bCs/>
                      <w:sz w:val="20"/>
                      <w:szCs w:val="20"/>
                    </w:rPr>
                    <w:fldChar w:fldCharType="end"/>
                  </w:r>
                  <w:bookmarkEnd w:id="1"/>
                </w:p>
              </w:tc>
            </w:tr>
            <w:tr w:rsidR="003527FF" w:rsidRPr="007E1E0D" w14:paraId="05B96669" w14:textId="77777777" w:rsidTr="00D66D17">
              <w:trPr>
                <w:trHeight w:val="122"/>
              </w:trPr>
              <w:tc>
                <w:tcPr>
                  <w:tcW w:w="0" w:type="auto"/>
                </w:tcPr>
                <w:p w14:paraId="5F9F84E0" w14:textId="77777777" w:rsidR="003527FF" w:rsidRPr="007E1E0D" w:rsidRDefault="003527FF" w:rsidP="003527FF">
                  <w:pPr>
                    <w:pStyle w:val="Text"/>
                    <w:jc w:val="center"/>
                    <w:rPr>
                      <w:sz w:val="20"/>
                      <w:szCs w:val="20"/>
                    </w:rPr>
                  </w:pPr>
                  <w:r w:rsidRPr="007E1E0D">
                    <w:rPr>
                      <w:sz w:val="20"/>
                      <w:szCs w:val="20"/>
                    </w:rPr>
                    <w:t>prvotní identifikátor</w:t>
                  </w:r>
                </w:p>
              </w:tc>
            </w:tr>
          </w:tbl>
          <w:p w14:paraId="7FE66F2A" w14:textId="4B732C15" w:rsidR="00A80956" w:rsidRPr="00C323C9" w:rsidRDefault="00A80956" w:rsidP="003527FF">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C323C9" w:rsidRDefault="00A80956" w:rsidP="003527FF">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C323C9" w:rsidRDefault="00A80956" w:rsidP="003527FF">
            <w:pPr>
              <w:tabs>
                <w:tab w:val="left" w:pos="405"/>
                <w:tab w:val="left" w:pos="1095"/>
                <w:tab w:val="left" w:pos="1230"/>
                <w:tab w:val="center" w:pos="1692"/>
              </w:tabs>
              <w:spacing w:after="0"/>
              <w:jc w:val="center"/>
              <w:rPr>
                <w:rFonts w:ascii="CKGinis" w:hAnsi="CKGinis" w:cs="Arial"/>
                <w:sz w:val="72"/>
                <w:szCs w:val="72"/>
              </w:rPr>
            </w:pPr>
          </w:p>
        </w:tc>
      </w:tr>
      <w:tr w:rsidR="00C323C9" w:rsidRPr="00C323C9" w14:paraId="003FEAFE" w14:textId="77777777" w:rsidTr="00A80956">
        <w:trPr>
          <w:trHeight w:val="112"/>
        </w:trPr>
        <w:tc>
          <w:tcPr>
            <w:tcW w:w="0" w:type="auto"/>
          </w:tcPr>
          <w:p w14:paraId="7B1DA64D" w14:textId="1C6F11F3" w:rsidR="00A80956" w:rsidRPr="00C323C9" w:rsidRDefault="00A80956" w:rsidP="003527FF">
            <w:pPr>
              <w:spacing w:after="0"/>
              <w:jc w:val="center"/>
              <w:rPr>
                <w:rFonts w:ascii="Arial" w:hAnsi="Arial" w:cs="Arial"/>
                <w:sz w:val="20"/>
                <w:szCs w:val="20"/>
              </w:rPr>
            </w:pPr>
          </w:p>
        </w:tc>
        <w:tc>
          <w:tcPr>
            <w:tcW w:w="0" w:type="auto"/>
          </w:tcPr>
          <w:p w14:paraId="3B81D029" w14:textId="77777777" w:rsidR="00A80956" w:rsidRPr="00C323C9" w:rsidRDefault="00A80956" w:rsidP="003527FF">
            <w:pPr>
              <w:spacing w:after="0"/>
              <w:jc w:val="center"/>
              <w:rPr>
                <w:rFonts w:ascii="Arial" w:hAnsi="Arial" w:cs="Arial"/>
                <w:sz w:val="20"/>
                <w:szCs w:val="20"/>
              </w:rPr>
            </w:pPr>
          </w:p>
        </w:tc>
        <w:tc>
          <w:tcPr>
            <w:tcW w:w="0" w:type="auto"/>
          </w:tcPr>
          <w:p w14:paraId="7E1B8165" w14:textId="77777777" w:rsidR="00A80956" w:rsidRPr="00C323C9" w:rsidRDefault="00A80956" w:rsidP="003527FF">
            <w:pPr>
              <w:spacing w:after="0"/>
              <w:jc w:val="center"/>
              <w:rPr>
                <w:rFonts w:ascii="Arial" w:hAnsi="Arial" w:cs="Arial"/>
                <w:sz w:val="20"/>
                <w:szCs w:val="20"/>
              </w:rPr>
            </w:pPr>
          </w:p>
        </w:tc>
      </w:tr>
      <w:tr w:rsidR="00C323C9" w:rsidRPr="00C323C9" w14:paraId="44868AF3" w14:textId="77777777" w:rsidTr="00A80956">
        <w:trPr>
          <w:trHeight w:val="120"/>
        </w:trPr>
        <w:tc>
          <w:tcPr>
            <w:tcW w:w="0" w:type="auto"/>
          </w:tcPr>
          <w:p w14:paraId="2F26C9F2" w14:textId="2D9C263D" w:rsidR="00A80956" w:rsidRPr="00C323C9" w:rsidRDefault="00A80956" w:rsidP="003527FF">
            <w:pPr>
              <w:pStyle w:val="Text"/>
              <w:jc w:val="center"/>
              <w:rPr>
                <w:sz w:val="20"/>
                <w:szCs w:val="20"/>
              </w:rPr>
            </w:pPr>
          </w:p>
        </w:tc>
        <w:tc>
          <w:tcPr>
            <w:tcW w:w="0" w:type="auto"/>
          </w:tcPr>
          <w:p w14:paraId="7E1E212D" w14:textId="77777777" w:rsidR="00A80956" w:rsidRPr="00C323C9" w:rsidRDefault="00A80956" w:rsidP="003527FF">
            <w:pPr>
              <w:pStyle w:val="Text"/>
              <w:jc w:val="center"/>
              <w:rPr>
                <w:sz w:val="20"/>
                <w:szCs w:val="20"/>
              </w:rPr>
            </w:pPr>
          </w:p>
        </w:tc>
        <w:tc>
          <w:tcPr>
            <w:tcW w:w="0" w:type="auto"/>
          </w:tcPr>
          <w:p w14:paraId="64EBC8E3" w14:textId="77777777" w:rsidR="00A80956" w:rsidRPr="00C323C9" w:rsidRDefault="00A80956" w:rsidP="003527FF">
            <w:pPr>
              <w:pStyle w:val="Text"/>
              <w:jc w:val="center"/>
              <w:rPr>
                <w:sz w:val="20"/>
                <w:szCs w:val="20"/>
              </w:rPr>
            </w:pPr>
          </w:p>
        </w:tc>
      </w:tr>
    </w:tbl>
    <w:p w14:paraId="788D67FD" w14:textId="77777777" w:rsidR="00635249" w:rsidRPr="00C323C9" w:rsidRDefault="00635249" w:rsidP="00635249">
      <w:pPr>
        <w:spacing w:after="0"/>
        <w:rPr>
          <w:rFonts w:ascii="Times New Roman" w:eastAsia="Times New Roman" w:hAnsi="Times New Roman"/>
        </w:rPr>
      </w:pPr>
    </w:p>
    <w:p w14:paraId="63DB3B56" w14:textId="77777777" w:rsidR="00447694" w:rsidRPr="00C323C9" w:rsidRDefault="00447694" w:rsidP="00635249">
      <w:pPr>
        <w:spacing w:after="0"/>
        <w:rPr>
          <w:rFonts w:ascii="Times New Roman" w:eastAsia="Times New Roman" w:hAnsi="Times New Roman"/>
        </w:rPr>
      </w:pPr>
    </w:p>
    <w:p w14:paraId="6C8037C5" w14:textId="77777777" w:rsidR="00447694" w:rsidRPr="00C323C9" w:rsidRDefault="00447694" w:rsidP="00447694">
      <w:pPr>
        <w:rPr>
          <w:rFonts w:ascii="Times New Roman" w:eastAsia="Times New Roman" w:hAnsi="Times New Roman"/>
        </w:rPr>
      </w:pPr>
    </w:p>
    <w:p w14:paraId="0DE85F21" w14:textId="77777777" w:rsidR="00635249" w:rsidRPr="00C323C9" w:rsidRDefault="00635249" w:rsidP="00635249">
      <w:pPr>
        <w:spacing w:after="0"/>
        <w:rPr>
          <w:rFonts w:ascii="Times New Roman" w:eastAsia="Times New Roman" w:hAnsi="Times New Roman"/>
        </w:rPr>
      </w:pPr>
    </w:p>
    <w:p w14:paraId="26963175" w14:textId="77777777" w:rsidR="00BA2E92" w:rsidRPr="00C323C9" w:rsidRDefault="00BA2E92" w:rsidP="00BA2E92">
      <w:pPr>
        <w:spacing w:after="0" w:line="288" w:lineRule="auto"/>
        <w:jc w:val="center"/>
        <w:rPr>
          <w:rFonts w:ascii="Arial" w:hAnsi="Arial" w:cs="Arial"/>
          <w:b/>
          <w:sz w:val="24"/>
          <w:szCs w:val="24"/>
        </w:rPr>
      </w:pPr>
      <w:r w:rsidRPr="00C323C9">
        <w:rPr>
          <w:rFonts w:ascii="Arial" w:hAnsi="Arial" w:cs="Arial"/>
          <w:b/>
          <w:sz w:val="24"/>
          <w:szCs w:val="24"/>
        </w:rPr>
        <w:t xml:space="preserve">OZNÁMENÍ O VYHLÁŠENÍ VÝBĚROVÉHO ŘÍZENÍ </w:t>
      </w:r>
    </w:p>
    <w:p w14:paraId="6AF41F62" w14:textId="77777777" w:rsidR="00BA2E92" w:rsidRPr="00C323C9" w:rsidRDefault="00BA2E92" w:rsidP="00BA2E92">
      <w:pPr>
        <w:spacing w:after="0" w:line="288" w:lineRule="auto"/>
        <w:jc w:val="center"/>
        <w:rPr>
          <w:rFonts w:ascii="Arial" w:hAnsi="Arial" w:cs="Arial"/>
          <w:b/>
          <w:sz w:val="24"/>
          <w:szCs w:val="24"/>
        </w:rPr>
      </w:pPr>
      <w:r w:rsidRPr="00C323C9">
        <w:rPr>
          <w:rFonts w:ascii="Arial" w:hAnsi="Arial" w:cs="Arial"/>
          <w:b/>
          <w:sz w:val="24"/>
          <w:szCs w:val="24"/>
        </w:rPr>
        <w:t>na obsazení služebního místa</w:t>
      </w:r>
    </w:p>
    <w:p w14:paraId="3264D030" w14:textId="6A670F45" w:rsidR="00BA2E92" w:rsidRPr="00C323C9" w:rsidRDefault="00C323C9" w:rsidP="00BA2E92">
      <w:pPr>
        <w:spacing w:after="0" w:line="288" w:lineRule="auto"/>
        <w:jc w:val="center"/>
        <w:rPr>
          <w:rFonts w:ascii="Arial" w:hAnsi="Arial" w:cs="Arial"/>
          <w:b/>
          <w:sz w:val="24"/>
          <w:szCs w:val="24"/>
        </w:rPr>
      </w:pPr>
      <w:r w:rsidRPr="00C323C9">
        <w:rPr>
          <w:rFonts w:ascii="Arial" w:hAnsi="Arial" w:cs="Arial"/>
          <w:b/>
          <w:sz w:val="24"/>
          <w:szCs w:val="24"/>
        </w:rPr>
        <w:t>vrchního ministerského rady</w:t>
      </w:r>
    </w:p>
    <w:p w14:paraId="60939654" w14:textId="77777777" w:rsidR="00BA2E92" w:rsidRPr="00C323C9" w:rsidRDefault="00BA2E92" w:rsidP="00BA2E92">
      <w:pPr>
        <w:spacing w:after="0" w:line="288" w:lineRule="auto"/>
        <w:jc w:val="both"/>
        <w:rPr>
          <w:rFonts w:ascii="Arial" w:hAnsi="Arial" w:cs="Arial"/>
        </w:rPr>
      </w:pPr>
    </w:p>
    <w:p w14:paraId="18FB0D01" w14:textId="2CD9136C" w:rsidR="00BA2E92" w:rsidRPr="00C323C9" w:rsidRDefault="00BA2E92" w:rsidP="00BA2E92">
      <w:pPr>
        <w:spacing w:after="0" w:line="288" w:lineRule="auto"/>
        <w:ind w:left="5670"/>
        <w:rPr>
          <w:rFonts w:ascii="Arial" w:hAnsi="Arial" w:cs="Arial"/>
        </w:rPr>
      </w:pPr>
      <w:r w:rsidRPr="00C323C9">
        <w:rPr>
          <w:rFonts w:ascii="Arial" w:hAnsi="Arial" w:cs="Arial"/>
        </w:rPr>
        <w:t xml:space="preserve">č.j.: </w:t>
      </w:r>
      <w:r w:rsidR="00C323C9" w:rsidRPr="00C323C9">
        <w:rPr>
          <w:rFonts w:ascii="Arial" w:hAnsi="Arial" w:cs="Arial"/>
        </w:rPr>
        <w:t>MV-109853-3/PST-2024</w:t>
      </w:r>
    </w:p>
    <w:p w14:paraId="722E95D5" w14:textId="2337E97A" w:rsidR="00BA2E92" w:rsidRPr="00C323C9" w:rsidRDefault="00BA2E92" w:rsidP="00BA2E92">
      <w:pPr>
        <w:spacing w:after="0" w:line="288" w:lineRule="auto"/>
        <w:ind w:left="5670"/>
        <w:rPr>
          <w:rFonts w:ascii="Arial" w:hAnsi="Arial" w:cs="Arial"/>
        </w:rPr>
      </w:pPr>
      <w:r w:rsidRPr="00C323C9">
        <w:rPr>
          <w:rFonts w:ascii="Arial" w:hAnsi="Arial" w:cs="Arial"/>
        </w:rPr>
        <w:t xml:space="preserve">Praha dne </w:t>
      </w:r>
      <w:r w:rsidR="00C323C9" w:rsidRPr="00C323C9">
        <w:rPr>
          <w:rFonts w:ascii="Arial" w:hAnsi="Arial" w:cs="Arial"/>
        </w:rPr>
        <w:t>25. července 2024</w:t>
      </w:r>
    </w:p>
    <w:p w14:paraId="00370E9C" w14:textId="77777777" w:rsidR="00BA2E92" w:rsidRPr="00C323C9" w:rsidRDefault="00BA2E92" w:rsidP="00BA2E92">
      <w:pPr>
        <w:spacing w:after="0" w:line="288" w:lineRule="auto"/>
        <w:jc w:val="both"/>
        <w:rPr>
          <w:rFonts w:ascii="Arial" w:hAnsi="Arial" w:cs="Arial"/>
        </w:rPr>
      </w:pPr>
    </w:p>
    <w:p w14:paraId="5B381E75" w14:textId="77777777" w:rsidR="00BA2E92" w:rsidRPr="00C323C9"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C323C9">
        <w:rPr>
          <w:rFonts w:ascii="Arial" w:eastAsia="Times New Roman" w:hAnsi="Arial" w:cs="Arial"/>
          <w:b/>
          <w:bCs/>
          <w:sz w:val="24"/>
          <w:lang w:eastAsia="cs-CZ"/>
        </w:rPr>
        <w:t>Shrnutí výběrového řízení</w:t>
      </w:r>
      <w:r w:rsidR="00A87C7C" w:rsidRPr="00C323C9">
        <w:rPr>
          <w:rFonts w:ascii="Arial" w:eastAsia="Times New Roman" w:hAnsi="Arial" w:cs="Arial"/>
          <w:b/>
          <w:bCs/>
          <w:sz w:val="24"/>
          <w:lang w:eastAsia="cs-CZ"/>
        </w:rPr>
        <w:tab/>
      </w:r>
    </w:p>
    <w:p w14:paraId="12F559A8" w14:textId="5FA4528C" w:rsidR="00BA2E92" w:rsidRPr="00C323C9" w:rsidRDefault="00BA2E92" w:rsidP="00BA2E92">
      <w:pPr>
        <w:spacing w:after="240" w:line="288" w:lineRule="auto"/>
        <w:jc w:val="both"/>
        <w:rPr>
          <w:rFonts w:ascii="Arial" w:eastAsia="Times New Roman" w:hAnsi="Arial" w:cs="Arial"/>
          <w:b/>
        </w:rPr>
      </w:pPr>
      <w:r w:rsidRPr="00C323C9">
        <w:rPr>
          <w:rFonts w:ascii="Arial" w:hAnsi="Arial" w:cs="Arial"/>
        </w:rPr>
        <w:t>Výběrové</w:t>
      </w:r>
      <w:r w:rsidRPr="00C323C9">
        <w:rPr>
          <w:rFonts w:ascii="Arial" w:eastAsia="Times New Roman" w:hAnsi="Arial" w:cs="Arial"/>
        </w:rPr>
        <w:t xml:space="preserve"> řízení na obsazení služebního místa </w:t>
      </w:r>
      <w:r w:rsidR="00C323C9" w:rsidRPr="00C323C9">
        <w:rPr>
          <w:rFonts w:ascii="Arial" w:hAnsi="Arial" w:cs="Arial"/>
          <w:b/>
        </w:rPr>
        <w:t>vrchního ministerského rady</w:t>
      </w:r>
      <w:r w:rsidRPr="00C323C9">
        <w:rPr>
          <w:rFonts w:ascii="Arial" w:eastAsia="Times New Roman" w:hAnsi="Arial" w:cs="Arial"/>
        </w:rPr>
        <w:t xml:space="preserve"> v oddělení </w:t>
      </w:r>
      <w:r w:rsidR="00C323C9" w:rsidRPr="00C323C9">
        <w:rPr>
          <w:rFonts w:ascii="Arial" w:hAnsi="Arial" w:cs="Arial"/>
          <w:b/>
        </w:rPr>
        <w:t>personální práce</w:t>
      </w:r>
      <w:r w:rsidRPr="00C323C9">
        <w:rPr>
          <w:rFonts w:ascii="Arial" w:eastAsia="Times New Roman" w:hAnsi="Arial" w:cs="Arial"/>
          <w:b/>
        </w:rPr>
        <w:t xml:space="preserve"> </w:t>
      </w:r>
      <w:r w:rsidRPr="00C323C9">
        <w:rPr>
          <w:rFonts w:ascii="Arial" w:eastAsia="Times New Roman" w:hAnsi="Arial" w:cs="Arial"/>
        </w:rPr>
        <w:t xml:space="preserve">odboru </w:t>
      </w:r>
      <w:r w:rsidR="00C323C9" w:rsidRPr="00C323C9">
        <w:rPr>
          <w:rFonts w:ascii="Arial" w:hAnsi="Arial" w:cs="Arial"/>
          <w:b/>
        </w:rPr>
        <w:t>personálního řízení a kanceláře státního tajemníka</w:t>
      </w:r>
      <w:r w:rsidR="001D6ECD" w:rsidRPr="00C323C9">
        <w:rPr>
          <w:rFonts w:ascii="Arial" w:hAnsi="Arial" w:cs="Arial"/>
          <w:b/>
        </w:rPr>
        <w:t xml:space="preserve">, </w:t>
      </w:r>
      <w:r w:rsidR="001D6ECD" w:rsidRPr="00C323C9">
        <w:rPr>
          <w:rFonts w:ascii="Arial" w:eastAsia="Times New Roman" w:hAnsi="Arial" w:cs="Arial"/>
          <w:b/>
          <w:lang w:eastAsia="cs-CZ"/>
        </w:rPr>
        <w:t>ID</w:t>
      </w:r>
      <w:r w:rsidR="001D6ECD" w:rsidRPr="00C323C9">
        <w:rPr>
          <w:rFonts w:ascii="Arial" w:eastAsia="Times New Roman" w:hAnsi="Arial" w:cs="Arial"/>
          <w:lang w:eastAsia="cs-CZ"/>
        </w:rPr>
        <w:t xml:space="preserve"> </w:t>
      </w:r>
      <w:r w:rsidR="00C323C9" w:rsidRPr="00C323C9">
        <w:rPr>
          <w:rFonts w:ascii="Arial" w:hAnsi="Arial" w:cs="Arial"/>
          <w:b/>
        </w:rPr>
        <w:t>30356578</w:t>
      </w:r>
      <w:r w:rsidRPr="00C323C9">
        <w:rPr>
          <w:rFonts w:ascii="Arial" w:eastAsia="Times New Roman" w:hAnsi="Arial" w:cs="Arial"/>
        </w:rPr>
        <w:t xml:space="preserve"> služebního úřadu Ministerstvo vnitra ve </w:t>
      </w:r>
      <w:r w:rsidR="00C323C9" w:rsidRPr="00C323C9">
        <w:rPr>
          <w:rFonts w:ascii="Arial" w:eastAsia="Times New Roman" w:hAnsi="Arial" w:cs="Arial"/>
          <w:b/>
        </w:rPr>
        <w:t>14. platové třídě</w:t>
      </w:r>
      <w:r w:rsidRPr="00C323C9">
        <w:rPr>
          <w:rFonts w:ascii="Arial" w:eastAsia="Times New Roman" w:hAnsi="Arial" w:cs="Arial"/>
        </w:rPr>
        <w:t xml:space="preserve"> s termínem podání žádosti </w:t>
      </w:r>
      <w:r w:rsidR="00C323C9" w:rsidRPr="00C323C9">
        <w:rPr>
          <w:rFonts w:ascii="Arial" w:eastAsia="Times New Roman" w:hAnsi="Arial" w:cs="Arial"/>
        </w:rPr>
        <w:br/>
      </w:r>
      <w:r w:rsidRPr="00C323C9">
        <w:rPr>
          <w:rFonts w:ascii="Arial" w:eastAsia="Times New Roman" w:hAnsi="Arial" w:cs="Arial"/>
        </w:rPr>
        <w:t xml:space="preserve">do </w:t>
      </w:r>
      <w:r w:rsidR="00C323C9" w:rsidRPr="00C323C9">
        <w:rPr>
          <w:rFonts w:ascii="Arial" w:hAnsi="Arial" w:cs="Arial"/>
          <w:b/>
        </w:rPr>
        <w:t>14. srpna 2024</w:t>
      </w:r>
      <w:r w:rsidRPr="00C323C9">
        <w:rPr>
          <w:rFonts w:ascii="Arial" w:eastAsia="Times New Roman" w:hAnsi="Arial" w:cs="Arial"/>
          <w:b/>
        </w:rPr>
        <w:t>.</w:t>
      </w:r>
    </w:p>
    <w:p w14:paraId="697D3A26" w14:textId="77777777" w:rsidR="00BA2E92" w:rsidRPr="00C323C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323C9">
        <w:rPr>
          <w:rFonts w:ascii="Arial" w:eastAsia="Times New Roman" w:hAnsi="Arial" w:cs="Arial"/>
          <w:b/>
          <w:bCs/>
          <w:sz w:val="24"/>
          <w:lang w:eastAsia="cs-CZ"/>
        </w:rPr>
        <w:t>Detailní oznámení o vyhlášení výběrového řízení</w:t>
      </w:r>
    </w:p>
    <w:p w14:paraId="042CC5E2" w14:textId="442475A8" w:rsidR="00BA2E92" w:rsidRPr="00C323C9" w:rsidRDefault="00BA2E92" w:rsidP="00BA2E92">
      <w:pPr>
        <w:spacing w:after="240" w:line="288" w:lineRule="auto"/>
        <w:jc w:val="both"/>
        <w:rPr>
          <w:rFonts w:ascii="Arial" w:hAnsi="Arial" w:cs="Arial"/>
          <w:b/>
        </w:rPr>
      </w:pPr>
      <w:r w:rsidRPr="00C323C9">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323C9" w:rsidRPr="00C323C9">
        <w:rPr>
          <w:rFonts w:ascii="Arial" w:hAnsi="Arial" w:cs="Arial"/>
          <w:b/>
        </w:rPr>
        <w:t>vrchního ministerského rady</w:t>
      </w:r>
      <w:r w:rsidRPr="00C323C9">
        <w:rPr>
          <w:rFonts w:ascii="Arial" w:hAnsi="Arial" w:cs="Arial"/>
          <w:b/>
        </w:rPr>
        <w:t xml:space="preserve"> v oddělení </w:t>
      </w:r>
      <w:r w:rsidR="00C323C9" w:rsidRPr="00C323C9">
        <w:rPr>
          <w:rFonts w:ascii="Arial" w:hAnsi="Arial" w:cs="Arial"/>
          <w:b/>
        </w:rPr>
        <w:t>personální práce</w:t>
      </w:r>
      <w:r w:rsidRPr="00C323C9">
        <w:rPr>
          <w:rFonts w:ascii="Arial" w:hAnsi="Arial" w:cs="Arial"/>
          <w:b/>
        </w:rPr>
        <w:t xml:space="preserve"> odboru </w:t>
      </w:r>
      <w:r w:rsidR="00C323C9" w:rsidRPr="00C323C9">
        <w:rPr>
          <w:rFonts w:ascii="Arial" w:hAnsi="Arial" w:cs="Arial"/>
          <w:b/>
        </w:rPr>
        <w:t>personálního řízení a kanceláře státního tajemníka</w:t>
      </w:r>
      <w:r w:rsidRPr="00C323C9">
        <w:rPr>
          <w:rFonts w:ascii="Arial" w:hAnsi="Arial" w:cs="Arial"/>
          <w:b/>
          <w:i/>
        </w:rPr>
        <w:t>.</w:t>
      </w:r>
    </w:p>
    <w:p w14:paraId="44B02F2A" w14:textId="77777777" w:rsidR="00BA2E92" w:rsidRPr="00C323C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323C9">
        <w:rPr>
          <w:rFonts w:ascii="Arial" w:eastAsia="Times New Roman" w:hAnsi="Arial" w:cs="Arial"/>
          <w:b/>
          <w:bCs/>
          <w:sz w:val="24"/>
          <w:lang w:eastAsia="cs-CZ"/>
        </w:rPr>
        <w:t>Vykonávané činnosti</w:t>
      </w:r>
    </w:p>
    <w:p w14:paraId="280CF2A9" w14:textId="77777777" w:rsidR="00C323C9" w:rsidRPr="00C323C9" w:rsidRDefault="00C323C9" w:rsidP="00C323C9">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323C9">
        <w:rPr>
          <w:rFonts w:ascii="Arial" w:eastAsia="Times New Roman" w:hAnsi="Arial" w:cs="Arial"/>
          <w:lang w:eastAsia="cs-CZ"/>
        </w:rPr>
        <w:t xml:space="preserve">metodické usměrňování, zpracovávání komplexních programů a koordinace personální správy v režimu zákona č. 234/2014 Sb., o státní službě, ve znění pozdějších předpisů (dále jen „zákon o státní službě“), a zákona č. 262/2006 Sb., zákoník práce, ve znění pozdějších předpisů (dále jen „zákoník práce“), a zákona č. 361/2003 Sb., o služebním poměru příslušníků bezpečnostních sborů, ve znění pozdějších předpisů </w:t>
      </w:r>
      <w:r w:rsidRPr="00C323C9">
        <w:rPr>
          <w:rFonts w:ascii="Arial" w:eastAsia="Times New Roman" w:hAnsi="Arial" w:cs="Arial"/>
          <w:lang w:eastAsia="cs-CZ"/>
        </w:rPr>
        <w:br/>
        <w:t>(dále jen „služební zákon“), v ministerstvu;</w:t>
      </w:r>
    </w:p>
    <w:p w14:paraId="13C60ACC" w14:textId="77777777" w:rsidR="00C323C9" w:rsidRPr="00C323C9" w:rsidRDefault="00C323C9" w:rsidP="00C323C9">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323C9">
        <w:rPr>
          <w:rFonts w:ascii="Arial" w:eastAsia="Times New Roman" w:hAnsi="Arial" w:cs="Arial"/>
          <w:lang w:eastAsia="cs-CZ"/>
        </w:rPr>
        <w:t>komplexní posuzování zásadních právních výkladů a stanovisek nebo stanovování obecných postupů aplikace právních předpisů dle zákona o státní službě, služebního zákona a zákoníku práce;</w:t>
      </w:r>
    </w:p>
    <w:p w14:paraId="2F98FFF0" w14:textId="77777777" w:rsidR="00C323C9" w:rsidRPr="00C323C9" w:rsidRDefault="00C323C9" w:rsidP="00C323C9">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323C9">
        <w:rPr>
          <w:rFonts w:ascii="Arial" w:eastAsia="Times New Roman" w:hAnsi="Arial" w:cs="Arial"/>
          <w:lang w:eastAsia="cs-CZ"/>
        </w:rPr>
        <w:t>tvorba vzorových postupů a dalších interních dokumentů, kterými se v rámci ministerstva řídí personální procesy vykonávané v návaznosti na zákon o státní službě, služební zákon a zákoník práce a jejich případné zavedení do Ekonomického informačního systému (EKIS HR);</w:t>
      </w:r>
    </w:p>
    <w:p w14:paraId="1B9F6D23" w14:textId="77777777" w:rsidR="00C323C9" w:rsidRPr="00C323C9" w:rsidRDefault="00C323C9" w:rsidP="00C323C9">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323C9">
        <w:rPr>
          <w:rFonts w:ascii="Arial" w:eastAsia="Times New Roman" w:hAnsi="Arial" w:cs="Arial"/>
          <w:lang w:eastAsia="cs-CZ"/>
        </w:rPr>
        <w:t xml:space="preserve">posuzování souladu právních úkonů v personální oblasti, ke kterým jsou kompetentní vedoucí zaměstnanci/představení odborů ministerstva a služební funkcionáři s právními předpisy, zpracovávání návrhů dohod a smluv uzavíraných dle zákoníku práce, </w:t>
      </w:r>
      <w:r w:rsidRPr="00C323C9">
        <w:rPr>
          <w:rFonts w:ascii="Arial" w:eastAsia="Times New Roman" w:hAnsi="Arial" w:cs="Arial"/>
          <w:lang w:eastAsia="cs-CZ"/>
        </w:rPr>
        <w:br/>
        <w:t>zákona o státní službě a služebního zákona;</w:t>
      </w:r>
    </w:p>
    <w:p w14:paraId="4E2A8E1D" w14:textId="77777777" w:rsidR="00C323C9" w:rsidRPr="00C323C9" w:rsidRDefault="00C323C9" w:rsidP="00C323C9">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323C9">
        <w:rPr>
          <w:rFonts w:ascii="Arial" w:eastAsia="Times New Roman" w:hAnsi="Arial" w:cs="Arial"/>
          <w:lang w:eastAsia="cs-CZ"/>
        </w:rPr>
        <w:lastRenderedPageBreak/>
        <w:t xml:space="preserve">příprava podkladů pro úkony státního tajemníka vyplývající z jeho pravomoci </w:t>
      </w:r>
      <w:r w:rsidRPr="00C323C9">
        <w:rPr>
          <w:rFonts w:ascii="Arial" w:eastAsia="Times New Roman" w:hAnsi="Arial" w:cs="Arial"/>
          <w:lang w:eastAsia="cs-CZ"/>
        </w:rPr>
        <w:br/>
        <w:t xml:space="preserve">a odpovědnosti služebního orgánu a osoby zmocněné jednat vůči zaměstnancům </w:t>
      </w:r>
      <w:r w:rsidRPr="00C323C9">
        <w:rPr>
          <w:rFonts w:ascii="Arial" w:eastAsia="Times New Roman" w:hAnsi="Arial" w:cs="Arial"/>
          <w:lang w:eastAsia="cs-CZ"/>
        </w:rPr>
        <w:br/>
        <w:t>v pracovním poměru v ministerstvu jménem zaměstnavatele v pracovněprávních vztazích;</w:t>
      </w:r>
    </w:p>
    <w:p w14:paraId="519AC36E" w14:textId="77777777" w:rsidR="00C323C9" w:rsidRPr="00C323C9" w:rsidRDefault="00C323C9" w:rsidP="00C323C9">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323C9">
        <w:rPr>
          <w:rFonts w:ascii="Arial" w:eastAsia="Times New Roman" w:hAnsi="Arial" w:cs="Arial"/>
          <w:lang w:eastAsia="cs-CZ"/>
        </w:rPr>
        <w:t xml:space="preserve">příprava podkladů pro úkony státního tajemníka vyplývající z jeho pravomoci </w:t>
      </w:r>
      <w:r w:rsidRPr="00C323C9">
        <w:rPr>
          <w:rFonts w:ascii="Arial" w:eastAsia="Times New Roman" w:hAnsi="Arial" w:cs="Arial"/>
          <w:lang w:eastAsia="cs-CZ"/>
        </w:rPr>
        <w:br/>
        <w:t xml:space="preserve">a odpovědnosti služebního orgánu jako osoby, která je oprávněna jednat vůči státním zaměstnancům ve služebním poměru v ministerstvu jménem zaměstnavatele </w:t>
      </w:r>
      <w:r w:rsidRPr="00C323C9">
        <w:rPr>
          <w:rFonts w:ascii="Arial" w:eastAsia="Times New Roman" w:hAnsi="Arial" w:cs="Arial"/>
          <w:lang w:eastAsia="cs-CZ"/>
        </w:rPr>
        <w:br/>
        <w:t>v pracovněprávních vztazích;</w:t>
      </w:r>
    </w:p>
    <w:p w14:paraId="39482515" w14:textId="77777777" w:rsidR="00C323C9" w:rsidRPr="00C323C9" w:rsidRDefault="00C323C9" w:rsidP="00C323C9">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323C9">
        <w:rPr>
          <w:rFonts w:ascii="Arial" w:eastAsia="Times New Roman" w:hAnsi="Arial" w:cs="Arial"/>
          <w:lang w:eastAsia="cs-CZ"/>
        </w:rPr>
        <w:t>personální správa státních zaměstnanců a zaměstnanců, kterým bylo z organizačních důvodů zrušeno služební nebo pracovní místo a zajištění přípravy veškerých dokumentů pro státního tajemníka s tím souvisejících předpisů;</w:t>
      </w:r>
    </w:p>
    <w:p w14:paraId="1FC37378" w14:textId="77777777" w:rsidR="00C323C9" w:rsidRPr="00C323C9" w:rsidRDefault="00C323C9" w:rsidP="00C323C9">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323C9">
        <w:rPr>
          <w:rFonts w:ascii="Arial" w:eastAsia="Times New Roman" w:hAnsi="Arial" w:cs="Arial"/>
          <w:lang w:eastAsia="cs-CZ"/>
        </w:rPr>
        <w:t>vedení agendy osobních spisů příslušníků Policie České republiky povolaných k plnění úkolů v ministerstvu, které v souladu s platnými právními předpisy po ukončení pracovního poměru nebo služebního poměru se připravují k předání do příslušných archivů;</w:t>
      </w:r>
    </w:p>
    <w:p w14:paraId="28317818" w14:textId="77777777" w:rsidR="00C323C9" w:rsidRPr="00C323C9" w:rsidRDefault="00C323C9" w:rsidP="00C323C9">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323C9">
        <w:rPr>
          <w:rFonts w:ascii="Arial" w:eastAsia="Times New Roman" w:hAnsi="Arial" w:cs="Arial"/>
          <w:lang w:eastAsia="cs-CZ"/>
        </w:rPr>
        <w:t>poskytování právního poradenství v personálních záležitostech;</w:t>
      </w:r>
    </w:p>
    <w:p w14:paraId="0CD8FEB9" w14:textId="77777777" w:rsidR="00C323C9" w:rsidRPr="00C323C9" w:rsidRDefault="00C323C9" w:rsidP="00C323C9">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323C9">
        <w:rPr>
          <w:rFonts w:ascii="Arial" w:eastAsia="Times New Roman" w:hAnsi="Arial" w:cs="Arial"/>
          <w:lang w:eastAsia="cs-CZ"/>
        </w:rPr>
        <w:t xml:space="preserve">zajišťování dalších činností podle příkazů představených v rámci platového zařazení </w:t>
      </w:r>
      <w:r w:rsidRPr="00C323C9">
        <w:rPr>
          <w:rFonts w:ascii="Arial" w:eastAsia="Times New Roman" w:hAnsi="Arial" w:cs="Arial"/>
          <w:lang w:eastAsia="cs-CZ"/>
        </w:rPr>
        <w:br/>
        <w:t>a stanovených oborů služby.</w:t>
      </w:r>
    </w:p>
    <w:p w14:paraId="29A0C2A6" w14:textId="77777777" w:rsidR="00BA2E92" w:rsidRPr="00C323C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323C9">
        <w:rPr>
          <w:rFonts w:ascii="Arial" w:eastAsia="Times New Roman" w:hAnsi="Arial" w:cs="Arial"/>
          <w:b/>
          <w:bCs/>
          <w:sz w:val="24"/>
          <w:lang w:eastAsia="cs-CZ"/>
        </w:rPr>
        <w:t>Obory služby</w:t>
      </w:r>
    </w:p>
    <w:p w14:paraId="6AC037D2" w14:textId="77777777" w:rsidR="00C323C9" w:rsidRPr="00C323C9" w:rsidRDefault="00C323C9"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C323C9">
        <w:rPr>
          <w:rFonts w:ascii="Arial" w:hAnsi="Arial" w:cs="Arial"/>
          <w:i/>
        </w:rPr>
        <w:t>18. Pracovněprávní vztahy</w:t>
      </w:r>
    </w:p>
    <w:p w14:paraId="17582AA1" w14:textId="6B2A609B" w:rsidR="00C323C9" w:rsidRPr="00C323C9" w:rsidRDefault="00C323C9"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C323C9">
        <w:rPr>
          <w:rFonts w:ascii="Arial" w:hAnsi="Arial" w:cs="Arial"/>
          <w:i/>
        </w:rPr>
        <w:t>22. Legislativa a právní činnost</w:t>
      </w:r>
    </w:p>
    <w:p w14:paraId="78DB8AB9" w14:textId="77777777" w:rsidR="00BA2E92" w:rsidRPr="00C323C9" w:rsidRDefault="00C323C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323C9">
        <w:rPr>
          <w:rFonts w:ascii="Arial" w:hAnsi="Arial" w:cs="Arial"/>
          <w:i/>
        </w:rPr>
        <w:t>63. Organizační věci státní služby a správa služebních vztahů státních zaměstnanců</w:t>
      </w:r>
    </w:p>
    <w:p w14:paraId="2C68318A" w14:textId="77777777" w:rsidR="00BA2E92" w:rsidRPr="00C323C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323C9">
        <w:rPr>
          <w:rFonts w:ascii="Arial" w:eastAsia="Times New Roman" w:hAnsi="Arial" w:cs="Arial"/>
          <w:b/>
          <w:bCs/>
          <w:sz w:val="24"/>
          <w:lang w:eastAsia="cs-CZ"/>
        </w:rPr>
        <w:t>Identifikace služebního místa</w:t>
      </w:r>
    </w:p>
    <w:p w14:paraId="344146D0" w14:textId="0ECBBCE0" w:rsidR="00BA2E92" w:rsidRPr="00C323C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323C9">
        <w:rPr>
          <w:rFonts w:ascii="Arial" w:eastAsia="Times New Roman" w:hAnsi="Arial" w:cs="Arial"/>
          <w:lang w:eastAsia="cs-CZ"/>
        </w:rPr>
        <w:t xml:space="preserve">identifikační číslo služebního místa: </w:t>
      </w:r>
      <w:r w:rsidRPr="00C323C9">
        <w:rPr>
          <w:rFonts w:ascii="Arial" w:eastAsia="Times New Roman" w:hAnsi="Arial" w:cs="Arial"/>
          <w:b/>
          <w:lang w:eastAsia="cs-CZ"/>
        </w:rPr>
        <w:t>ID</w:t>
      </w:r>
      <w:r w:rsidRPr="00C323C9">
        <w:rPr>
          <w:rFonts w:ascii="Arial" w:eastAsia="Times New Roman" w:hAnsi="Arial" w:cs="Arial"/>
          <w:lang w:eastAsia="cs-CZ"/>
        </w:rPr>
        <w:t xml:space="preserve"> </w:t>
      </w:r>
      <w:r w:rsidR="00C323C9" w:rsidRPr="00C323C9">
        <w:rPr>
          <w:rFonts w:ascii="Arial" w:hAnsi="Arial" w:cs="Arial"/>
          <w:b/>
        </w:rPr>
        <w:t>30356578</w:t>
      </w:r>
    </w:p>
    <w:p w14:paraId="47465E92" w14:textId="78707E1D" w:rsidR="00BA2E92" w:rsidRPr="00C323C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323C9">
        <w:rPr>
          <w:rFonts w:ascii="Arial" w:eastAsia="Times New Roman" w:hAnsi="Arial" w:cs="Arial"/>
          <w:lang w:eastAsia="cs-CZ"/>
        </w:rPr>
        <w:t xml:space="preserve">služební poměr na dobu </w:t>
      </w:r>
      <w:r w:rsidR="00C323C9" w:rsidRPr="00C323C9">
        <w:rPr>
          <w:rFonts w:ascii="Arial" w:hAnsi="Arial" w:cs="Arial"/>
          <w:b/>
        </w:rPr>
        <w:t>neurčitou</w:t>
      </w:r>
    </w:p>
    <w:p w14:paraId="71A6EC0A" w14:textId="1D588328" w:rsidR="00BA2E92" w:rsidRPr="00C323C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323C9">
        <w:rPr>
          <w:rFonts w:ascii="Arial" w:eastAsia="Times New Roman" w:hAnsi="Arial" w:cs="Arial"/>
          <w:lang w:eastAsia="cs-CZ"/>
        </w:rPr>
        <w:t xml:space="preserve">místo výkonu služby: </w:t>
      </w:r>
      <w:r w:rsidR="00C323C9" w:rsidRPr="00C323C9">
        <w:rPr>
          <w:rFonts w:ascii="Arial" w:hAnsi="Arial" w:cs="Arial"/>
          <w:b/>
        </w:rPr>
        <w:t>Praha</w:t>
      </w:r>
    </w:p>
    <w:p w14:paraId="2BBA3624" w14:textId="77777777" w:rsidR="00BA2E92" w:rsidRPr="00C323C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323C9">
        <w:rPr>
          <w:rFonts w:ascii="Arial" w:eastAsia="Times New Roman" w:hAnsi="Arial" w:cs="Arial"/>
          <w:lang w:eastAsia="cs-CZ"/>
        </w:rPr>
        <w:t xml:space="preserve">služební doba: </w:t>
      </w:r>
      <w:r w:rsidRPr="00C323C9">
        <w:rPr>
          <w:rFonts w:ascii="Arial" w:eastAsia="Times New Roman" w:hAnsi="Arial" w:cs="Arial"/>
          <w:b/>
          <w:lang w:eastAsia="cs-CZ"/>
        </w:rPr>
        <w:t>40 hodin týdně (1,0)</w:t>
      </w:r>
    </w:p>
    <w:p w14:paraId="21BBDC52" w14:textId="60990B65" w:rsidR="00BA2E92" w:rsidRPr="00C323C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323C9">
        <w:rPr>
          <w:rFonts w:ascii="Arial" w:eastAsia="Times New Roman" w:hAnsi="Arial" w:cs="Arial"/>
          <w:lang w:eastAsia="cs-CZ"/>
        </w:rPr>
        <w:t xml:space="preserve">předpokládaný nástup do služby: </w:t>
      </w:r>
      <w:r w:rsidR="00C323C9" w:rsidRPr="00C323C9">
        <w:rPr>
          <w:rFonts w:ascii="Arial" w:hAnsi="Arial" w:cs="Arial"/>
          <w:b/>
        </w:rPr>
        <w:t>říjen 2024</w:t>
      </w:r>
    </w:p>
    <w:p w14:paraId="3EFFF614" w14:textId="7DAB461B" w:rsidR="00BA2E92" w:rsidRPr="00C323C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323C9">
        <w:rPr>
          <w:rFonts w:ascii="Arial" w:eastAsia="Times New Roman" w:hAnsi="Arial" w:cs="Arial"/>
          <w:lang w:eastAsia="cs-CZ"/>
        </w:rPr>
        <w:t xml:space="preserve">termín pro podávání žádostí do </w:t>
      </w:r>
      <w:r w:rsidR="00C323C9" w:rsidRPr="00C323C9">
        <w:rPr>
          <w:rFonts w:ascii="Arial" w:hAnsi="Arial" w:cs="Arial"/>
          <w:b/>
        </w:rPr>
        <w:t>14. srpna 2024</w:t>
      </w:r>
    </w:p>
    <w:p w14:paraId="7C903142" w14:textId="77777777" w:rsidR="00BA2E92" w:rsidRPr="00C323C9" w:rsidRDefault="00BA2E92" w:rsidP="00BA2E92">
      <w:pPr>
        <w:spacing w:after="240" w:line="288" w:lineRule="auto"/>
        <w:jc w:val="both"/>
        <w:rPr>
          <w:rFonts w:ascii="Arial" w:hAnsi="Arial" w:cs="Arial"/>
        </w:rPr>
      </w:pPr>
      <w:r w:rsidRPr="00C323C9">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C323C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323C9">
        <w:rPr>
          <w:rFonts w:ascii="Arial" w:eastAsia="Times New Roman" w:hAnsi="Arial" w:cs="Arial"/>
          <w:b/>
          <w:bCs/>
          <w:sz w:val="24"/>
          <w:lang w:eastAsia="cs-CZ"/>
        </w:rPr>
        <w:t xml:space="preserve">Údaje o složkách platu a podmínkách výkonu služby </w:t>
      </w:r>
    </w:p>
    <w:p w14:paraId="266F7C9A" w14:textId="28F1370E" w:rsidR="00BA2E92" w:rsidRPr="00C323C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C323C9">
        <w:rPr>
          <w:rFonts w:ascii="Arial" w:hAnsi="Arial" w:cs="Arial"/>
        </w:rPr>
        <w:t>služební</w:t>
      </w:r>
      <w:r w:rsidRPr="00C323C9">
        <w:rPr>
          <w:rFonts w:ascii="Arial" w:eastAsia="Times New Roman" w:hAnsi="Arial" w:cs="Arial"/>
          <w:lang w:eastAsia="cs-CZ"/>
        </w:rPr>
        <w:t xml:space="preserve"> místo je zařazeno do </w:t>
      </w:r>
      <w:r w:rsidR="00C323C9" w:rsidRPr="00C323C9">
        <w:rPr>
          <w:rFonts w:ascii="Arial" w:hAnsi="Arial" w:cs="Arial"/>
          <w:b/>
        </w:rPr>
        <w:t>14. platové třídy</w:t>
      </w:r>
    </w:p>
    <w:p w14:paraId="147F579F" w14:textId="77777777" w:rsidR="00BA2E92" w:rsidRPr="00C323C9" w:rsidRDefault="00BA2E92" w:rsidP="00BA2E92">
      <w:pPr>
        <w:spacing w:after="240" w:line="288" w:lineRule="auto"/>
        <w:jc w:val="both"/>
        <w:rPr>
          <w:rFonts w:ascii="Arial" w:eastAsia="Times New Roman" w:hAnsi="Arial" w:cs="Arial"/>
          <w:b/>
          <w:lang w:eastAsia="cs-CZ"/>
        </w:rPr>
      </w:pPr>
      <w:r w:rsidRPr="00C323C9">
        <w:rPr>
          <w:rFonts w:ascii="Arial" w:hAnsi="Arial" w:cs="Arial"/>
        </w:rPr>
        <w:t xml:space="preserve">Bližší informace ke složkám platu jsou uvedeny na </w:t>
      </w:r>
      <w:hyperlink r:id="rId8" w:history="1">
        <w:r w:rsidRPr="00C323C9">
          <w:rPr>
            <w:rStyle w:val="Hypertextovodkaz"/>
            <w:rFonts w:ascii="Arial" w:hAnsi="Arial" w:cs="Arial"/>
            <w:color w:val="auto"/>
          </w:rPr>
          <w:t>webových stránkách Ministerstva vnitra</w:t>
        </w:r>
      </w:hyperlink>
      <w:r w:rsidRPr="00C323C9">
        <w:rPr>
          <w:rStyle w:val="Hypertextovodkaz"/>
          <w:color w:val="auto"/>
        </w:rPr>
        <w:t>.</w:t>
      </w:r>
      <w:r w:rsidRPr="00C323C9">
        <w:rPr>
          <w:rFonts w:ascii="Arial" w:hAnsi="Arial" w:cs="Arial"/>
        </w:rPr>
        <w:t xml:space="preserve"> </w:t>
      </w:r>
      <w:r w:rsidRPr="00C323C9">
        <w:rPr>
          <w:rFonts w:ascii="Arial" w:eastAsia="Times New Roman" w:hAnsi="Arial" w:cs="Arial"/>
          <w:b/>
          <w:lang w:eastAsia="cs-CZ"/>
        </w:rPr>
        <w:t>Uvedené údaje o složkách platu nepředstavují veřejný příslib.</w:t>
      </w:r>
    </w:p>
    <w:p w14:paraId="7451302C" w14:textId="77777777" w:rsidR="00BA2E92" w:rsidRPr="00C323C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323C9">
        <w:rPr>
          <w:rFonts w:ascii="Arial" w:eastAsia="Times New Roman" w:hAnsi="Arial" w:cs="Arial"/>
          <w:b/>
          <w:bCs/>
          <w:sz w:val="24"/>
          <w:lang w:eastAsia="cs-CZ"/>
        </w:rPr>
        <w:lastRenderedPageBreak/>
        <w:t>Zaměstnanecké benefity</w:t>
      </w:r>
    </w:p>
    <w:p w14:paraId="69B1F7C6" w14:textId="77777777" w:rsidR="00BA2E92" w:rsidRPr="00C323C9" w:rsidRDefault="00BA2E92" w:rsidP="00BA2E92">
      <w:pPr>
        <w:pStyle w:val="Odstavecseseznamem"/>
        <w:numPr>
          <w:ilvl w:val="0"/>
          <w:numId w:val="19"/>
        </w:numPr>
        <w:spacing w:line="288" w:lineRule="auto"/>
        <w:ind w:left="426" w:hanging="426"/>
        <w:rPr>
          <w:rFonts w:ascii="Arial" w:hAnsi="Arial" w:cs="Arial"/>
        </w:rPr>
      </w:pPr>
      <w:r w:rsidRPr="00C323C9">
        <w:rPr>
          <w:rFonts w:ascii="Arial" w:hAnsi="Arial" w:cs="Arial"/>
        </w:rPr>
        <w:t>5 týdnů dovolené</w:t>
      </w:r>
    </w:p>
    <w:p w14:paraId="6B7B676E" w14:textId="77777777" w:rsidR="00BA2E92" w:rsidRPr="00C323C9" w:rsidRDefault="00BA2E92" w:rsidP="00BA2E92">
      <w:pPr>
        <w:pStyle w:val="Odstavecseseznamem"/>
        <w:numPr>
          <w:ilvl w:val="0"/>
          <w:numId w:val="19"/>
        </w:numPr>
        <w:spacing w:line="288" w:lineRule="auto"/>
        <w:ind w:left="426" w:hanging="426"/>
        <w:rPr>
          <w:rFonts w:ascii="Arial" w:hAnsi="Arial" w:cs="Arial"/>
        </w:rPr>
      </w:pPr>
      <w:r w:rsidRPr="00C323C9">
        <w:rPr>
          <w:rFonts w:ascii="Arial" w:hAnsi="Arial" w:cs="Arial"/>
        </w:rPr>
        <w:t>5 dní indispozičního volna</w:t>
      </w:r>
    </w:p>
    <w:p w14:paraId="783BD481" w14:textId="77777777" w:rsidR="00BA2E92" w:rsidRPr="00C323C9" w:rsidRDefault="00BA2E92" w:rsidP="00BA2E92">
      <w:pPr>
        <w:pStyle w:val="Odstavecseseznamem"/>
        <w:numPr>
          <w:ilvl w:val="0"/>
          <w:numId w:val="19"/>
        </w:numPr>
        <w:spacing w:line="288" w:lineRule="auto"/>
        <w:ind w:left="426" w:hanging="426"/>
        <w:rPr>
          <w:rFonts w:ascii="Arial" w:hAnsi="Arial" w:cs="Arial"/>
        </w:rPr>
      </w:pPr>
      <w:r w:rsidRPr="00C323C9">
        <w:rPr>
          <w:rFonts w:ascii="Arial" w:hAnsi="Arial" w:cs="Arial"/>
        </w:rPr>
        <w:t>5 dní služebního volna k individuálním studijním účelům</w:t>
      </w:r>
    </w:p>
    <w:p w14:paraId="2A544849" w14:textId="77777777" w:rsidR="00BA2E92" w:rsidRPr="00C323C9" w:rsidRDefault="00BA2E92" w:rsidP="00BA2E92">
      <w:pPr>
        <w:pStyle w:val="Odstavecseseznamem"/>
        <w:numPr>
          <w:ilvl w:val="0"/>
          <w:numId w:val="19"/>
        </w:numPr>
        <w:spacing w:line="288" w:lineRule="auto"/>
        <w:ind w:left="426" w:hanging="426"/>
        <w:rPr>
          <w:rFonts w:ascii="Arial" w:hAnsi="Arial" w:cs="Arial"/>
        </w:rPr>
      </w:pPr>
      <w:r w:rsidRPr="00C323C9">
        <w:rPr>
          <w:rFonts w:ascii="Arial" w:hAnsi="Arial" w:cs="Arial"/>
        </w:rPr>
        <w:t>den volna k zařizování osobních záležitostí</w:t>
      </w:r>
    </w:p>
    <w:p w14:paraId="7E65CFE3" w14:textId="77777777" w:rsidR="00BA2E92" w:rsidRPr="00C323C9" w:rsidRDefault="00BA2E92" w:rsidP="00BA2E92">
      <w:pPr>
        <w:pStyle w:val="Odstavecseseznamem"/>
        <w:numPr>
          <w:ilvl w:val="0"/>
          <w:numId w:val="19"/>
        </w:numPr>
        <w:spacing w:line="288" w:lineRule="auto"/>
        <w:ind w:left="426" w:hanging="426"/>
        <w:rPr>
          <w:rFonts w:ascii="Arial" w:hAnsi="Arial" w:cs="Arial"/>
        </w:rPr>
      </w:pPr>
      <w:r w:rsidRPr="00C323C9">
        <w:rPr>
          <w:rFonts w:ascii="Arial" w:hAnsi="Arial" w:cs="Arial"/>
        </w:rPr>
        <w:t xml:space="preserve">možnost flexibilní formy služby (dle rozhodnutí nadřízeného zaměstnance např. pružná služební doba nebo možnost </w:t>
      </w:r>
      <w:proofErr w:type="spellStart"/>
      <w:r w:rsidRPr="00C323C9">
        <w:rPr>
          <w:rFonts w:ascii="Arial" w:hAnsi="Arial" w:cs="Arial"/>
        </w:rPr>
        <w:t>home</w:t>
      </w:r>
      <w:proofErr w:type="spellEnd"/>
      <w:r w:rsidRPr="00C323C9">
        <w:rPr>
          <w:rFonts w:ascii="Arial" w:hAnsi="Arial" w:cs="Arial"/>
        </w:rPr>
        <w:t xml:space="preserve"> office)</w:t>
      </w:r>
    </w:p>
    <w:p w14:paraId="22E54096" w14:textId="77777777" w:rsidR="00BA2E92" w:rsidRPr="00C323C9" w:rsidRDefault="00BA2E92" w:rsidP="00BA2E92">
      <w:pPr>
        <w:pStyle w:val="Odstavecseseznamem"/>
        <w:numPr>
          <w:ilvl w:val="0"/>
          <w:numId w:val="19"/>
        </w:numPr>
        <w:spacing w:line="288" w:lineRule="auto"/>
        <w:ind w:left="426" w:hanging="426"/>
        <w:rPr>
          <w:rFonts w:ascii="Arial" w:hAnsi="Arial" w:cs="Arial"/>
        </w:rPr>
      </w:pPr>
      <w:r w:rsidRPr="00C323C9">
        <w:rPr>
          <w:rFonts w:ascii="Arial" w:hAnsi="Arial" w:cs="Arial"/>
        </w:rPr>
        <w:t>příspěvek zaměstnavatele na stravování</w:t>
      </w:r>
    </w:p>
    <w:p w14:paraId="4FEB7D8D" w14:textId="77777777" w:rsidR="00BA2E92" w:rsidRPr="00C323C9" w:rsidRDefault="00BA2E92" w:rsidP="00BA2E92">
      <w:pPr>
        <w:pStyle w:val="Odstavecseseznamem"/>
        <w:numPr>
          <w:ilvl w:val="0"/>
          <w:numId w:val="19"/>
        </w:numPr>
        <w:spacing w:line="288" w:lineRule="auto"/>
        <w:ind w:left="426" w:hanging="426"/>
        <w:rPr>
          <w:rFonts w:ascii="Arial" w:hAnsi="Arial" w:cs="Arial"/>
        </w:rPr>
      </w:pPr>
      <w:r w:rsidRPr="00C323C9">
        <w:rPr>
          <w:rFonts w:ascii="Arial" w:hAnsi="Arial" w:cs="Arial"/>
        </w:rPr>
        <w:t>nabídka odborného vzdělávání a profesního/osobního rozvoje</w:t>
      </w:r>
    </w:p>
    <w:p w14:paraId="183C79DE" w14:textId="77777777" w:rsidR="00BA2E92" w:rsidRPr="00C323C9" w:rsidRDefault="00BA2E92" w:rsidP="00BA2E92">
      <w:pPr>
        <w:pStyle w:val="Odstavecseseznamem"/>
        <w:numPr>
          <w:ilvl w:val="0"/>
          <w:numId w:val="19"/>
        </w:numPr>
        <w:spacing w:line="288" w:lineRule="auto"/>
        <w:ind w:left="426" w:hanging="426"/>
        <w:rPr>
          <w:rFonts w:ascii="Arial" w:hAnsi="Arial" w:cs="Arial"/>
        </w:rPr>
      </w:pPr>
      <w:r w:rsidRPr="00C323C9">
        <w:rPr>
          <w:rFonts w:ascii="Arial" w:hAnsi="Arial" w:cs="Arial"/>
        </w:rPr>
        <w:t>možnost využívat sportovní zařízení MV</w:t>
      </w:r>
    </w:p>
    <w:p w14:paraId="631C05D9" w14:textId="77777777" w:rsidR="00BA2E92" w:rsidRPr="00C323C9" w:rsidRDefault="00BA2E92" w:rsidP="00BA2E92">
      <w:pPr>
        <w:pStyle w:val="Odstavecseseznamem"/>
        <w:numPr>
          <w:ilvl w:val="0"/>
          <w:numId w:val="19"/>
        </w:numPr>
        <w:spacing w:line="288" w:lineRule="auto"/>
        <w:ind w:left="426" w:hanging="426"/>
        <w:rPr>
          <w:rFonts w:ascii="Arial" w:hAnsi="Arial" w:cs="Arial"/>
        </w:rPr>
      </w:pPr>
      <w:r w:rsidRPr="00C323C9">
        <w:rPr>
          <w:rFonts w:ascii="Arial" w:hAnsi="Arial" w:cs="Arial"/>
        </w:rPr>
        <w:t>možnost přihlásit se k závodnímu lékaři</w:t>
      </w:r>
    </w:p>
    <w:p w14:paraId="45194B9F" w14:textId="77777777" w:rsidR="00BA2E92" w:rsidRPr="00C323C9" w:rsidRDefault="00BA2E92" w:rsidP="00BA2E92">
      <w:pPr>
        <w:pStyle w:val="Odstavecseseznamem"/>
        <w:numPr>
          <w:ilvl w:val="0"/>
          <w:numId w:val="19"/>
        </w:numPr>
        <w:spacing w:line="288" w:lineRule="auto"/>
        <w:ind w:left="426" w:hanging="426"/>
        <w:rPr>
          <w:rFonts w:ascii="Arial" w:hAnsi="Arial" w:cs="Arial"/>
        </w:rPr>
      </w:pPr>
      <w:r w:rsidRPr="00C323C9">
        <w:rPr>
          <w:rFonts w:ascii="Arial" w:hAnsi="Arial" w:cs="Arial"/>
        </w:rPr>
        <w:t>možnost psychologické a poradenské péče od zkušeného psychologa</w:t>
      </w:r>
    </w:p>
    <w:p w14:paraId="7676DAEA" w14:textId="77777777" w:rsidR="00BA2E92" w:rsidRPr="00C323C9" w:rsidRDefault="00BA2E92" w:rsidP="00BA2E92">
      <w:pPr>
        <w:keepNext/>
        <w:keepLines/>
        <w:spacing w:line="288" w:lineRule="auto"/>
        <w:jc w:val="both"/>
        <w:rPr>
          <w:rFonts w:ascii="Arial" w:hAnsi="Arial" w:cs="Arial"/>
        </w:rPr>
      </w:pPr>
      <w:r w:rsidRPr="00C323C9">
        <w:rPr>
          <w:rFonts w:ascii="Arial" w:hAnsi="Arial" w:cs="Arial"/>
        </w:rPr>
        <w:t>Další benefity jsou nabízeny za přispění finančních prostředků z fondu sociálních a kulturních potřeb, například</w:t>
      </w:r>
    </w:p>
    <w:p w14:paraId="48B94023" w14:textId="77777777" w:rsidR="00BA2E92" w:rsidRPr="00C323C9" w:rsidRDefault="00BA2E92" w:rsidP="00BA2E92">
      <w:pPr>
        <w:pStyle w:val="Odstavecseseznamem"/>
        <w:keepNext/>
        <w:keepLines/>
        <w:numPr>
          <w:ilvl w:val="0"/>
          <w:numId w:val="19"/>
        </w:numPr>
        <w:spacing w:line="288" w:lineRule="auto"/>
        <w:ind w:left="426" w:hanging="426"/>
        <w:rPr>
          <w:rFonts w:ascii="Arial" w:hAnsi="Arial" w:cs="Arial"/>
        </w:rPr>
      </w:pPr>
      <w:r w:rsidRPr="00C323C9">
        <w:rPr>
          <w:rFonts w:ascii="Arial" w:hAnsi="Arial" w:cs="Arial"/>
        </w:rPr>
        <w:t>příspěvek na penzijní připojištění / doplňkové penzijní spoření</w:t>
      </w:r>
    </w:p>
    <w:p w14:paraId="05DE65BF" w14:textId="77777777" w:rsidR="00BA2E92" w:rsidRPr="00C323C9" w:rsidRDefault="00BA2E92" w:rsidP="00BA2E92">
      <w:pPr>
        <w:pStyle w:val="Odstavecseseznamem"/>
        <w:numPr>
          <w:ilvl w:val="0"/>
          <w:numId w:val="19"/>
        </w:numPr>
        <w:spacing w:line="288" w:lineRule="auto"/>
        <w:ind w:left="426" w:hanging="426"/>
        <w:rPr>
          <w:rFonts w:ascii="Arial" w:hAnsi="Arial" w:cs="Arial"/>
        </w:rPr>
      </w:pPr>
      <w:r w:rsidRPr="00C323C9">
        <w:rPr>
          <w:rFonts w:ascii="Arial" w:hAnsi="Arial" w:cs="Arial"/>
        </w:rPr>
        <w:t>rekreace</w:t>
      </w:r>
    </w:p>
    <w:p w14:paraId="3FF1FA7F" w14:textId="77777777" w:rsidR="00BA2E92" w:rsidRPr="00C323C9" w:rsidRDefault="00BA2E92" w:rsidP="00BA2E92">
      <w:pPr>
        <w:pStyle w:val="Odstavecseseznamem"/>
        <w:numPr>
          <w:ilvl w:val="0"/>
          <w:numId w:val="19"/>
        </w:numPr>
        <w:spacing w:line="288" w:lineRule="auto"/>
        <w:ind w:left="426" w:hanging="426"/>
        <w:rPr>
          <w:rFonts w:ascii="Arial" w:hAnsi="Arial" w:cs="Arial"/>
        </w:rPr>
      </w:pPr>
      <w:r w:rsidRPr="00C323C9">
        <w:rPr>
          <w:rFonts w:ascii="Arial" w:hAnsi="Arial" w:cs="Arial"/>
        </w:rPr>
        <w:t>příspěvek na dětskou prázdninovou rekreaci / zimní dětský tábor</w:t>
      </w:r>
    </w:p>
    <w:p w14:paraId="4123B71F" w14:textId="77777777" w:rsidR="00BA2E92" w:rsidRPr="00C323C9" w:rsidRDefault="00BA2E92" w:rsidP="00BA2E92">
      <w:pPr>
        <w:pStyle w:val="Odstavecseseznamem"/>
        <w:numPr>
          <w:ilvl w:val="0"/>
          <w:numId w:val="19"/>
        </w:numPr>
        <w:spacing w:line="288" w:lineRule="auto"/>
        <w:ind w:left="426" w:hanging="426"/>
        <w:rPr>
          <w:rFonts w:ascii="Arial" w:hAnsi="Arial" w:cs="Arial"/>
        </w:rPr>
      </w:pPr>
      <w:r w:rsidRPr="00C323C9">
        <w:rPr>
          <w:rFonts w:ascii="Arial" w:hAnsi="Arial" w:cs="Arial"/>
        </w:rPr>
        <w:t>kulturní akce</w:t>
      </w:r>
    </w:p>
    <w:p w14:paraId="12350A10" w14:textId="77777777" w:rsidR="00BA2E92" w:rsidRPr="00C323C9" w:rsidRDefault="00BA2E92" w:rsidP="00BA2E92">
      <w:pPr>
        <w:pStyle w:val="Odstavecseseznamem"/>
        <w:numPr>
          <w:ilvl w:val="0"/>
          <w:numId w:val="19"/>
        </w:numPr>
        <w:spacing w:line="288" w:lineRule="auto"/>
        <w:ind w:left="426" w:hanging="426"/>
        <w:rPr>
          <w:rFonts w:ascii="Arial" w:hAnsi="Arial" w:cs="Arial"/>
        </w:rPr>
      </w:pPr>
      <w:r w:rsidRPr="00C323C9">
        <w:rPr>
          <w:rFonts w:ascii="Arial" w:hAnsi="Arial" w:cs="Arial"/>
        </w:rPr>
        <w:t>zájmové vzdělávání</w:t>
      </w:r>
    </w:p>
    <w:p w14:paraId="17CFCD93" w14:textId="77777777" w:rsidR="00BA2E92" w:rsidRPr="00C323C9" w:rsidRDefault="00BA2E92" w:rsidP="00BA2E92">
      <w:pPr>
        <w:pStyle w:val="Odstavecseseznamem"/>
        <w:numPr>
          <w:ilvl w:val="0"/>
          <w:numId w:val="19"/>
        </w:numPr>
        <w:spacing w:line="288" w:lineRule="auto"/>
        <w:ind w:left="426" w:hanging="426"/>
        <w:rPr>
          <w:rFonts w:ascii="Arial" w:hAnsi="Arial" w:cs="Arial"/>
        </w:rPr>
      </w:pPr>
      <w:r w:rsidRPr="00C323C9">
        <w:rPr>
          <w:rFonts w:ascii="Arial" w:hAnsi="Arial" w:cs="Arial"/>
        </w:rPr>
        <w:t>rehabilitační masáže</w:t>
      </w:r>
    </w:p>
    <w:p w14:paraId="1A0E3800" w14:textId="77777777" w:rsidR="00BA2E92" w:rsidRPr="00C323C9" w:rsidRDefault="00BA2E92" w:rsidP="00BA2E92">
      <w:pPr>
        <w:pStyle w:val="Odstavecseseznamem"/>
        <w:numPr>
          <w:ilvl w:val="0"/>
          <w:numId w:val="19"/>
        </w:numPr>
        <w:spacing w:line="288" w:lineRule="auto"/>
        <w:ind w:left="426" w:hanging="426"/>
        <w:rPr>
          <w:rFonts w:ascii="Arial" w:hAnsi="Arial" w:cs="Arial"/>
        </w:rPr>
      </w:pPr>
      <w:r w:rsidRPr="00C323C9">
        <w:rPr>
          <w:rFonts w:ascii="Arial" w:hAnsi="Arial" w:cs="Arial"/>
        </w:rPr>
        <w:t>dioptrické brýle a kontaktní čočky</w:t>
      </w:r>
    </w:p>
    <w:p w14:paraId="2E87294C" w14:textId="77777777" w:rsidR="00BA2E92" w:rsidRPr="00C323C9" w:rsidRDefault="00BA2E92" w:rsidP="00BA2E92">
      <w:pPr>
        <w:pStyle w:val="Odstavecseseznamem"/>
        <w:numPr>
          <w:ilvl w:val="0"/>
          <w:numId w:val="19"/>
        </w:numPr>
        <w:spacing w:after="240" w:line="288" w:lineRule="auto"/>
        <w:ind w:left="426" w:hanging="426"/>
        <w:rPr>
          <w:rFonts w:ascii="Arial" w:hAnsi="Arial" w:cs="Arial"/>
        </w:rPr>
      </w:pPr>
      <w:r w:rsidRPr="00C323C9">
        <w:rPr>
          <w:rFonts w:ascii="Arial" w:hAnsi="Arial" w:cs="Arial"/>
        </w:rPr>
        <w:t>dentální hygiena</w:t>
      </w:r>
    </w:p>
    <w:p w14:paraId="12482586" w14:textId="77777777" w:rsidR="00BA2E92" w:rsidRPr="00C323C9" w:rsidRDefault="00BA2E92" w:rsidP="00BA2E92">
      <w:pPr>
        <w:spacing w:after="240" w:line="288" w:lineRule="auto"/>
        <w:jc w:val="both"/>
        <w:rPr>
          <w:rFonts w:ascii="Arial" w:hAnsi="Arial" w:cs="Arial"/>
        </w:rPr>
      </w:pPr>
      <w:r w:rsidRPr="00C323C9">
        <w:rPr>
          <w:rFonts w:ascii="Arial" w:hAnsi="Arial" w:cs="Arial"/>
        </w:rPr>
        <w:t xml:space="preserve">Bližší informace o podmínkách výkonu služby jsou uvedeny na </w:t>
      </w:r>
      <w:hyperlink r:id="rId9" w:history="1">
        <w:r w:rsidRPr="00C323C9">
          <w:rPr>
            <w:rStyle w:val="Hypertextovodkaz"/>
            <w:rFonts w:ascii="Arial" w:hAnsi="Arial" w:cs="Arial"/>
            <w:color w:val="auto"/>
          </w:rPr>
          <w:t>webových stránkách Ministerstva vnitra</w:t>
        </w:r>
      </w:hyperlink>
      <w:r w:rsidRPr="00C323C9">
        <w:rPr>
          <w:rFonts w:ascii="Arial" w:hAnsi="Arial" w:cs="Arial"/>
        </w:rPr>
        <w:t>.</w:t>
      </w:r>
    </w:p>
    <w:p w14:paraId="74D44225" w14:textId="77777777" w:rsidR="00BA2E92" w:rsidRPr="00C323C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323C9">
        <w:rPr>
          <w:rFonts w:ascii="Arial" w:eastAsia="Times New Roman" w:hAnsi="Arial" w:cs="Arial"/>
          <w:b/>
          <w:bCs/>
          <w:sz w:val="24"/>
          <w:lang w:eastAsia="cs-CZ"/>
        </w:rPr>
        <w:t>Podání žádosti</w:t>
      </w:r>
    </w:p>
    <w:p w14:paraId="0DFA75B0" w14:textId="51484A29" w:rsidR="00BA2E92" w:rsidRPr="00C323C9" w:rsidRDefault="00BA2E92" w:rsidP="00BA2E92">
      <w:pPr>
        <w:spacing w:line="288" w:lineRule="auto"/>
        <w:jc w:val="both"/>
        <w:rPr>
          <w:rFonts w:ascii="Arial" w:hAnsi="Arial" w:cs="Arial"/>
          <w:b/>
        </w:rPr>
      </w:pPr>
      <w:r w:rsidRPr="00C323C9">
        <w:rPr>
          <w:rFonts w:ascii="Arial" w:hAnsi="Arial" w:cs="Arial"/>
        </w:rPr>
        <w:t>Posuzovány budou žádosti o přijetí</w:t>
      </w:r>
      <w:r w:rsidRPr="00C323C9">
        <w:rPr>
          <w:rFonts w:ascii="Arial" w:eastAsia="Times New Roman" w:hAnsi="Arial" w:cs="Arial"/>
          <w:lang w:eastAsia="cs-CZ"/>
        </w:rPr>
        <w:t xml:space="preserve"> do služebního poměru a zařazení na služební místo nebo žádosti o zařazení na služební místo (dále </w:t>
      </w:r>
      <w:r w:rsidRPr="00C323C9">
        <w:rPr>
          <w:rFonts w:ascii="Arial" w:hAnsi="Arial" w:cs="Arial"/>
        </w:rPr>
        <w:t>jen</w:t>
      </w:r>
      <w:r w:rsidRPr="00C323C9">
        <w:rPr>
          <w:rFonts w:ascii="Arial" w:eastAsia="Times New Roman" w:hAnsi="Arial" w:cs="Arial"/>
          <w:lang w:eastAsia="cs-CZ"/>
        </w:rPr>
        <w:t xml:space="preserve"> „</w:t>
      </w:r>
      <w:r w:rsidRPr="00C323C9">
        <w:rPr>
          <w:rFonts w:ascii="Arial" w:hAnsi="Arial" w:cs="Arial"/>
        </w:rPr>
        <w:t>žádost</w:t>
      </w:r>
      <w:r w:rsidRPr="00C323C9">
        <w:rPr>
          <w:rFonts w:ascii="Arial" w:eastAsia="Times New Roman" w:hAnsi="Arial" w:cs="Arial"/>
          <w:lang w:eastAsia="cs-CZ"/>
        </w:rPr>
        <w:t>“)</w:t>
      </w:r>
      <w:r w:rsidRPr="00C323C9">
        <w:rPr>
          <w:rFonts w:ascii="Arial" w:hAnsi="Arial" w:cs="Arial"/>
          <w:b/>
        </w:rPr>
        <w:t xml:space="preserve"> doručené </w:t>
      </w:r>
      <w:r w:rsidRPr="00C323C9">
        <w:rPr>
          <w:rFonts w:ascii="Arial" w:hAnsi="Arial" w:cs="Arial"/>
        </w:rPr>
        <w:t xml:space="preserve">ve lhůtě </w:t>
      </w:r>
      <w:r w:rsidRPr="00C323C9">
        <w:rPr>
          <w:rFonts w:ascii="Arial" w:hAnsi="Arial" w:cs="Arial"/>
          <w:b/>
        </w:rPr>
        <w:t>do </w:t>
      </w:r>
      <w:r w:rsidR="00C323C9" w:rsidRPr="00C323C9">
        <w:rPr>
          <w:rFonts w:ascii="Arial" w:hAnsi="Arial" w:cs="Arial"/>
          <w:b/>
        </w:rPr>
        <w:t>14. srpna 2024</w:t>
      </w:r>
      <w:r w:rsidRPr="00C323C9">
        <w:rPr>
          <w:rFonts w:ascii="Arial" w:hAnsi="Arial" w:cs="Arial"/>
          <w:b/>
        </w:rPr>
        <w:t>.</w:t>
      </w:r>
    </w:p>
    <w:p w14:paraId="5C81984F" w14:textId="77777777" w:rsidR="00BA2E92" w:rsidRPr="00C323C9" w:rsidRDefault="00BA2E92" w:rsidP="00BA2E92">
      <w:pPr>
        <w:spacing w:after="240" w:line="288" w:lineRule="auto"/>
        <w:jc w:val="both"/>
        <w:rPr>
          <w:rFonts w:ascii="Arial" w:hAnsi="Arial" w:cs="Arial"/>
        </w:rPr>
      </w:pPr>
      <w:r w:rsidRPr="00C323C9">
        <w:rPr>
          <w:rFonts w:ascii="Arial" w:hAnsi="Arial" w:cs="Arial"/>
        </w:rPr>
        <w:t xml:space="preserve">Ve stanovené lhůtě budou posuzovány žádosti </w:t>
      </w:r>
    </w:p>
    <w:p w14:paraId="72BCF174" w14:textId="77777777" w:rsidR="00BA2E92" w:rsidRPr="00C323C9" w:rsidRDefault="00BA2E92" w:rsidP="00BA2E92">
      <w:pPr>
        <w:pStyle w:val="Odstavecseseznamem"/>
        <w:numPr>
          <w:ilvl w:val="0"/>
          <w:numId w:val="20"/>
        </w:numPr>
        <w:spacing w:after="240" w:line="288" w:lineRule="auto"/>
        <w:ind w:left="426" w:hanging="426"/>
        <w:jc w:val="both"/>
        <w:rPr>
          <w:rFonts w:ascii="Arial" w:hAnsi="Arial" w:cs="Arial"/>
        </w:rPr>
      </w:pPr>
      <w:r w:rsidRPr="00C323C9">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C323C9" w:rsidRDefault="00BA2E92" w:rsidP="00BA2E92">
      <w:pPr>
        <w:pStyle w:val="Odstavecseseznamem"/>
        <w:numPr>
          <w:ilvl w:val="0"/>
          <w:numId w:val="20"/>
        </w:numPr>
        <w:spacing w:after="240" w:line="288" w:lineRule="auto"/>
        <w:ind w:left="426" w:hanging="426"/>
        <w:jc w:val="both"/>
        <w:rPr>
          <w:rFonts w:ascii="Arial" w:hAnsi="Arial" w:cs="Arial"/>
        </w:rPr>
      </w:pPr>
      <w:r w:rsidRPr="00C323C9">
        <w:rPr>
          <w:rFonts w:ascii="Arial" w:hAnsi="Arial" w:cs="Arial"/>
        </w:rPr>
        <w:t>podané osobně na podatelnu Ministerstva vnitra na výše uvedené adrese, nebo</w:t>
      </w:r>
    </w:p>
    <w:p w14:paraId="57863C4A" w14:textId="77777777" w:rsidR="00BA2E92" w:rsidRPr="00C323C9" w:rsidRDefault="00BA2E92" w:rsidP="00BA2E92">
      <w:pPr>
        <w:pStyle w:val="Odstavecseseznamem"/>
        <w:numPr>
          <w:ilvl w:val="0"/>
          <w:numId w:val="20"/>
        </w:numPr>
        <w:spacing w:after="240" w:line="288" w:lineRule="auto"/>
        <w:ind w:left="426" w:hanging="426"/>
        <w:jc w:val="both"/>
        <w:rPr>
          <w:rFonts w:ascii="Arial" w:hAnsi="Arial" w:cs="Arial"/>
        </w:rPr>
      </w:pPr>
      <w:r w:rsidRPr="00C323C9">
        <w:rPr>
          <w:rFonts w:ascii="Arial" w:hAnsi="Arial" w:cs="Arial"/>
        </w:rPr>
        <w:t xml:space="preserve">podané na adresu elektronické pošty </w:t>
      </w:r>
      <w:hyperlink r:id="rId10" w:history="1">
        <w:r w:rsidRPr="00C323C9">
          <w:rPr>
            <w:rStyle w:val="Hypertextovodkaz"/>
            <w:rFonts w:ascii="Arial" w:hAnsi="Arial" w:cs="Arial"/>
            <w:color w:val="auto"/>
          </w:rPr>
          <w:t>posta@mvcr.cz</w:t>
        </w:r>
      </w:hyperlink>
      <w:r w:rsidRPr="00C323C9">
        <w:rPr>
          <w:rFonts w:ascii="Arial" w:hAnsi="Arial" w:cs="Arial"/>
        </w:rPr>
        <w:t xml:space="preserve"> s uznávaným elektronickým podpisem nebo</w:t>
      </w:r>
    </w:p>
    <w:p w14:paraId="53C3BE4B" w14:textId="77777777" w:rsidR="00BA2E92" w:rsidRPr="00C323C9" w:rsidRDefault="00BA2E92" w:rsidP="00BA2E92">
      <w:pPr>
        <w:pStyle w:val="Odstavecseseznamem"/>
        <w:numPr>
          <w:ilvl w:val="0"/>
          <w:numId w:val="20"/>
        </w:numPr>
        <w:spacing w:after="240" w:line="288" w:lineRule="auto"/>
        <w:ind w:left="426" w:hanging="426"/>
        <w:jc w:val="both"/>
        <w:rPr>
          <w:rFonts w:ascii="Arial" w:hAnsi="Arial" w:cs="Arial"/>
        </w:rPr>
      </w:pPr>
      <w:r w:rsidRPr="00C323C9">
        <w:rPr>
          <w:rFonts w:ascii="Arial" w:hAnsi="Arial" w:cs="Arial"/>
        </w:rPr>
        <w:t>podané do datové schránky úřadu ID: krk34e3.</w:t>
      </w:r>
    </w:p>
    <w:p w14:paraId="1768342A" w14:textId="6A570B6A" w:rsidR="00BA2E92" w:rsidRPr="00C323C9" w:rsidRDefault="00BA2E92" w:rsidP="00BA2E92">
      <w:pPr>
        <w:spacing w:line="288" w:lineRule="auto"/>
        <w:jc w:val="both"/>
        <w:rPr>
          <w:rFonts w:ascii="Arial" w:hAnsi="Arial" w:cs="Arial"/>
        </w:rPr>
      </w:pPr>
      <w:r w:rsidRPr="00C323C9">
        <w:rPr>
          <w:rFonts w:ascii="Arial" w:hAnsi="Arial" w:cs="Arial"/>
        </w:rPr>
        <w:t>Formulář žádosti je uveden v příloze č. 1 tohoto Oznámení.</w:t>
      </w:r>
    </w:p>
    <w:p w14:paraId="285DC6AA" w14:textId="309B237A" w:rsidR="00C323C9" w:rsidRPr="00C323C9" w:rsidRDefault="00C323C9" w:rsidP="00BA2E92">
      <w:pPr>
        <w:spacing w:line="288" w:lineRule="auto"/>
        <w:jc w:val="both"/>
        <w:rPr>
          <w:rFonts w:ascii="Arial" w:hAnsi="Arial" w:cs="Arial"/>
        </w:rPr>
      </w:pPr>
    </w:p>
    <w:p w14:paraId="4AACD03E" w14:textId="77777777" w:rsidR="00C323C9" w:rsidRPr="00C323C9" w:rsidRDefault="00C323C9" w:rsidP="00BA2E92">
      <w:pPr>
        <w:spacing w:line="288" w:lineRule="auto"/>
        <w:jc w:val="both"/>
        <w:rPr>
          <w:rFonts w:ascii="Arial" w:hAnsi="Arial" w:cs="Arial"/>
        </w:rPr>
      </w:pPr>
    </w:p>
    <w:p w14:paraId="13A5FED6" w14:textId="4FEC69D3" w:rsidR="00BA2E92" w:rsidRPr="00C323C9" w:rsidRDefault="00BA2E92" w:rsidP="00BA2E92">
      <w:pPr>
        <w:spacing w:line="288" w:lineRule="auto"/>
        <w:jc w:val="both"/>
        <w:rPr>
          <w:rFonts w:ascii="Arial" w:hAnsi="Arial" w:cs="Arial"/>
        </w:rPr>
      </w:pPr>
      <w:r w:rsidRPr="00C323C9">
        <w:rPr>
          <w:rFonts w:ascii="Arial" w:hAnsi="Arial" w:cs="Arial"/>
        </w:rPr>
        <w:lastRenderedPageBreak/>
        <w:t xml:space="preserve">Obálka, resp. datová zpráva, obsahující žádost včetně požadovaných příloh musí být označena slovem „Neotevírat“ a slovy „Výběrové řízení na služební místo </w:t>
      </w:r>
      <w:r w:rsidR="00C323C9" w:rsidRPr="00C323C9">
        <w:rPr>
          <w:rFonts w:ascii="Arial" w:hAnsi="Arial" w:cs="Arial"/>
        </w:rPr>
        <w:t>vrchního ministerského rady</w:t>
      </w:r>
      <w:r w:rsidR="00A87C7C" w:rsidRPr="00C323C9">
        <w:rPr>
          <w:rFonts w:ascii="Arial" w:hAnsi="Arial" w:cs="Arial"/>
        </w:rPr>
        <w:t xml:space="preserve"> v oddělení </w:t>
      </w:r>
      <w:r w:rsidR="00C323C9" w:rsidRPr="00C323C9">
        <w:rPr>
          <w:rFonts w:ascii="Arial" w:hAnsi="Arial" w:cs="Arial"/>
        </w:rPr>
        <w:t>personální práce</w:t>
      </w:r>
      <w:r w:rsidR="00A87C7C" w:rsidRPr="00C323C9">
        <w:rPr>
          <w:rFonts w:ascii="Arial" w:hAnsi="Arial" w:cs="Arial"/>
        </w:rPr>
        <w:t xml:space="preserve"> odboru </w:t>
      </w:r>
      <w:r w:rsidR="00C323C9" w:rsidRPr="00C323C9">
        <w:rPr>
          <w:rFonts w:ascii="Arial" w:hAnsi="Arial" w:cs="Arial"/>
        </w:rPr>
        <w:t>personálního řízení a kanceláře státního tajemníka</w:t>
      </w:r>
      <w:r w:rsidRPr="00C323C9">
        <w:rPr>
          <w:rFonts w:ascii="Arial" w:hAnsi="Arial" w:cs="Arial"/>
        </w:rPr>
        <w:t xml:space="preserve">, č.j.: </w:t>
      </w:r>
      <w:r w:rsidR="00C323C9" w:rsidRPr="00C323C9">
        <w:rPr>
          <w:rFonts w:ascii="Arial" w:hAnsi="Arial" w:cs="Arial"/>
        </w:rPr>
        <w:t>MV-109853-3/PST-2024</w:t>
      </w:r>
      <w:r w:rsidRPr="00C323C9">
        <w:rPr>
          <w:rFonts w:ascii="Arial" w:hAnsi="Arial" w:cs="Arial"/>
        </w:rPr>
        <w:t xml:space="preserve">“. </w:t>
      </w:r>
    </w:p>
    <w:p w14:paraId="622E0778" w14:textId="77777777" w:rsidR="00BA2E92" w:rsidRPr="00C323C9" w:rsidRDefault="00BA2E92" w:rsidP="00BA2E92">
      <w:pPr>
        <w:spacing w:line="288" w:lineRule="auto"/>
        <w:jc w:val="both"/>
        <w:rPr>
          <w:rFonts w:ascii="Arial" w:hAnsi="Arial" w:cs="Arial"/>
        </w:rPr>
      </w:pPr>
      <w:r w:rsidRPr="00C323C9">
        <w:rPr>
          <w:rFonts w:ascii="Arial" w:hAnsi="Arial" w:cs="Arial"/>
        </w:rPr>
        <w:t>Z výběrového řízení bude vyřazena žádost, která bude doručena po stanovené lhůtě.</w:t>
      </w:r>
    </w:p>
    <w:p w14:paraId="1AE17B7C" w14:textId="77777777" w:rsidR="00BA2E92" w:rsidRPr="00C323C9"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C323C9">
        <w:rPr>
          <w:rFonts w:ascii="Arial" w:eastAsia="Times New Roman" w:hAnsi="Arial" w:cs="Arial"/>
          <w:b/>
          <w:bCs/>
          <w:sz w:val="24"/>
          <w:lang w:eastAsia="cs-CZ"/>
        </w:rPr>
        <w:t>Podmínky účasti ve výběrovém řízení</w:t>
      </w:r>
    </w:p>
    <w:p w14:paraId="574B054F" w14:textId="77777777" w:rsidR="00BA2E92" w:rsidRPr="00C323C9" w:rsidRDefault="00BA2E92" w:rsidP="00BA2E92">
      <w:pPr>
        <w:keepNext/>
        <w:keepLines/>
        <w:spacing w:after="240" w:line="288" w:lineRule="auto"/>
        <w:jc w:val="both"/>
        <w:rPr>
          <w:rFonts w:ascii="Arial" w:hAnsi="Arial" w:cs="Arial"/>
        </w:rPr>
      </w:pPr>
      <w:r w:rsidRPr="00C323C9">
        <w:rPr>
          <w:rFonts w:ascii="Arial" w:hAnsi="Arial" w:cs="Arial"/>
        </w:rPr>
        <w:t>Výběrového řízení na výše uvedené služební místo se v souladu se zákonem o státní službě může zúčastnit žadatel/žadatelka, který/která:</w:t>
      </w:r>
    </w:p>
    <w:p w14:paraId="7417898D" w14:textId="62BDBAF4" w:rsidR="00BA2E92" w:rsidRPr="00C323C9"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C323C9">
        <w:rPr>
          <w:rFonts w:ascii="Arial" w:hAnsi="Arial" w:cs="Arial"/>
        </w:rPr>
        <w:t>je státním občanem/státní občankou České republiky nebo</w:t>
      </w:r>
    </w:p>
    <w:p w14:paraId="4604EEF7" w14:textId="77777777" w:rsidR="00BA2E92" w:rsidRPr="00C323C9" w:rsidRDefault="00BA2E92" w:rsidP="00A87C7C">
      <w:pPr>
        <w:pStyle w:val="Odstavecseseznamem"/>
        <w:keepNext/>
        <w:keepLines/>
        <w:spacing w:after="120" w:line="288" w:lineRule="auto"/>
        <w:ind w:left="425"/>
        <w:contextualSpacing w:val="0"/>
        <w:jc w:val="both"/>
        <w:rPr>
          <w:rFonts w:ascii="Arial" w:hAnsi="Arial" w:cs="Arial"/>
          <w:sz w:val="24"/>
        </w:rPr>
      </w:pPr>
      <w:r w:rsidRPr="00C323C9">
        <w:rPr>
          <w:rFonts w:ascii="Arial" w:hAnsi="Arial" w:cs="Arial"/>
          <w:i/>
          <w:sz w:val="20"/>
          <w:szCs w:val="18"/>
        </w:rPr>
        <w:t>Splnění tohoto předpokladu se podle § 26 odst. 1 věty první zákona</w:t>
      </w:r>
      <w:r w:rsidRPr="00C323C9">
        <w:rPr>
          <w:sz w:val="24"/>
        </w:rPr>
        <w:t xml:space="preserve"> </w:t>
      </w:r>
      <w:r w:rsidRPr="00C323C9">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C323C9" w:rsidRDefault="00BA2E92" w:rsidP="00A87C7C">
      <w:pPr>
        <w:pStyle w:val="Odstavecseseznamem"/>
        <w:spacing w:after="120" w:line="288" w:lineRule="auto"/>
        <w:ind w:left="425"/>
        <w:contextualSpacing w:val="0"/>
        <w:jc w:val="both"/>
        <w:rPr>
          <w:rFonts w:ascii="Arial" w:hAnsi="Arial" w:cs="Arial"/>
        </w:rPr>
      </w:pPr>
      <w:r w:rsidRPr="00C323C9">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766404BB" w14:textId="77777777" w:rsidR="00BA2E92" w:rsidRPr="00C323C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323C9">
        <w:rPr>
          <w:rFonts w:ascii="Arial" w:hAnsi="Arial" w:cs="Arial"/>
        </w:rPr>
        <w:t>dosáhl/dosáhla věku 18 let [§ 25 odst. 1 písm. b) zákona</w:t>
      </w:r>
      <w:r w:rsidRPr="00C323C9">
        <w:t xml:space="preserve"> </w:t>
      </w:r>
      <w:r w:rsidRPr="00C323C9">
        <w:rPr>
          <w:rFonts w:ascii="Arial" w:hAnsi="Arial" w:cs="Arial"/>
        </w:rPr>
        <w:t>o státní službě];</w:t>
      </w:r>
    </w:p>
    <w:p w14:paraId="761680F4" w14:textId="77777777" w:rsidR="00BA2E92" w:rsidRPr="00C323C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323C9">
        <w:rPr>
          <w:rFonts w:ascii="Arial" w:hAnsi="Arial" w:cs="Arial"/>
        </w:rPr>
        <w:t>je plně svéprávný/svéprávná [§ 25 odst. 1 písm. c) zákona</w:t>
      </w:r>
      <w:r w:rsidRPr="00C323C9">
        <w:t xml:space="preserve"> </w:t>
      </w:r>
      <w:r w:rsidRPr="00C323C9">
        <w:rPr>
          <w:rFonts w:ascii="Arial" w:hAnsi="Arial" w:cs="Arial"/>
        </w:rPr>
        <w:t xml:space="preserve">o státní službě]; </w:t>
      </w:r>
    </w:p>
    <w:p w14:paraId="585DF6C4" w14:textId="77777777" w:rsidR="00BA2E92" w:rsidRPr="00C323C9" w:rsidRDefault="00BA2E92" w:rsidP="00A87C7C">
      <w:pPr>
        <w:pStyle w:val="Odstavecseseznamem"/>
        <w:spacing w:after="120" w:line="288" w:lineRule="auto"/>
        <w:ind w:left="425"/>
        <w:contextualSpacing w:val="0"/>
        <w:jc w:val="both"/>
        <w:rPr>
          <w:rFonts w:ascii="Arial" w:hAnsi="Arial" w:cs="Arial"/>
          <w:i/>
          <w:sz w:val="20"/>
          <w:szCs w:val="18"/>
        </w:rPr>
      </w:pPr>
      <w:r w:rsidRPr="00C323C9">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C323C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323C9">
        <w:rPr>
          <w:rFonts w:ascii="Arial" w:hAnsi="Arial" w:cs="Arial"/>
        </w:rPr>
        <w:t>je bezúhonný/bezúhonná [§ 25 odst. 1 písm. d) zákona</w:t>
      </w:r>
      <w:r w:rsidRPr="00C323C9">
        <w:t xml:space="preserve"> </w:t>
      </w:r>
      <w:r w:rsidRPr="00C323C9">
        <w:rPr>
          <w:rFonts w:ascii="Arial" w:hAnsi="Arial" w:cs="Arial"/>
        </w:rPr>
        <w:t>o státní službě];</w:t>
      </w:r>
    </w:p>
    <w:p w14:paraId="0B922C64" w14:textId="77777777" w:rsidR="00BA2E92" w:rsidRPr="00C323C9" w:rsidRDefault="00BA2E92" w:rsidP="002C3D6E">
      <w:pPr>
        <w:pStyle w:val="Odstavecseseznamem"/>
        <w:spacing w:after="120" w:line="288" w:lineRule="auto"/>
        <w:ind w:left="425"/>
        <w:contextualSpacing w:val="0"/>
        <w:jc w:val="both"/>
        <w:rPr>
          <w:rFonts w:ascii="Arial" w:hAnsi="Arial" w:cs="Arial"/>
          <w:i/>
          <w:sz w:val="20"/>
          <w:szCs w:val="18"/>
        </w:rPr>
      </w:pPr>
      <w:r w:rsidRPr="00C323C9">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C323C9" w:rsidRDefault="00BA2E92" w:rsidP="00A87C7C">
      <w:pPr>
        <w:pStyle w:val="Odstavecseseznamem"/>
        <w:spacing w:after="120" w:line="288" w:lineRule="auto"/>
        <w:ind w:left="425"/>
        <w:contextualSpacing w:val="0"/>
        <w:jc w:val="both"/>
        <w:rPr>
          <w:rFonts w:ascii="Arial" w:hAnsi="Arial" w:cs="Arial"/>
          <w:sz w:val="24"/>
        </w:rPr>
      </w:pPr>
      <w:r w:rsidRPr="00C323C9">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C323C9">
        <w:rPr>
          <w:sz w:val="24"/>
        </w:rPr>
        <w:t xml:space="preserve"> </w:t>
      </w:r>
      <w:r w:rsidRPr="00C323C9">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C323C9">
        <w:rPr>
          <w:rFonts w:ascii="Arial" w:hAnsi="Arial" w:cs="Arial"/>
          <w:i/>
          <w:sz w:val="20"/>
          <w:szCs w:val="18"/>
        </w:rPr>
        <w:t xml:space="preserve"> </w:t>
      </w:r>
    </w:p>
    <w:p w14:paraId="658E82D5" w14:textId="651F0481" w:rsidR="00BA2E92" w:rsidRPr="00C323C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C323C9">
        <w:rPr>
          <w:rFonts w:ascii="Arial" w:hAnsi="Arial" w:cs="Arial"/>
        </w:rPr>
        <w:lastRenderedPageBreak/>
        <w:t>dosáhl/dosáhla vzdělání stanoveného zákonem pro toto služební místo [§ 25 odst. 1 písm. e) zákona</w:t>
      </w:r>
      <w:r w:rsidRPr="00C323C9">
        <w:t xml:space="preserve"> </w:t>
      </w:r>
      <w:r w:rsidRPr="00C323C9">
        <w:rPr>
          <w:rFonts w:ascii="Arial" w:hAnsi="Arial" w:cs="Arial"/>
        </w:rPr>
        <w:t xml:space="preserve">o státní službě], tj. </w:t>
      </w:r>
      <w:r w:rsidR="00C323C9" w:rsidRPr="00C323C9">
        <w:rPr>
          <w:rFonts w:ascii="Arial" w:hAnsi="Arial" w:cs="Arial"/>
        </w:rPr>
        <w:t>vysokoškolského vzdělání v magisterském studijním programu</w:t>
      </w:r>
      <w:r w:rsidRPr="00C323C9">
        <w:rPr>
          <w:rFonts w:ascii="Arial" w:hAnsi="Arial" w:cs="Arial"/>
        </w:rPr>
        <w:t>;</w:t>
      </w:r>
    </w:p>
    <w:p w14:paraId="273E10E8" w14:textId="77777777" w:rsidR="00BA2E92" w:rsidRPr="00C323C9" w:rsidRDefault="00BA2E92" w:rsidP="00BA2E92">
      <w:pPr>
        <w:pStyle w:val="Odstavecseseznamem"/>
        <w:keepNext/>
        <w:keepLines/>
        <w:spacing w:after="120" w:line="288" w:lineRule="auto"/>
        <w:ind w:left="425"/>
        <w:contextualSpacing w:val="0"/>
        <w:jc w:val="both"/>
        <w:rPr>
          <w:rFonts w:ascii="Arial" w:hAnsi="Arial" w:cs="Arial"/>
          <w:sz w:val="24"/>
        </w:rPr>
      </w:pPr>
      <w:r w:rsidRPr="00C323C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C323C9">
        <w:rPr>
          <w:rFonts w:ascii="Arial" w:hAnsi="Arial" w:cs="Arial"/>
          <w:i/>
          <w:sz w:val="20"/>
          <w:szCs w:val="18"/>
        </w:rPr>
        <w:t>odst</w:t>
      </w:r>
      <w:r w:rsidRPr="00C323C9">
        <w:rPr>
          <w:rFonts w:ascii="Arial" w:hAnsi="Arial" w:cs="Arial"/>
          <w:i/>
          <w:iCs/>
          <w:sz w:val="20"/>
          <w:szCs w:val="18"/>
        </w:rPr>
        <w:t>. 2 zákona</w:t>
      </w:r>
      <w:r w:rsidRPr="00C323C9">
        <w:rPr>
          <w:sz w:val="24"/>
        </w:rPr>
        <w:t xml:space="preserve"> </w:t>
      </w:r>
      <w:r w:rsidRPr="00C323C9">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C323C9">
        <w:rPr>
          <w:rFonts w:ascii="Arial" w:hAnsi="Arial" w:cs="Arial"/>
          <w:i/>
          <w:sz w:val="20"/>
          <w:szCs w:val="18"/>
        </w:rPr>
        <w:t xml:space="preserve"> </w:t>
      </w:r>
    </w:p>
    <w:p w14:paraId="131B5180" w14:textId="77777777" w:rsidR="00BA2E92" w:rsidRPr="00C323C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323C9">
        <w:rPr>
          <w:rFonts w:ascii="Arial" w:hAnsi="Arial" w:cs="Arial"/>
        </w:rPr>
        <w:t>má potřebnou zdravotní způsobilost [§ 25 odst. 1 písm. f) zákona</w:t>
      </w:r>
      <w:r w:rsidRPr="00C323C9">
        <w:t xml:space="preserve"> </w:t>
      </w:r>
      <w:r w:rsidRPr="00C323C9">
        <w:rPr>
          <w:rFonts w:ascii="Arial" w:hAnsi="Arial" w:cs="Arial"/>
        </w:rPr>
        <w:t xml:space="preserve">o státní službě]; </w:t>
      </w:r>
    </w:p>
    <w:p w14:paraId="1A125E57" w14:textId="58847AF3" w:rsidR="00BA2E92" w:rsidRPr="00C323C9" w:rsidRDefault="00BA2E92" w:rsidP="00A87C7C">
      <w:pPr>
        <w:pStyle w:val="Odstavecseseznamem"/>
        <w:spacing w:after="120" w:line="288" w:lineRule="auto"/>
        <w:ind w:left="425"/>
        <w:contextualSpacing w:val="0"/>
        <w:jc w:val="both"/>
        <w:rPr>
          <w:rFonts w:ascii="Arial" w:hAnsi="Arial" w:cs="Arial"/>
          <w:i/>
          <w:sz w:val="20"/>
          <w:szCs w:val="18"/>
        </w:rPr>
      </w:pPr>
      <w:r w:rsidRPr="00C323C9">
        <w:rPr>
          <w:rFonts w:ascii="Arial" w:hAnsi="Arial" w:cs="Arial"/>
          <w:i/>
          <w:sz w:val="20"/>
          <w:szCs w:val="18"/>
        </w:rPr>
        <w:t>Splnění tohoto požadavku se podle § 26 odst. 3 zákona o státní službě dokládá písemným čestným prohlášením</w:t>
      </w:r>
      <w:r w:rsidRPr="00C323C9">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C323C9">
        <w:rPr>
          <w:rFonts w:ascii="Arial" w:hAnsi="Arial" w:cs="Arial"/>
          <w:i/>
          <w:sz w:val="20"/>
          <w:szCs w:val="18"/>
        </w:rPr>
        <w:t xml:space="preserve"> </w:t>
      </w:r>
    </w:p>
    <w:p w14:paraId="204A2CE4" w14:textId="3DAEE62F" w:rsidR="00FB0737" w:rsidRPr="00C323C9" w:rsidRDefault="00FB0737" w:rsidP="00FB0737">
      <w:pPr>
        <w:pStyle w:val="Odstavecseseznamem"/>
        <w:numPr>
          <w:ilvl w:val="0"/>
          <w:numId w:val="24"/>
        </w:numPr>
        <w:spacing w:after="120" w:line="288" w:lineRule="auto"/>
        <w:ind w:left="426" w:hanging="429"/>
        <w:contextualSpacing w:val="0"/>
        <w:jc w:val="both"/>
        <w:rPr>
          <w:rFonts w:ascii="Arial" w:hAnsi="Arial" w:cs="Arial"/>
        </w:rPr>
      </w:pPr>
      <w:r w:rsidRPr="00C323C9">
        <w:rPr>
          <w:rFonts w:ascii="Arial" w:hAnsi="Arial" w:cs="Arial"/>
        </w:rPr>
        <w:t>má potřebnou znalost českého jazyka, není-li státním občanem/státní občankou České republiky [§ 25 odst. 1 písm. g) zákona</w:t>
      </w:r>
      <w:r w:rsidRPr="00C323C9">
        <w:t xml:space="preserve"> </w:t>
      </w:r>
      <w:r w:rsidRPr="00C323C9">
        <w:rPr>
          <w:rFonts w:ascii="Arial" w:hAnsi="Arial" w:cs="Arial"/>
        </w:rPr>
        <w:t>o státní službě];</w:t>
      </w:r>
    </w:p>
    <w:p w14:paraId="58A8F115" w14:textId="76D240A0" w:rsidR="00FB0737" w:rsidRPr="00C323C9" w:rsidRDefault="00FB0737" w:rsidP="00FB0737">
      <w:pPr>
        <w:pStyle w:val="Odstavecseseznamem"/>
        <w:spacing w:after="120" w:line="288" w:lineRule="auto"/>
        <w:ind w:left="426"/>
        <w:contextualSpacing w:val="0"/>
        <w:jc w:val="both"/>
        <w:rPr>
          <w:rFonts w:ascii="Arial" w:hAnsi="Arial" w:cs="Arial"/>
          <w:i/>
          <w:iCs/>
          <w:sz w:val="20"/>
          <w:szCs w:val="18"/>
        </w:rPr>
      </w:pPr>
      <w:r w:rsidRPr="00C323C9">
        <w:rPr>
          <w:rFonts w:ascii="Arial" w:hAnsi="Arial" w:cs="Arial"/>
          <w:i/>
          <w:iCs/>
          <w:sz w:val="20"/>
          <w:szCs w:val="18"/>
        </w:rPr>
        <w:t>Splnění tohoto předpokladu se podle § 2</w:t>
      </w:r>
      <w:r w:rsidR="0075376D" w:rsidRPr="00C323C9">
        <w:rPr>
          <w:rFonts w:ascii="Arial" w:hAnsi="Arial" w:cs="Arial"/>
          <w:i/>
          <w:iCs/>
          <w:sz w:val="20"/>
          <w:szCs w:val="18"/>
        </w:rPr>
        <w:t>6</w:t>
      </w:r>
      <w:r w:rsidRPr="00C323C9">
        <w:rPr>
          <w:rFonts w:ascii="Arial" w:hAnsi="Arial" w:cs="Arial"/>
          <w:i/>
          <w:iCs/>
          <w:sz w:val="20"/>
          <w:szCs w:val="18"/>
        </w:rPr>
        <w:t xml:space="preserve"> odst. </w:t>
      </w:r>
      <w:r w:rsidR="0075376D" w:rsidRPr="00C323C9">
        <w:rPr>
          <w:rFonts w:ascii="Arial" w:hAnsi="Arial" w:cs="Arial"/>
          <w:i/>
          <w:iCs/>
          <w:sz w:val="20"/>
          <w:szCs w:val="18"/>
        </w:rPr>
        <w:t>4</w:t>
      </w:r>
      <w:r w:rsidRPr="00C323C9">
        <w:rPr>
          <w:rFonts w:ascii="Arial" w:hAnsi="Arial" w:cs="Arial"/>
          <w:i/>
          <w:iCs/>
          <w:sz w:val="20"/>
          <w:szCs w:val="18"/>
        </w:rPr>
        <w:t xml:space="preserve"> </w:t>
      </w:r>
      <w:r w:rsidR="00EE1F0F" w:rsidRPr="00C323C9">
        <w:rPr>
          <w:rFonts w:ascii="Arial" w:hAnsi="Arial" w:cs="Arial"/>
          <w:i/>
          <w:sz w:val="20"/>
          <w:szCs w:val="18"/>
        </w:rPr>
        <w:t xml:space="preserve">zákona o státní službě </w:t>
      </w:r>
      <w:r w:rsidRPr="00C323C9">
        <w:rPr>
          <w:rFonts w:ascii="Arial" w:hAnsi="Arial" w:cs="Arial"/>
          <w:i/>
          <w:iCs/>
          <w:sz w:val="20"/>
          <w:szCs w:val="18"/>
        </w:rPr>
        <w:t>dokládá písemným čestným prohlášením, které je zahrnuto ve formuláři žádosti. Výběrová komise pak podle § 27 odst. 3 nebo bezprostředně nadřízený představený podle § 28a ověří splnění tohoto předpokladu při pohovoru.</w:t>
      </w:r>
    </w:p>
    <w:p w14:paraId="295E3673" w14:textId="77777777" w:rsidR="00BA2E92" w:rsidRPr="00C323C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323C9">
        <w:rPr>
          <w:rFonts w:ascii="Arial" w:eastAsia="Times New Roman" w:hAnsi="Arial" w:cs="Arial"/>
          <w:b/>
          <w:bCs/>
          <w:sz w:val="24"/>
          <w:lang w:eastAsia="cs-CZ"/>
        </w:rPr>
        <w:t>Další povinné přílohy</w:t>
      </w:r>
    </w:p>
    <w:p w14:paraId="1E5B99FE" w14:textId="77777777" w:rsidR="00BA2E92" w:rsidRPr="00C323C9" w:rsidRDefault="00BA2E92" w:rsidP="00BA2E92">
      <w:pPr>
        <w:spacing w:after="120" w:line="288" w:lineRule="auto"/>
        <w:jc w:val="both"/>
        <w:rPr>
          <w:rFonts w:ascii="Arial" w:hAnsi="Arial" w:cs="Arial"/>
        </w:rPr>
      </w:pPr>
      <w:r w:rsidRPr="00C323C9">
        <w:rPr>
          <w:rFonts w:ascii="Arial" w:hAnsi="Arial" w:cs="Arial"/>
        </w:rPr>
        <w:t>K žádosti dále žadatel/žadatelka přiloží:</w:t>
      </w:r>
    </w:p>
    <w:p w14:paraId="3B2F724D" w14:textId="77777777" w:rsidR="00BA2E92" w:rsidRPr="00C323C9" w:rsidRDefault="00BA2E92" w:rsidP="00BA2E92">
      <w:pPr>
        <w:pStyle w:val="Odstavecseseznamem"/>
        <w:numPr>
          <w:ilvl w:val="0"/>
          <w:numId w:val="23"/>
        </w:numPr>
        <w:spacing w:after="0" w:line="288" w:lineRule="auto"/>
        <w:jc w:val="both"/>
        <w:rPr>
          <w:rFonts w:ascii="Arial" w:hAnsi="Arial" w:cs="Arial"/>
        </w:rPr>
      </w:pPr>
      <w:r w:rsidRPr="00C323C9">
        <w:rPr>
          <w:rFonts w:ascii="Arial" w:hAnsi="Arial" w:cs="Arial"/>
        </w:rPr>
        <w:t>strukturovaný profesní životopis,</w:t>
      </w:r>
    </w:p>
    <w:p w14:paraId="2640C353" w14:textId="77777777" w:rsidR="00BA2E92" w:rsidRPr="00C323C9" w:rsidRDefault="00BA2E92" w:rsidP="00470B80">
      <w:pPr>
        <w:pStyle w:val="Odstavecseseznamem"/>
        <w:spacing w:after="120" w:line="288" w:lineRule="auto"/>
        <w:ind w:left="357"/>
        <w:contextualSpacing w:val="0"/>
        <w:jc w:val="both"/>
        <w:rPr>
          <w:rFonts w:ascii="Arial" w:hAnsi="Arial" w:cs="Arial"/>
          <w:sz w:val="24"/>
        </w:rPr>
      </w:pPr>
      <w:r w:rsidRPr="00C323C9">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C323C9"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C323C9">
        <w:rPr>
          <w:rFonts w:ascii="Arial" w:hAnsi="Arial" w:cs="Arial"/>
        </w:rPr>
        <w:t>motivační dopis.</w:t>
      </w:r>
    </w:p>
    <w:p w14:paraId="0656CC7F" w14:textId="77777777" w:rsidR="00BA2E92" w:rsidRPr="00C323C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323C9">
        <w:rPr>
          <w:rFonts w:ascii="Arial" w:eastAsia="Times New Roman" w:hAnsi="Arial" w:cs="Arial"/>
          <w:b/>
          <w:bCs/>
          <w:sz w:val="24"/>
          <w:lang w:eastAsia="cs-CZ"/>
        </w:rPr>
        <w:t>Údaje o pohovoru</w:t>
      </w:r>
    </w:p>
    <w:p w14:paraId="4AEFE446" w14:textId="77777777" w:rsidR="00BA2E92" w:rsidRPr="00C323C9" w:rsidRDefault="00BA2E92" w:rsidP="00BA2E92">
      <w:pPr>
        <w:spacing w:after="240" w:line="288" w:lineRule="auto"/>
        <w:jc w:val="both"/>
        <w:rPr>
          <w:rFonts w:ascii="Arial" w:hAnsi="Arial" w:cs="Arial"/>
        </w:rPr>
      </w:pPr>
      <w:r w:rsidRPr="00C323C9">
        <w:rPr>
          <w:rFonts w:ascii="Arial" w:hAnsi="Arial" w:cs="Arial"/>
        </w:rPr>
        <w:t>Se žadateli, jejichž žádost nebyla vyřazena, provede výběrová komise pohovor.</w:t>
      </w:r>
    </w:p>
    <w:p w14:paraId="70153DD9" w14:textId="77777777" w:rsidR="00BA2E92" w:rsidRPr="00C323C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323C9">
        <w:rPr>
          <w:rFonts w:ascii="Arial" w:eastAsia="Times New Roman" w:hAnsi="Arial" w:cs="Arial"/>
          <w:b/>
          <w:bCs/>
          <w:sz w:val="24"/>
          <w:lang w:eastAsia="cs-CZ"/>
        </w:rPr>
        <w:t>Poučení ke způsobu doručování</w:t>
      </w:r>
    </w:p>
    <w:p w14:paraId="79F2A7AA" w14:textId="77777777" w:rsidR="00BA2E92" w:rsidRPr="00C323C9" w:rsidRDefault="00BA2E92" w:rsidP="00BA2E92">
      <w:pPr>
        <w:spacing w:after="120" w:line="288" w:lineRule="auto"/>
        <w:jc w:val="both"/>
        <w:rPr>
          <w:rFonts w:ascii="Arial" w:hAnsi="Arial" w:cs="Arial"/>
        </w:rPr>
      </w:pPr>
      <w:r w:rsidRPr="00C323C9">
        <w:rPr>
          <w:rFonts w:ascii="Arial" w:hAnsi="Arial" w:cs="Arial"/>
        </w:rPr>
        <w:t xml:space="preserve">Poučení o doručování ve výběrovém řízení podle § 24 odst. 11 zákona o státní službě: </w:t>
      </w:r>
    </w:p>
    <w:p w14:paraId="6D170C15" w14:textId="77777777" w:rsidR="00BA2E92" w:rsidRPr="00C323C9" w:rsidRDefault="00BA2E92" w:rsidP="00BA2E92">
      <w:pPr>
        <w:spacing w:after="120" w:line="288" w:lineRule="auto"/>
        <w:jc w:val="both"/>
        <w:rPr>
          <w:rFonts w:ascii="Arial" w:hAnsi="Arial" w:cs="Arial"/>
        </w:rPr>
      </w:pPr>
      <w:r w:rsidRPr="00C323C9">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C323C9" w:rsidRDefault="00BA2E92" w:rsidP="00BA2E92">
      <w:pPr>
        <w:spacing w:after="120" w:line="288" w:lineRule="auto"/>
        <w:jc w:val="both"/>
        <w:rPr>
          <w:rFonts w:ascii="Arial" w:hAnsi="Arial" w:cs="Arial"/>
        </w:rPr>
      </w:pPr>
      <w:r w:rsidRPr="00C323C9">
        <w:rPr>
          <w:rFonts w:ascii="Arial" w:hAnsi="Arial" w:cs="Arial"/>
        </w:rPr>
        <w:t xml:space="preserve">Dokument doručovaný žadateli/žadatelce ve výběrovém řízení na elektronickou adresu je doručen pátým dnem ode dne, kdy byl odeslán, pokud se datová zpráva nevrátila jako nedoručitelná. Pokud nebude možno dokument doručit, protože se datová zpráva vrátí jako </w:t>
      </w:r>
      <w:r w:rsidRPr="00C323C9">
        <w:rPr>
          <w:rFonts w:ascii="Arial" w:hAnsi="Arial" w:cs="Arial"/>
        </w:rPr>
        <w:lastRenderedPageBreak/>
        <w:t>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C323C9" w:rsidRDefault="00BA2E92" w:rsidP="00BA2E92">
      <w:pPr>
        <w:spacing w:after="120" w:line="288" w:lineRule="auto"/>
        <w:jc w:val="both"/>
        <w:rPr>
          <w:rFonts w:ascii="Arial" w:hAnsi="Arial" w:cs="Arial"/>
        </w:rPr>
      </w:pPr>
      <w:r w:rsidRPr="00C323C9">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C323C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323C9">
        <w:rPr>
          <w:rFonts w:ascii="Arial" w:eastAsia="Times New Roman" w:hAnsi="Arial" w:cs="Arial"/>
          <w:b/>
          <w:bCs/>
          <w:sz w:val="24"/>
          <w:lang w:eastAsia="cs-CZ"/>
        </w:rPr>
        <w:t>Poučení k provedení pohovoru v náhradním termínu</w:t>
      </w:r>
    </w:p>
    <w:p w14:paraId="02D3E146" w14:textId="77777777" w:rsidR="00BA2E92" w:rsidRPr="00C323C9" w:rsidRDefault="00BA2E92" w:rsidP="00BA2E92">
      <w:pPr>
        <w:spacing w:after="120" w:line="288" w:lineRule="auto"/>
        <w:jc w:val="both"/>
        <w:rPr>
          <w:rFonts w:ascii="Arial" w:hAnsi="Arial" w:cs="Arial"/>
        </w:rPr>
      </w:pPr>
      <w:r w:rsidRPr="00C323C9">
        <w:rPr>
          <w:rFonts w:ascii="Arial" w:hAnsi="Arial" w:cs="Arial"/>
        </w:rPr>
        <w:t>Poučení o možnosti provedení pohovoru v náhradním termínu podle § 27 odst. 5 zákona o státní službě:</w:t>
      </w:r>
    </w:p>
    <w:p w14:paraId="31F30FD3" w14:textId="77777777" w:rsidR="00C323C9" w:rsidRPr="00C323C9" w:rsidRDefault="00C323C9" w:rsidP="00C323C9">
      <w:pPr>
        <w:spacing w:after="120" w:line="288" w:lineRule="auto"/>
        <w:jc w:val="both"/>
        <w:rPr>
          <w:rFonts w:ascii="Arial" w:hAnsi="Arial" w:cs="Arial"/>
          <w:bCs/>
        </w:rPr>
      </w:pPr>
      <w:r w:rsidRPr="00C323C9">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C323C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323C9">
        <w:rPr>
          <w:rFonts w:ascii="Arial" w:eastAsia="Times New Roman" w:hAnsi="Arial" w:cs="Arial"/>
          <w:b/>
          <w:bCs/>
          <w:sz w:val="24"/>
          <w:lang w:eastAsia="cs-CZ"/>
        </w:rPr>
        <w:t>Ostatní informace a kontakty</w:t>
      </w:r>
    </w:p>
    <w:p w14:paraId="2F95E89B" w14:textId="77777777" w:rsidR="00BA2E92" w:rsidRPr="00C323C9" w:rsidRDefault="00BA2E92" w:rsidP="00BA2E92">
      <w:pPr>
        <w:spacing w:line="288" w:lineRule="auto"/>
        <w:jc w:val="both"/>
        <w:rPr>
          <w:rFonts w:ascii="Arial" w:hAnsi="Arial" w:cs="Arial"/>
        </w:rPr>
      </w:pPr>
      <w:r w:rsidRPr="00C323C9">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C323C9" w:rsidRDefault="00BA2E92" w:rsidP="00BA2E92">
      <w:pPr>
        <w:spacing w:after="0" w:line="288" w:lineRule="auto"/>
        <w:contextualSpacing/>
        <w:jc w:val="both"/>
        <w:rPr>
          <w:rFonts w:ascii="Arial" w:hAnsi="Arial" w:cs="Arial"/>
          <w:b/>
        </w:rPr>
      </w:pPr>
      <w:r w:rsidRPr="00C323C9">
        <w:rPr>
          <w:rFonts w:ascii="Arial" w:hAnsi="Arial" w:cs="Arial"/>
          <w:b/>
        </w:rPr>
        <w:t>Pokud máte dotazy nebo potřebujete více informací, neváhejte nás kontaktovat.</w:t>
      </w:r>
    </w:p>
    <w:p w14:paraId="6E7AE504" w14:textId="77777777" w:rsidR="00BA2E92" w:rsidRPr="00C323C9" w:rsidRDefault="00BA2E92" w:rsidP="00BA2E92">
      <w:pPr>
        <w:spacing w:after="0" w:line="288" w:lineRule="auto"/>
        <w:contextualSpacing/>
        <w:jc w:val="both"/>
        <w:rPr>
          <w:rFonts w:ascii="Arial" w:hAnsi="Arial" w:cs="Arial"/>
          <w:b/>
        </w:rPr>
      </w:pPr>
    </w:p>
    <w:p w14:paraId="7BB0B5F9" w14:textId="77777777" w:rsidR="00BA2E92" w:rsidRPr="00C323C9" w:rsidRDefault="00BA2E92" w:rsidP="00BA2E92">
      <w:pPr>
        <w:spacing w:after="0" w:line="288" w:lineRule="auto"/>
        <w:contextualSpacing/>
        <w:jc w:val="both"/>
        <w:rPr>
          <w:rFonts w:ascii="Arial" w:hAnsi="Arial" w:cs="Arial"/>
        </w:rPr>
      </w:pPr>
      <w:r w:rsidRPr="00C323C9">
        <w:rPr>
          <w:rFonts w:ascii="Arial" w:hAnsi="Arial" w:cs="Arial"/>
        </w:rPr>
        <w:t>Informace k vykonávaným činnostem na služebním místě poskytne:</w:t>
      </w:r>
    </w:p>
    <w:p w14:paraId="45420479" w14:textId="6E1C173C" w:rsidR="00AE33CE" w:rsidRPr="00C323C9" w:rsidRDefault="00C323C9" w:rsidP="00BA2E92">
      <w:pPr>
        <w:spacing w:after="0" w:line="288" w:lineRule="auto"/>
        <w:contextualSpacing/>
        <w:jc w:val="both"/>
        <w:rPr>
          <w:rFonts w:ascii="Arial" w:hAnsi="Arial" w:cs="Arial"/>
        </w:rPr>
      </w:pPr>
      <w:r w:rsidRPr="00C323C9">
        <w:rPr>
          <w:rFonts w:ascii="Arial" w:hAnsi="Arial" w:cs="Arial"/>
        </w:rPr>
        <w:t>Ing. Bc. Lucie Záchulová</w:t>
      </w:r>
    </w:p>
    <w:p w14:paraId="10B268E8" w14:textId="373A656D" w:rsidR="00A87C7C" w:rsidRPr="00C323C9" w:rsidRDefault="00A87C7C" w:rsidP="00BA2E92">
      <w:pPr>
        <w:spacing w:after="0" w:line="288" w:lineRule="auto"/>
        <w:contextualSpacing/>
        <w:jc w:val="both"/>
        <w:rPr>
          <w:rFonts w:ascii="Arial" w:hAnsi="Arial" w:cs="Arial"/>
        </w:rPr>
      </w:pPr>
      <w:r w:rsidRPr="00C323C9">
        <w:rPr>
          <w:rFonts w:ascii="Arial" w:hAnsi="Arial" w:cs="Arial"/>
        </w:rPr>
        <w:t xml:space="preserve">Odbor </w:t>
      </w:r>
      <w:r w:rsidR="00C323C9" w:rsidRPr="00C323C9">
        <w:rPr>
          <w:rFonts w:ascii="Arial" w:hAnsi="Arial" w:cs="Arial"/>
        </w:rPr>
        <w:t>personálního řízení a kanceláře státního tajemníka</w:t>
      </w:r>
    </w:p>
    <w:p w14:paraId="276F42AE" w14:textId="0C015FD7" w:rsidR="00AE33CE" w:rsidRPr="00C323C9" w:rsidRDefault="002C3D6E" w:rsidP="00BA2E92">
      <w:pPr>
        <w:spacing w:after="0" w:line="288" w:lineRule="auto"/>
        <w:contextualSpacing/>
        <w:jc w:val="both"/>
        <w:rPr>
          <w:rFonts w:ascii="Arial" w:hAnsi="Arial" w:cs="Arial"/>
        </w:rPr>
      </w:pPr>
      <w:r w:rsidRPr="00C323C9">
        <w:rPr>
          <w:rFonts w:ascii="Arial" w:hAnsi="Arial" w:cs="Arial"/>
        </w:rPr>
        <w:t>T</w:t>
      </w:r>
      <w:r w:rsidR="00AE33CE" w:rsidRPr="00C323C9">
        <w:rPr>
          <w:rFonts w:ascii="Arial" w:hAnsi="Arial" w:cs="Arial"/>
        </w:rPr>
        <w:t>el.</w:t>
      </w:r>
      <w:r w:rsidRPr="00C323C9">
        <w:rPr>
          <w:rFonts w:ascii="Arial" w:hAnsi="Arial" w:cs="Arial"/>
        </w:rPr>
        <w:t>:</w:t>
      </w:r>
      <w:r w:rsidR="00AE33CE" w:rsidRPr="00C323C9">
        <w:rPr>
          <w:rFonts w:ascii="Arial" w:hAnsi="Arial" w:cs="Arial"/>
        </w:rPr>
        <w:t xml:space="preserve"> </w:t>
      </w:r>
      <w:r w:rsidR="00C323C9" w:rsidRPr="00C323C9">
        <w:rPr>
          <w:rFonts w:ascii="Arial" w:hAnsi="Arial" w:cs="Arial"/>
        </w:rPr>
        <w:t>+420 974 832 751</w:t>
      </w:r>
      <w:r w:rsidR="00AE33CE" w:rsidRPr="00C323C9">
        <w:rPr>
          <w:rFonts w:ascii="Arial" w:hAnsi="Arial" w:cs="Arial"/>
        </w:rPr>
        <w:t xml:space="preserve"> </w:t>
      </w:r>
    </w:p>
    <w:p w14:paraId="725DE21A" w14:textId="78676675" w:rsidR="00BA2E92" w:rsidRPr="00C323C9" w:rsidRDefault="002C3D6E" w:rsidP="00BA2E92">
      <w:pPr>
        <w:spacing w:after="0" w:line="288" w:lineRule="auto"/>
        <w:contextualSpacing/>
        <w:jc w:val="both"/>
        <w:rPr>
          <w:rFonts w:ascii="Arial" w:hAnsi="Arial" w:cs="Arial"/>
        </w:rPr>
      </w:pPr>
      <w:r w:rsidRPr="00C323C9">
        <w:rPr>
          <w:rFonts w:ascii="Arial" w:hAnsi="Arial" w:cs="Arial"/>
        </w:rPr>
        <w:t>E</w:t>
      </w:r>
      <w:r w:rsidR="00AE33CE" w:rsidRPr="00C323C9">
        <w:rPr>
          <w:rFonts w:ascii="Arial" w:hAnsi="Arial" w:cs="Arial"/>
        </w:rPr>
        <w:t xml:space="preserve">-mail: </w:t>
      </w:r>
      <w:r w:rsidR="00C323C9" w:rsidRPr="00C323C9">
        <w:rPr>
          <w:rFonts w:ascii="Arial" w:hAnsi="Arial" w:cs="Arial"/>
        </w:rPr>
        <w:t>lucie.zachulova@mvcr.cz</w:t>
      </w:r>
    </w:p>
    <w:p w14:paraId="16B7F7EF" w14:textId="77777777" w:rsidR="00AE33CE" w:rsidRPr="00C323C9" w:rsidRDefault="00AE33CE" w:rsidP="00BA2E92">
      <w:pPr>
        <w:spacing w:after="0" w:line="288" w:lineRule="auto"/>
        <w:contextualSpacing/>
        <w:jc w:val="both"/>
        <w:rPr>
          <w:rFonts w:ascii="Arial" w:hAnsi="Arial" w:cs="Arial"/>
        </w:rPr>
      </w:pPr>
    </w:p>
    <w:p w14:paraId="2AAF424C" w14:textId="77777777" w:rsidR="00BA2E92" w:rsidRPr="00C323C9" w:rsidRDefault="00BA2E92" w:rsidP="00BA2E92">
      <w:pPr>
        <w:spacing w:after="0" w:line="288" w:lineRule="auto"/>
        <w:contextualSpacing/>
        <w:jc w:val="both"/>
        <w:rPr>
          <w:rFonts w:ascii="Arial" w:hAnsi="Arial" w:cs="Arial"/>
        </w:rPr>
      </w:pPr>
      <w:r w:rsidRPr="00C323C9">
        <w:rPr>
          <w:rFonts w:ascii="Arial" w:hAnsi="Arial" w:cs="Arial"/>
        </w:rPr>
        <w:t>Informace k výběrovému řízení poskytne:</w:t>
      </w:r>
    </w:p>
    <w:p w14:paraId="208F3979" w14:textId="27DC0A15" w:rsidR="00AE33CE" w:rsidRPr="00C323C9" w:rsidRDefault="00C323C9" w:rsidP="00BA2E92">
      <w:pPr>
        <w:spacing w:after="0" w:line="288" w:lineRule="auto"/>
        <w:contextualSpacing/>
        <w:jc w:val="both"/>
        <w:rPr>
          <w:rFonts w:ascii="Arial" w:hAnsi="Arial" w:cs="Arial"/>
        </w:rPr>
      </w:pPr>
      <w:r w:rsidRPr="00C323C9">
        <w:rPr>
          <w:rFonts w:ascii="Arial" w:hAnsi="Arial" w:cs="Arial"/>
        </w:rPr>
        <w:t>Ing. Jana Nápravníková</w:t>
      </w:r>
    </w:p>
    <w:p w14:paraId="319CA4F5" w14:textId="4BCF2785" w:rsidR="00AE33CE" w:rsidRPr="00C323C9" w:rsidRDefault="00AE33CE" w:rsidP="00BA2E92">
      <w:pPr>
        <w:spacing w:after="0" w:line="288" w:lineRule="auto"/>
        <w:contextualSpacing/>
        <w:jc w:val="both"/>
        <w:rPr>
          <w:rFonts w:ascii="Arial" w:hAnsi="Arial" w:cs="Arial"/>
        </w:rPr>
      </w:pPr>
      <w:r w:rsidRPr="00C323C9">
        <w:rPr>
          <w:rFonts w:ascii="Arial" w:hAnsi="Arial" w:cs="Arial"/>
        </w:rPr>
        <w:t>Odbor personální</w:t>
      </w:r>
      <w:r w:rsidR="00886A68" w:rsidRPr="00C323C9">
        <w:rPr>
          <w:rFonts w:ascii="Arial" w:hAnsi="Arial" w:cs="Arial"/>
        </w:rPr>
        <w:t>ho řízení a kanceláře státního tajemníka</w:t>
      </w:r>
    </w:p>
    <w:p w14:paraId="61712837" w14:textId="7FB5A666" w:rsidR="00AE33CE" w:rsidRPr="00C323C9" w:rsidRDefault="002C3D6E" w:rsidP="00BA2E92">
      <w:pPr>
        <w:spacing w:after="0" w:line="288" w:lineRule="auto"/>
        <w:contextualSpacing/>
        <w:jc w:val="both"/>
        <w:rPr>
          <w:rFonts w:ascii="Arial" w:hAnsi="Arial" w:cs="Arial"/>
        </w:rPr>
      </w:pPr>
      <w:r w:rsidRPr="00C323C9">
        <w:rPr>
          <w:rFonts w:ascii="Arial" w:hAnsi="Arial" w:cs="Arial"/>
        </w:rPr>
        <w:t>T</w:t>
      </w:r>
      <w:r w:rsidR="00AE33CE" w:rsidRPr="00C323C9">
        <w:rPr>
          <w:rFonts w:ascii="Arial" w:hAnsi="Arial" w:cs="Arial"/>
        </w:rPr>
        <w:t>el.</w:t>
      </w:r>
      <w:r w:rsidRPr="00C323C9">
        <w:rPr>
          <w:rFonts w:ascii="Arial" w:hAnsi="Arial" w:cs="Arial"/>
        </w:rPr>
        <w:t>:</w:t>
      </w:r>
      <w:r w:rsidR="00AE33CE" w:rsidRPr="00C323C9">
        <w:rPr>
          <w:rFonts w:ascii="Arial" w:hAnsi="Arial" w:cs="Arial"/>
        </w:rPr>
        <w:t xml:space="preserve"> </w:t>
      </w:r>
      <w:r w:rsidR="00C323C9" w:rsidRPr="00C323C9">
        <w:rPr>
          <w:rFonts w:ascii="Arial" w:hAnsi="Arial" w:cs="Arial"/>
        </w:rPr>
        <w:t>+420 974 833 344</w:t>
      </w:r>
      <w:r w:rsidR="00AE33CE" w:rsidRPr="00C323C9">
        <w:rPr>
          <w:rFonts w:ascii="Arial" w:hAnsi="Arial" w:cs="Arial"/>
        </w:rPr>
        <w:t xml:space="preserve"> </w:t>
      </w:r>
    </w:p>
    <w:p w14:paraId="4D209E52" w14:textId="620774A8" w:rsidR="00BA2E92" w:rsidRPr="00C323C9" w:rsidRDefault="002C3D6E" w:rsidP="00BA2E92">
      <w:pPr>
        <w:spacing w:line="288" w:lineRule="auto"/>
        <w:jc w:val="both"/>
        <w:rPr>
          <w:rFonts w:ascii="Arial" w:hAnsi="Arial" w:cs="Arial"/>
        </w:rPr>
      </w:pPr>
      <w:r w:rsidRPr="00C323C9">
        <w:rPr>
          <w:rFonts w:ascii="Arial" w:hAnsi="Arial" w:cs="Arial"/>
        </w:rPr>
        <w:t>E</w:t>
      </w:r>
      <w:r w:rsidR="00AE33CE" w:rsidRPr="00C323C9">
        <w:rPr>
          <w:rFonts w:ascii="Arial" w:hAnsi="Arial" w:cs="Arial"/>
        </w:rPr>
        <w:t xml:space="preserve">-mail: </w:t>
      </w:r>
      <w:r w:rsidR="00C323C9" w:rsidRPr="00C323C9">
        <w:rPr>
          <w:rFonts w:ascii="Arial" w:hAnsi="Arial" w:cs="Arial"/>
        </w:rPr>
        <w:t>jana.napravnikova@mvcr.cz</w:t>
      </w:r>
    </w:p>
    <w:p w14:paraId="77668F8B" w14:textId="77777777" w:rsidR="00BA2E92" w:rsidRPr="00C323C9" w:rsidRDefault="00BA2E92" w:rsidP="00BA2E92">
      <w:pPr>
        <w:spacing w:line="288" w:lineRule="auto"/>
        <w:jc w:val="both"/>
        <w:rPr>
          <w:rFonts w:ascii="Arial" w:hAnsi="Arial" w:cs="Arial"/>
        </w:rPr>
      </w:pPr>
    </w:p>
    <w:p w14:paraId="349DCCF2" w14:textId="77777777" w:rsidR="00BA2E92" w:rsidRPr="00C323C9" w:rsidRDefault="00BA2E92" w:rsidP="00BA2E92">
      <w:pPr>
        <w:spacing w:line="288" w:lineRule="auto"/>
        <w:ind w:left="4956"/>
        <w:contextualSpacing/>
        <w:jc w:val="center"/>
        <w:rPr>
          <w:rFonts w:ascii="Arial" w:eastAsiaTheme="minorEastAsia" w:hAnsi="Arial" w:cs="Arial"/>
          <w:b/>
          <w:lang w:eastAsia="cs-CZ"/>
        </w:rPr>
      </w:pPr>
      <w:r w:rsidRPr="00C323C9">
        <w:rPr>
          <w:rFonts w:ascii="Arial" w:eastAsiaTheme="minorEastAsia" w:hAnsi="Arial" w:cs="Arial"/>
          <w:b/>
          <w:lang w:eastAsia="cs-CZ"/>
        </w:rPr>
        <w:t>RNDr. Josef Postránecký</w:t>
      </w:r>
    </w:p>
    <w:p w14:paraId="24CC26B9" w14:textId="02C39126" w:rsidR="00BA2E92" w:rsidRDefault="00BA2E92" w:rsidP="00BA2E92">
      <w:pPr>
        <w:spacing w:line="288" w:lineRule="auto"/>
        <w:ind w:left="4956"/>
        <w:contextualSpacing/>
        <w:jc w:val="center"/>
        <w:rPr>
          <w:rFonts w:ascii="Arial" w:eastAsiaTheme="minorEastAsia" w:hAnsi="Arial" w:cs="Arial"/>
          <w:lang w:eastAsia="cs-CZ"/>
        </w:rPr>
      </w:pPr>
      <w:r w:rsidRPr="00C323C9">
        <w:rPr>
          <w:rFonts w:ascii="Arial" w:eastAsiaTheme="minorEastAsia" w:hAnsi="Arial" w:cs="Arial"/>
          <w:lang w:eastAsia="cs-CZ"/>
        </w:rPr>
        <w:t>státní tajemník v Ministerstvu vnitra</w:t>
      </w:r>
    </w:p>
    <w:p w14:paraId="699497DC" w14:textId="2E6D6AC1" w:rsidR="004A0F89" w:rsidRPr="004A0F89" w:rsidRDefault="004A0F89" w:rsidP="004A0F89">
      <w:pPr>
        <w:spacing w:after="160" w:line="240" w:lineRule="auto"/>
        <w:ind w:left="704" w:firstLine="3544"/>
        <w:contextualSpacing/>
        <w:jc w:val="center"/>
        <w:rPr>
          <w:rFonts w:ascii="Arial" w:eastAsiaTheme="minorHAnsi" w:hAnsi="Arial" w:cs="Arial"/>
        </w:rPr>
      </w:pPr>
      <w:bookmarkStart w:id="2" w:name="_Hlk170198999"/>
      <w:bookmarkStart w:id="3" w:name="_Hlk171589765"/>
      <w:r>
        <w:rPr>
          <w:rFonts w:ascii="Arial" w:eastAsiaTheme="minorHAnsi" w:hAnsi="Arial" w:cs="Arial"/>
        </w:rPr>
        <w:t xml:space="preserve">          </w:t>
      </w:r>
      <w:r w:rsidRPr="004A0F89">
        <w:rPr>
          <w:rFonts w:ascii="Arial" w:eastAsiaTheme="minorHAnsi" w:hAnsi="Arial" w:cs="Arial"/>
        </w:rPr>
        <w:t>v z. Ing. Štěpánka Cvejnová</w:t>
      </w:r>
      <w:bookmarkEnd w:id="2"/>
    </w:p>
    <w:bookmarkEnd w:id="3"/>
    <w:p w14:paraId="23A41A60" w14:textId="77777777" w:rsidR="004A0F89" w:rsidRPr="00C323C9" w:rsidRDefault="004A0F89" w:rsidP="00BA2E92">
      <w:pPr>
        <w:spacing w:line="288" w:lineRule="auto"/>
        <w:ind w:left="4956"/>
        <w:contextualSpacing/>
        <w:jc w:val="center"/>
        <w:rPr>
          <w:rFonts w:ascii="Arial" w:hAnsi="Arial" w:cs="Arial"/>
          <w:b/>
        </w:rPr>
      </w:pPr>
    </w:p>
    <w:p w14:paraId="46F653A2" w14:textId="77777777" w:rsidR="00EB5034" w:rsidRPr="00C323C9" w:rsidRDefault="00EB5034" w:rsidP="00BA2E92">
      <w:pPr>
        <w:spacing w:after="0" w:line="360" w:lineRule="auto"/>
        <w:jc w:val="center"/>
        <w:rPr>
          <w:rFonts w:ascii="Arial" w:hAnsi="Arial" w:cs="Arial"/>
          <w:b/>
        </w:rPr>
      </w:pPr>
    </w:p>
    <w:sectPr w:rsidR="00EB5034" w:rsidRPr="00C323C9"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711E5A" w14:textId="77777777" w:rsidR="001F50BE" w:rsidRDefault="001F50BE" w:rsidP="00276ED4">
      <w:pPr>
        <w:spacing w:after="0" w:line="240" w:lineRule="auto"/>
      </w:pPr>
      <w:r>
        <w:separator/>
      </w:r>
    </w:p>
  </w:endnote>
  <w:endnote w:type="continuationSeparator" w:id="0">
    <w:p w14:paraId="60034CC2" w14:textId="77777777" w:rsidR="001F50BE" w:rsidRDefault="001F50B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altName w:val="Lucidasans"/>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CC322" w14:textId="77777777" w:rsidR="001F50BE" w:rsidRDefault="001F50BE" w:rsidP="00276ED4">
      <w:pPr>
        <w:spacing w:after="0" w:line="240" w:lineRule="auto"/>
      </w:pPr>
      <w:r>
        <w:separator/>
      </w:r>
    </w:p>
  </w:footnote>
  <w:footnote w:type="continuationSeparator" w:id="0">
    <w:p w14:paraId="5D8FE4D8" w14:textId="77777777" w:rsidR="001F50BE" w:rsidRDefault="001F50BE"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1F50BE"/>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527FF"/>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A0F89"/>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B1F"/>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E5B06"/>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23C9"/>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61959679">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24968516">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TotalTime>
  <Pages>6</Pages>
  <Words>1963</Words>
  <Characters>11585</Characters>
  <Application>Microsoft Office Word</Application>
  <DocSecurity>0</DocSecurity>
  <Lines>96</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Bendová Martina, Bc.</cp:lastModifiedBy>
  <cp:revision>70</cp:revision>
  <cp:lastPrinted>2018-07-31T04:43:00Z</cp:lastPrinted>
  <dcterms:created xsi:type="dcterms:W3CDTF">2019-12-21T19:03:00Z</dcterms:created>
  <dcterms:modified xsi:type="dcterms:W3CDTF">2024-07-23T11:33:00Z</dcterms:modified>
</cp:coreProperties>
</file>