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46" w:tblpY="-1168"/>
        <w:tblW w:w="3111" w:type="dxa"/>
        <w:tblLook w:val="01E0" w:firstRow="1" w:lastRow="1" w:firstColumn="1" w:lastColumn="1" w:noHBand="0" w:noVBand="0"/>
      </w:tblPr>
      <w:tblGrid>
        <w:gridCol w:w="3111"/>
      </w:tblGrid>
      <w:tr w:rsidR="00EC0B0C" w:rsidRPr="00EC0B0C" w14:paraId="418B5B43" w14:textId="77777777" w:rsidTr="00EC0B0C">
        <w:trPr>
          <w:trHeight w:val="464"/>
        </w:trPr>
        <w:tc>
          <w:tcPr>
            <w:tcW w:w="0" w:type="auto"/>
            <w:hideMark/>
          </w:tcPr>
          <w:p w14:paraId="6CBD9F0B" w14:textId="77777777" w:rsidR="00EC0B0C" w:rsidRPr="00EC0B0C" w:rsidRDefault="00EC0B0C" w:rsidP="00EC0B0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EC0B0C">
              <w:rPr>
                <w:rFonts w:ascii="CKGinis" w:eastAsia="Times New Roman" w:hAnsi="CKGinis"/>
                <w:bCs/>
                <w:sz w:val="72"/>
                <w:szCs w:val="24"/>
                <w:lang w:eastAsia="cs-CZ"/>
              </w:rPr>
              <w:t>*</w:t>
            </w:r>
            <w:r w:rsidRPr="00EC0B0C">
              <w:rPr>
                <w:rFonts w:ascii="Times New Roman" w:eastAsia="Times New Roman" w:hAnsi="Times New Roman"/>
                <w:sz w:val="24"/>
                <w:szCs w:val="24"/>
                <w:lang w:eastAsia="cs-CZ"/>
              </w:rPr>
              <w:fldChar w:fldCharType="begin">
                <w:ffData>
                  <w:name w:val="ssl_pid"/>
                  <w:enabled w:val="0"/>
                  <w:calcOnExit w:val="0"/>
                  <w:textInput>
                    <w:default w:val="MVCRX07YKLXK"/>
                  </w:textInput>
                </w:ffData>
              </w:fldChar>
            </w:r>
            <w:r w:rsidRPr="00EC0B0C">
              <w:rPr>
                <w:rFonts w:ascii="CKGinis" w:eastAsia="Times New Roman" w:hAnsi="CKGinis"/>
                <w:bCs/>
                <w:sz w:val="72"/>
                <w:szCs w:val="24"/>
                <w:lang w:eastAsia="cs-CZ"/>
              </w:rPr>
              <w:instrText xml:space="preserve"> FORMTEXT </w:instrText>
            </w:r>
            <w:r w:rsidRPr="00EC0B0C">
              <w:rPr>
                <w:rFonts w:ascii="Times New Roman" w:eastAsia="Times New Roman" w:hAnsi="Times New Roman"/>
                <w:sz w:val="24"/>
                <w:szCs w:val="24"/>
                <w:lang w:eastAsia="cs-CZ"/>
              </w:rPr>
            </w:r>
            <w:r w:rsidRPr="00EC0B0C">
              <w:rPr>
                <w:rFonts w:ascii="Times New Roman" w:eastAsia="Times New Roman" w:hAnsi="Times New Roman"/>
                <w:sz w:val="24"/>
                <w:szCs w:val="24"/>
                <w:lang w:eastAsia="cs-CZ"/>
              </w:rPr>
              <w:fldChar w:fldCharType="separate"/>
            </w:r>
            <w:r w:rsidRPr="00EC0B0C">
              <w:rPr>
                <w:rFonts w:ascii="CKGinis" w:eastAsia="Times New Roman" w:hAnsi="CKGinis"/>
                <w:bCs/>
                <w:noProof/>
                <w:sz w:val="72"/>
                <w:szCs w:val="24"/>
                <w:lang w:eastAsia="cs-CZ"/>
              </w:rPr>
              <w:t>MVCRX07YKLXK</w:t>
            </w:r>
            <w:r w:rsidRPr="00EC0B0C">
              <w:rPr>
                <w:rFonts w:ascii="Times New Roman" w:eastAsia="Times New Roman" w:hAnsi="Times New Roman"/>
                <w:sz w:val="24"/>
                <w:szCs w:val="24"/>
                <w:lang w:eastAsia="cs-CZ"/>
              </w:rPr>
              <w:fldChar w:fldCharType="end"/>
            </w:r>
            <w:bookmarkEnd w:id="0"/>
            <w:r w:rsidRPr="00EC0B0C">
              <w:rPr>
                <w:rFonts w:ascii="CKGinis" w:eastAsia="Times New Roman" w:hAnsi="CKGinis"/>
                <w:bCs/>
                <w:sz w:val="72"/>
                <w:szCs w:val="24"/>
                <w:lang w:eastAsia="cs-CZ"/>
              </w:rPr>
              <w:t>*</w:t>
            </w:r>
          </w:p>
        </w:tc>
      </w:tr>
      <w:bookmarkStart w:id="1" w:name="ssl_pid1"/>
      <w:tr w:rsidR="00EC0B0C" w:rsidRPr="00EC0B0C" w14:paraId="15DBBD21" w14:textId="77777777" w:rsidTr="00EC0B0C">
        <w:trPr>
          <w:trHeight w:val="114"/>
        </w:trPr>
        <w:tc>
          <w:tcPr>
            <w:tcW w:w="0" w:type="auto"/>
            <w:hideMark/>
          </w:tcPr>
          <w:p w14:paraId="1A38F355" w14:textId="77777777" w:rsidR="00EC0B0C" w:rsidRPr="00EC0B0C" w:rsidRDefault="00EC0B0C" w:rsidP="00EC0B0C">
            <w:pPr>
              <w:spacing w:after="0" w:line="240" w:lineRule="auto"/>
              <w:jc w:val="center"/>
              <w:rPr>
                <w:rFonts w:ascii="Arial" w:eastAsia="Times New Roman" w:hAnsi="Arial" w:cs="Arial"/>
                <w:sz w:val="20"/>
                <w:szCs w:val="20"/>
                <w:lang w:eastAsia="cs-CZ"/>
              </w:rPr>
            </w:pPr>
            <w:r w:rsidRPr="00EC0B0C">
              <w:rPr>
                <w:rFonts w:ascii="Times New Roman" w:eastAsia="Times New Roman" w:hAnsi="Times New Roman"/>
                <w:sz w:val="24"/>
                <w:szCs w:val="24"/>
                <w:lang w:eastAsia="cs-CZ"/>
              </w:rPr>
              <w:fldChar w:fldCharType="begin">
                <w:ffData>
                  <w:name w:val="ssl_pid1"/>
                  <w:enabled w:val="0"/>
                  <w:calcOnExit w:val="0"/>
                  <w:textInput>
                    <w:default w:val="MVCRX07YKLXK"/>
                  </w:textInput>
                </w:ffData>
              </w:fldChar>
            </w:r>
            <w:r w:rsidRPr="00EC0B0C">
              <w:rPr>
                <w:rFonts w:ascii="Arial" w:eastAsia="Times New Roman" w:hAnsi="Arial"/>
                <w:bCs/>
                <w:sz w:val="20"/>
                <w:szCs w:val="20"/>
                <w:lang w:eastAsia="cs-CZ"/>
              </w:rPr>
              <w:instrText xml:space="preserve"> FORMTEXT </w:instrText>
            </w:r>
            <w:r w:rsidRPr="00EC0B0C">
              <w:rPr>
                <w:rFonts w:ascii="Times New Roman" w:eastAsia="Times New Roman" w:hAnsi="Times New Roman"/>
                <w:sz w:val="24"/>
                <w:szCs w:val="24"/>
                <w:lang w:eastAsia="cs-CZ"/>
              </w:rPr>
            </w:r>
            <w:r w:rsidRPr="00EC0B0C">
              <w:rPr>
                <w:rFonts w:ascii="Times New Roman" w:eastAsia="Times New Roman" w:hAnsi="Times New Roman"/>
                <w:sz w:val="24"/>
                <w:szCs w:val="24"/>
                <w:lang w:eastAsia="cs-CZ"/>
              </w:rPr>
              <w:fldChar w:fldCharType="separate"/>
            </w:r>
            <w:r w:rsidRPr="00EC0B0C">
              <w:rPr>
                <w:rFonts w:ascii="Arial" w:eastAsia="Times New Roman" w:hAnsi="Arial"/>
                <w:bCs/>
                <w:noProof/>
                <w:sz w:val="20"/>
                <w:szCs w:val="20"/>
                <w:lang w:eastAsia="cs-CZ"/>
              </w:rPr>
              <w:t>MVCRX07YKLXK</w:t>
            </w:r>
            <w:r w:rsidRPr="00EC0B0C">
              <w:rPr>
                <w:rFonts w:ascii="Times New Roman" w:eastAsia="Times New Roman" w:hAnsi="Times New Roman"/>
                <w:sz w:val="24"/>
                <w:szCs w:val="24"/>
                <w:lang w:eastAsia="cs-CZ"/>
              </w:rPr>
              <w:fldChar w:fldCharType="end"/>
            </w:r>
            <w:bookmarkEnd w:id="1"/>
          </w:p>
        </w:tc>
      </w:tr>
      <w:tr w:rsidR="00EC0B0C" w:rsidRPr="00EC0B0C" w14:paraId="74C88BE7" w14:textId="77777777" w:rsidTr="00EC0B0C">
        <w:trPr>
          <w:trHeight w:val="122"/>
        </w:trPr>
        <w:tc>
          <w:tcPr>
            <w:tcW w:w="0" w:type="auto"/>
            <w:hideMark/>
          </w:tcPr>
          <w:p w14:paraId="29F345C6" w14:textId="77777777" w:rsidR="00EC0B0C" w:rsidRPr="00EC0B0C" w:rsidRDefault="00EC0B0C" w:rsidP="00EC0B0C">
            <w:pPr>
              <w:spacing w:after="0" w:line="240" w:lineRule="auto"/>
              <w:jc w:val="center"/>
              <w:rPr>
                <w:rFonts w:ascii="Arial" w:eastAsia="Times New Roman" w:hAnsi="Arial" w:cs="Arial"/>
                <w:sz w:val="20"/>
                <w:szCs w:val="20"/>
                <w:lang w:eastAsia="cs-CZ"/>
              </w:rPr>
            </w:pPr>
            <w:r w:rsidRPr="00EC0B0C">
              <w:rPr>
                <w:rFonts w:ascii="Arial" w:eastAsia="Times New Roman" w:hAnsi="Arial" w:cs="Arial"/>
                <w:sz w:val="20"/>
                <w:szCs w:val="20"/>
                <w:lang w:eastAsia="cs-CZ"/>
              </w:rPr>
              <w:t>prvotní identifikátor</w:t>
            </w:r>
          </w:p>
        </w:tc>
      </w:tr>
    </w:tbl>
    <w:p w14:paraId="23D10715" w14:textId="77777777" w:rsidR="003A613A" w:rsidRDefault="003A613A" w:rsidP="003A613A">
      <w:pPr>
        <w:spacing w:after="0" w:line="288" w:lineRule="auto"/>
        <w:ind w:left="5670"/>
        <w:jc w:val="center"/>
        <w:rPr>
          <w:rFonts w:ascii="Arial" w:hAnsi="Arial" w:cs="Arial"/>
          <w:b/>
          <w:sz w:val="24"/>
          <w:szCs w:val="24"/>
        </w:rPr>
      </w:pPr>
    </w:p>
    <w:p w14:paraId="250963BB" w14:textId="77777777" w:rsidR="000A2EE9" w:rsidRDefault="000A2EE9" w:rsidP="00B314D5">
      <w:pPr>
        <w:spacing w:after="0" w:line="288" w:lineRule="auto"/>
        <w:rPr>
          <w:rFonts w:ascii="Arial" w:hAnsi="Arial" w:cs="Arial"/>
          <w:b/>
          <w:sz w:val="24"/>
          <w:szCs w:val="24"/>
        </w:rPr>
      </w:pPr>
    </w:p>
    <w:p w14:paraId="7443D220"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68E1039E"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C01B0E6" w14:textId="0EC93CA3" w:rsidR="00093ABF" w:rsidRDefault="00090F1B" w:rsidP="00090F1B">
      <w:pPr>
        <w:spacing w:after="0" w:line="288" w:lineRule="auto"/>
        <w:jc w:val="center"/>
        <w:rPr>
          <w:rFonts w:ascii="Arial" w:eastAsia="Times New Roman" w:hAnsi="Arial" w:cs="Arial"/>
          <w:b/>
          <w:sz w:val="24"/>
          <w:szCs w:val="24"/>
        </w:rPr>
      </w:pPr>
      <w:r w:rsidRPr="00090F1B">
        <w:rPr>
          <w:rFonts w:ascii="Arial" w:eastAsia="Times New Roman" w:hAnsi="Arial" w:cs="Arial"/>
          <w:b/>
          <w:sz w:val="24"/>
          <w:szCs w:val="24"/>
        </w:rPr>
        <w:t>vedoucího/vedoucí oddělení vnější legislativy v</w:t>
      </w:r>
      <w:r>
        <w:rPr>
          <w:rFonts w:ascii="Arial" w:eastAsia="Times New Roman" w:hAnsi="Arial" w:cs="Arial"/>
          <w:b/>
          <w:sz w:val="24"/>
          <w:szCs w:val="24"/>
        </w:rPr>
        <w:t> </w:t>
      </w:r>
      <w:r w:rsidRPr="00090F1B">
        <w:rPr>
          <w:rFonts w:ascii="Arial" w:eastAsia="Times New Roman" w:hAnsi="Arial" w:cs="Arial"/>
          <w:b/>
          <w:sz w:val="24"/>
          <w:szCs w:val="24"/>
        </w:rPr>
        <w:t>odboru</w:t>
      </w:r>
      <w:r>
        <w:rPr>
          <w:rFonts w:ascii="Arial" w:eastAsia="Times New Roman" w:hAnsi="Arial" w:cs="Arial"/>
          <w:b/>
          <w:sz w:val="24"/>
          <w:szCs w:val="24"/>
        </w:rPr>
        <w:t> </w:t>
      </w:r>
      <w:r w:rsidRPr="00090F1B">
        <w:rPr>
          <w:rFonts w:ascii="Arial" w:eastAsia="Times New Roman" w:hAnsi="Arial" w:cs="Arial"/>
          <w:b/>
          <w:sz w:val="24"/>
          <w:szCs w:val="24"/>
        </w:rPr>
        <w:t>legislativy</w:t>
      </w:r>
      <w:r>
        <w:rPr>
          <w:rFonts w:ascii="Arial" w:eastAsia="Times New Roman" w:hAnsi="Arial" w:cs="Arial"/>
          <w:b/>
          <w:sz w:val="24"/>
          <w:szCs w:val="24"/>
        </w:rPr>
        <w:t> </w:t>
      </w:r>
      <w:r w:rsidRPr="00090F1B">
        <w:rPr>
          <w:rFonts w:ascii="Arial" w:eastAsia="Times New Roman" w:hAnsi="Arial" w:cs="Arial"/>
          <w:b/>
          <w:sz w:val="24"/>
          <w:szCs w:val="24"/>
        </w:rPr>
        <w:t>a</w:t>
      </w:r>
      <w:r>
        <w:rPr>
          <w:rFonts w:ascii="Arial" w:eastAsia="Times New Roman" w:hAnsi="Arial" w:cs="Arial"/>
          <w:b/>
          <w:sz w:val="24"/>
          <w:szCs w:val="24"/>
        </w:rPr>
        <w:t> </w:t>
      </w:r>
      <w:r w:rsidRPr="00090F1B">
        <w:rPr>
          <w:rFonts w:ascii="Arial" w:eastAsia="Times New Roman" w:hAnsi="Arial" w:cs="Arial"/>
          <w:b/>
          <w:sz w:val="24"/>
          <w:szCs w:val="24"/>
        </w:rPr>
        <w:t>koordinace</w:t>
      </w:r>
      <w:r>
        <w:rPr>
          <w:rFonts w:ascii="Arial" w:eastAsia="Times New Roman" w:hAnsi="Arial" w:cs="Arial"/>
          <w:b/>
          <w:sz w:val="24"/>
          <w:szCs w:val="24"/>
        </w:rPr>
        <w:t> </w:t>
      </w:r>
      <w:r w:rsidRPr="00090F1B">
        <w:rPr>
          <w:rFonts w:ascii="Arial" w:eastAsia="Times New Roman" w:hAnsi="Arial" w:cs="Arial"/>
          <w:b/>
          <w:sz w:val="24"/>
          <w:szCs w:val="24"/>
        </w:rPr>
        <w:t>předpisů</w:t>
      </w:r>
    </w:p>
    <w:p w14:paraId="0CC696DF" w14:textId="77777777" w:rsidR="00090F1B" w:rsidRDefault="00090F1B" w:rsidP="00311600">
      <w:pPr>
        <w:spacing w:after="0" w:line="288" w:lineRule="auto"/>
        <w:jc w:val="both"/>
        <w:rPr>
          <w:rFonts w:ascii="Arial" w:hAnsi="Arial" w:cs="Arial"/>
        </w:rPr>
      </w:pPr>
    </w:p>
    <w:p w14:paraId="115F001E" w14:textId="77777777" w:rsidR="00233FEE" w:rsidRDefault="00233FEE" w:rsidP="00311600">
      <w:pPr>
        <w:spacing w:after="0" w:line="288" w:lineRule="auto"/>
        <w:jc w:val="both"/>
        <w:rPr>
          <w:rFonts w:ascii="Arial" w:hAnsi="Arial" w:cs="Arial"/>
        </w:rPr>
      </w:pPr>
    </w:p>
    <w:p w14:paraId="07EC2779" w14:textId="33021DC0" w:rsidR="00433A4F" w:rsidRDefault="00BF461D" w:rsidP="00311600">
      <w:pPr>
        <w:spacing w:after="0" w:line="288" w:lineRule="auto"/>
        <w:ind w:left="5670"/>
        <w:rPr>
          <w:rFonts w:ascii="Arial" w:hAnsi="Arial" w:cs="Arial"/>
        </w:rPr>
      </w:pPr>
      <w:r w:rsidRPr="00365BC5">
        <w:rPr>
          <w:rFonts w:ascii="Arial" w:hAnsi="Arial" w:cs="Arial"/>
        </w:rPr>
        <w:t>Č. j.</w:t>
      </w:r>
      <w:r w:rsidR="00093ABF" w:rsidRPr="00365BC5">
        <w:rPr>
          <w:rFonts w:ascii="Arial" w:hAnsi="Arial" w:cs="Arial"/>
        </w:rPr>
        <w:t xml:space="preserve">: </w:t>
      </w:r>
      <w:r w:rsidR="00090F1B" w:rsidRPr="00090F1B">
        <w:rPr>
          <w:rFonts w:ascii="Arial" w:hAnsi="Arial" w:cs="Arial"/>
        </w:rPr>
        <w:t>MV- 89726</w:t>
      </w:r>
      <w:r w:rsidR="00090F1B">
        <w:rPr>
          <w:rFonts w:ascii="Arial" w:hAnsi="Arial" w:cs="Arial"/>
        </w:rPr>
        <w:t>-3</w:t>
      </w:r>
      <w:r w:rsidR="00090F1B" w:rsidRPr="00090F1B">
        <w:rPr>
          <w:rFonts w:ascii="Arial" w:hAnsi="Arial" w:cs="Arial"/>
        </w:rPr>
        <w:t>/PST-2024</w:t>
      </w:r>
    </w:p>
    <w:p w14:paraId="09B2FE1D" w14:textId="073B36C4" w:rsidR="00093ABF" w:rsidRDefault="00093ABF" w:rsidP="00311600">
      <w:pPr>
        <w:spacing w:after="0" w:line="288" w:lineRule="auto"/>
        <w:ind w:left="5670"/>
        <w:rPr>
          <w:rFonts w:ascii="Arial" w:hAnsi="Arial" w:cs="Arial"/>
        </w:rPr>
      </w:pPr>
      <w:r w:rsidRPr="00365BC5">
        <w:rPr>
          <w:rFonts w:ascii="Arial" w:hAnsi="Arial" w:cs="Arial"/>
        </w:rPr>
        <w:t>Praha dne</w:t>
      </w:r>
      <w:r w:rsidR="00B64AC7">
        <w:rPr>
          <w:rFonts w:ascii="Arial" w:hAnsi="Arial" w:cs="Arial"/>
        </w:rPr>
        <w:t xml:space="preserve"> 1</w:t>
      </w:r>
      <w:r w:rsidR="000B5668">
        <w:rPr>
          <w:rFonts w:ascii="Arial" w:hAnsi="Arial" w:cs="Arial"/>
        </w:rPr>
        <w:t>4</w:t>
      </w:r>
      <w:r w:rsidR="00B64AC7">
        <w:rPr>
          <w:rFonts w:ascii="Arial" w:hAnsi="Arial" w:cs="Arial"/>
        </w:rPr>
        <w:t xml:space="preserve">. </w:t>
      </w:r>
      <w:r w:rsidR="000C6AB8">
        <w:rPr>
          <w:rFonts w:ascii="Arial" w:hAnsi="Arial" w:cs="Arial"/>
        </w:rPr>
        <w:t>června</w:t>
      </w:r>
      <w:r w:rsidR="00B64AC7">
        <w:rPr>
          <w:rFonts w:ascii="Arial" w:hAnsi="Arial" w:cs="Arial"/>
        </w:rPr>
        <w:t xml:space="preserve"> </w:t>
      </w:r>
      <w:r w:rsidR="00B64AC7" w:rsidRPr="00B64AC7">
        <w:rPr>
          <w:rFonts w:ascii="Arial" w:hAnsi="Arial" w:cs="Arial"/>
        </w:rPr>
        <w:t xml:space="preserve">2024 </w:t>
      </w:r>
    </w:p>
    <w:p w14:paraId="32CB5802" w14:textId="77777777" w:rsidR="00C2497E" w:rsidRDefault="00C2497E" w:rsidP="00C2497E">
      <w:pPr>
        <w:spacing w:after="0" w:line="288" w:lineRule="auto"/>
        <w:jc w:val="both"/>
        <w:rPr>
          <w:rFonts w:ascii="Arial" w:hAnsi="Arial" w:cs="Arial"/>
        </w:rPr>
      </w:pPr>
    </w:p>
    <w:p w14:paraId="3DFC046B" w14:textId="77777777" w:rsidR="003A0459" w:rsidRPr="003A0459" w:rsidRDefault="003A0459"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08423F7C" w14:textId="6420EFC8"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0C6AB8" w:rsidRPr="000C6AB8">
        <w:rPr>
          <w:rFonts w:ascii="Arial" w:eastAsia="Times New Roman" w:hAnsi="Arial" w:cs="Arial"/>
          <w:b/>
        </w:rPr>
        <w:t>vedoucího/vedoucí oddělení vnější legislativy v odboru legislativy a koordinace předpisů</w:t>
      </w:r>
      <w:r w:rsidR="000C6AB8">
        <w:rPr>
          <w:rFonts w:ascii="Arial" w:eastAsia="Times New Roman" w:hAnsi="Arial" w:cs="Arial"/>
          <w:b/>
        </w:rPr>
        <w:t xml:space="preserve"> </w:t>
      </w:r>
      <w:r w:rsidR="00681E27" w:rsidRPr="00681E27">
        <w:rPr>
          <w:rFonts w:ascii="Arial" w:eastAsia="Times New Roman" w:hAnsi="Arial" w:cs="Arial"/>
          <w:b/>
        </w:rPr>
        <w:t xml:space="preserve">v sekci </w:t>
      </w:r>
      <w:r w:rsidR="000C6AB8" w:rsidRPr="000C6AB8">
        <w:rPr>
          <w:rFonts w:ascii="Arial" w:eastAsia="Times New Roman" w:hAnsi="Arial" w:cs="Arial"/>
          <w:b/>
        </w:rPr>
        <w:t>legislativy a státní správy</w:t>
      </w:r>
      <w:r w:rsidR="000C6AB8">
        <w:rPr>
          <w:rFonts w:ascii="Arial" w:eastAsia="Times New Roman" w:hAnsi="Arial" w:cs="Arial"/>
          <w:b/>
        </w:rPr>
        <w:t xml:space="preserve"> </w:t>
      </w:r>
      <w:r w:rsidRPr="00C2497E">
        <w:rPr>
          <w:rFonts w:ascii="Arial" w:eastAsia="Times New Roman" w:hAnsi="Arial" w:cs="Arial"/>
        </w:rPr>
        <w:t>služebního úřadu Ministerstvo vnitra</w:t>
      </w:r>
      <w:r w:rsidRPr="00C32225">
        <w:rPr>
          <w:rFonts w:ascii="Arial" w:eastAsia="Times New Roman" w:hAnsi="Arial" w:cs="Arial"/>
          <w:bCs/>
        </w:rPr>
        <w:t xml:space="preserve"> </w:t>
      </w:r>
      <w:r w:rsidR="003A613A" w:rsidRPr="00C32225">
        <w:rPr>
          <w:rFonts w:ascii="Arial" w:eastAsia="Times New Roman" w:hAnsi="Arial" w:cs="Arial"/>
          <w:bCs/>
        </w:rPr>
        <w:t>v</w:t>
      </w:r>
      <w:r w:rsidR="00B348A8" w:rsidRPr="000A2EE9">
        <w:rPr>
          <w:rFonts w:ascii="Arial" w:eastAsia="Times New Roman" w:hAnsi="Arial" w:cs="Arial"/>
          <w:b/>
        </w:rPr>
        <w:t> </w:t>
      </w:r>
      <w:r w:rsidR="009417D8" w:rsidRPr="000A2EE9">
        <w:rPr>
          <w:rFonts w:ascii="Arial" w:eastAsia="Times New Roman" w:hAnsi="Arial" w:cs="Arial"/>
          <w:b/>
        </w:rPr>
        <w:t>1</w:t>
      </w:r>
      <w:r w:rsidR="00681E27">
        <w:rPr>
          <w:rFonts w:ascii="Arial" w:eastAsia="Times New Roman" w:hAnsi="Arial" w:cs="Arial"/>
          <w:b/>
        </w:rPr>
        <w:t>5</w:t>
      </w:r>
      <w:r w:rsidR="003A613A" w:rsidRPr="000A2EE9">
        <w:rPr>
          <w:rFonts w:ascii="Arial" w:eastAsia="Times New Roman" w:hAnsi="Arial" w:cs="Arial"/>
          <w:b/>
        </w:rPr>
        <w:t>.</w:t>
      </w:r>
      <w:r w:rsidR="00B314D5">
        <w:rPr>
          <w:rFonts w:ascii="Arial" w:eastAsia="Times New Roman" w:hAnsi="Arial" w:cs="Arial"/>
          <w:b/>
          <w:color w:val="FF0000"/>
        </w:rPr>
        <w:t> </w:t>
      </w:r>
      <w:r w:rsidRPr="000A2EE9">
        <w:rPr>
          <w:rFonts w:ascii="Arial" w:eastAsia="Times New Roman" w:hAnsi="Arial" w:cs="Arial"/>
          <w:b/>
        </w:rPr>
        <w:t>platové třídě</w:t>
      </w:r>
      <w:r w:rsidRPr="00C2497E">
        <w:rPr>
          <w:rFonts w:ascii="Arial" w:eastAsia="Times New Roman" w:hAnsi="Arial" w:cs="Arial"/>
        </w:rPr>
        <w:t xml:space="preserve"> s termínem podání žádosti </w:t>
      </w:r>
      <w:r w:rsidRPr="00365BC5">
        <w:rPr>
          <w:rFonts w:ascii="Arial" w:eastAsia="Times New Roman" w:hAnsi="Arial" w:cs="Arial"/>
        </w:rPr>
        <w:t>do</w:t>
      </w:r>
      <w:r w:rsidR="00B64AC7">
        <w:rPr>
          <w:rFonts w:ascii="Arial" w:eastAsia="Times New Roman" w:hAnsi="Arial" w:cs="Arial"/>
        </w:rPr>
        <w:t xml:space="preserve"> </w:t>
      </w:r>
      <w:r w:rsidR="00681E27">
        <w:rPr>
          <w:rFonts w:ascii="Arial" w:eastAsia="Times New Roman" w:hAnsi="Arial" w:cs="Arial"/>
          <w:b/>
        </w:rPr>
        <w:t>2</w:t>
      </w:r>
      <w:r w:rsidR="000B5668">
        <w:rPr>
          <w:rFonts w:ascii="Arial" w:eastAsia="Times New Roman" w:hAnsi="Arial" w:cs="Arial"/>
          <w:b/>
        </w:rPr>
        <w:t>1</w:t>
      </w:r>
      <w:r w:rsidR="00B64AC7" w:rsidRPr="00B64AC7">
        <w:rPr>
          <w:rFonts w:ascii="Arial" w:eastAsia="Times New Roman" w:hAnsi="Arial" w:cs="Arial"/>
          <w:b/>
        </w:rPr>
        <w:t>.</w:t>
      </w:r>
      <w:r w:rsidR="000C6AB8">
        <w:rPr>
          <w:rFonts w:ascii="Arial" w:eastAsia="Times New Roman" w:hAnsi="Arial" w:cs="Arial"/>
          <w:b/>
        </w:rPr>
        <w:t> června</w:t>
      </w:r>
      <w:r w:rsidR="00B64AC7" w:rsidRPr="00B64AC7">
        <w:rPr>
          <w:rFonts w:ascii="Arial" w:eastAsia="Times New Roman" w:hAnsi="Arial" w:cs="Arial"/>
          <w:b/>
        </w:rPr>
        <w:t xml:space="preserve"> 2024</w:t>
      </w:r>
      <w:r w:rsidRPr="00365BC5">
        <w:rPr>
          <w:rFonts w:ascii="Arial" w:eastAsia="Times New Roman" w:hAnsi="Arial" w:cs="Arial"/>
          <w:b/>
        </w:rPr>
        <w:t>.</w:t>
      </w:r>
    </w:p>
    <w:p w14:paraId="708A3DE1" w14:textId="77777777" w:rsidR="00311600" w:rsidRPr="003A0459" w:rsidRDefault="003A0459"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0274C5AC" w14:textId="3C1296FC"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bookmarkStart w:id="2" w:name="_Hlk169001484"/>
      <w:r w:rsidR="000C6AB8" w:rsidRPr="000C6AB8">
        <w:rPr>
          <w:rFonts w:ascii="Arial" w:eastAsia="Times New Roman" w:hAnsi="Arial" w:cs="Arial"/>
          <w:b/>
        </w:rPr>
        <w:t xml:space="preserve">vedoucího/vedoucí oddělení vnější legislativy v odboru legislativy a koordinace předpisů </w:t>
      </w:r>
      <w:bookmarkEnd w:id="2"/>
      <w:r w:rsidR="000C6AB8" w:rsidRPr="000C6AB8">
        <w:rPr>
          <w:rFonts w:ascii="Arial" w:eastAsia="Times New Roman" w:hAnsi="Arial" w:cs="Arial"/>
          <w:b/>
        </w:rPr>
        <w:t>v sekci legislativy a státní správy</w:t>
      </w:r>
      <w:r w:rsidR="00BA3D09">
        <w:rPr>
          <w:rFonts w:ascii="Arial" w:eastAsia="Times New Roman" w:hAnsi="Arial" w:cs="Arial"/>
          <w:b/>
        </w:rPr>
        <w:t>,</w:t>
      </w:r>
      <w:r w:rsidRPr="001F5A1E">
        <w:rPr>
          <w:rFonts w:ascii="Arial" w:hAnsi="Arial" w:cs="Arial"/>
          <w:b/>
          <w:color w:val="0D0D0D" w:themeColor="text1" w:themeTint="F2"/>
        </w:rPr>
        <w:t xml:space="preserve"> ID </w:t>
      </w:r>
      <w:r w:rsidR="000C6AB8" w:rsidRPr="000C6AB8">
        <w:rPr>
          <w:rFonts w:ascii="Arial" w:hAnsi="Arial" w:cs="Arial"/>
          <w:b/>
          <w:color w:val="0D0D0D" w:themeColor="text1" w:themeTint="F2"/>
        </w:rPr>
        <w:t>17003437</w:t>
      </w:r>
      <w:r w:rsidRPr="001F5A1E">
        <w:rPr>
          <w:rFonts w:ascii="Arial" w:hAnsi="Arial" w:cs="Arial"/>
          <w:color w:val="0D0D0D" w:themeColor="text1" w:themeTint="F2"/>
        </w:rPr>
        <w:t>.</w:t>
      </w:r>
    </w:p>
    <w:p w14:paraId="54CFFE5F" w14:textId="77777777" w:rsidR="00091BE4" w:rsidRPr="00E127F7" w:rsidRDefault="00093ABF"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4A5E66C5" w14:textId="0AA5C428" w:rsidR="00BA6336" w:rsidRPr="000C6AB8" w:rsidRDefault="000C6AB8" w:rsidP="00BA6336">
      <w:pPr>
        <w:numPr>
          <w:ilvl w:val="0"/>
          <w:numId w:val="15"/>
        </w:numPr>
        <w:ind w:left="426" w:hanging="426"/>
        <w:contextualSpacing/>
        <w:jc w:val="both"/>
        <w:rPr>
          <w:rFonts w:ascii="Arial" w:hAnsi="Arial" w:cs="Arial"/>
        </w:rPr>
      </w:pPr>
      <w:r w:rsidRPr="000C6AB8">
        <w:rPr>
          <w:rFonts w:ascii="Arial" w:hAnsi="Arial" w:cs="Arial"/>
          <w:szCs w:val="24"/>
        </w:rPr>
        <w:t>komplexní koordinace zpracovávání stanovisek pro ministra vnitra k návrhům nejsložitějších systémů právních úprav včetně systémů právních úprav mezinárodního práva a práva Evropské unie a nejsložitějších zákonných úprav s nejširšími dopady na</w:t>
      </w:r>
      <w:r w:rsidR="00EC0B0C">
        <w:rPr>
          <w:rFonts w:ascii="Arial" w:hAnsi="Arial" w:cs="Arial"/>
          <w:szCs w:val="24"/>
        </w:rPr>
        <w:t> </w:t>
      </w:r>
      <w:r w:rsidRPr="000C6AB8">
        <w:rPr>
          <w:rFonts w:ascii="Arial" w:hAnsi="Arial" w:cs="Arial"/>
          <w:szCs w:val="24"/>
        </w:rPr>
        <w:t>právní poměry České republiky zpracovaných jinými ministerstvy, ústředními správními úřady, poslanci (poslancem) Poslanecké sněmovny Parlamentu České republiky, popřípadě Senátem Parlamentu České republiky, nebo zastupitelstvy vyšších územních samosprávných celků</w:t>
      </w:r>
      <w:r w:rsidR="00BA6336" w:rsidRPr="00305136">
        <w:rPr>
          <w:rFonts w:ascii="Arial" w:hAnsi="Arial" w:cs="Arial"/>
          <w:szCs w:val="24"/>
        </w:rPr>
        <w:t xml:space="preserve">, </w:t>
      </w:r>
    </w:p>
    <w:p w14:paraId="4FD47EE9" w14:textId="550E9AAF" w:rsidR="000C6AB8" w:rsidRPr="00305136" w:rsidRDefault="000C6AB8" w:rsidP="00BA6336">
      <w:pPr>
        <w:numPr>
          <w:ilvl w:val="0"/>
          <w:numId w:val="15"/>
        </w:numPr>
        <w:ind w:left="426" w:hanging="426"/>
        <w:contextualSpacing/>
        <w:jc w:val="both"/>
        <w:rPr>
          <w:rFonts w:ascii="Arial" w:hAnsi="Arial" w:cs="Arial"/>
        </w:rPr>
      </w:pPr>
      <w:r w:rsidRPr="000C6AB8">
        <w:rPr>
          <w:rFonts w:ascii="Arial" w:hAnsi="Arial" w:cs="Arial"/>
        </w:rPr>
        <w:t>posuzování návrhů mezinárodních smluv a směrnic pro jednání k mezinárodním smlouvám v působnosti odboru,</w:t>
      </w:r>
    </w:p>
    <w:p w14:paraId="22995F65" w14:textId="7B7F2173" w:rsidR="00BA6336" w:rsidRPr="00305136" w:rsidRDefault="000C6AB8" w:rsidP="00BA6336">
      <w:pPr>
        <w:numPr>
          <w:ilvl w:val="0"/>
          <w:numId w:val="15"/>
        </w:numPr>
        <w:ind w:left="426" w:hanging="426"/>
        <w:contextualSpacing/>
        <w:jc w:val="both"/>
        <w:rPr>
          <w:rFonts w:ascii="Arial" w:hAnsi="Arial" w:cs="Arial"/>
        </w:rPr>
      </w:pPr>
      <w:r w:rsidRPr="000C6AB8">
        <w:rPr>
          <w:rFonts w:ascii="Arial" w:hAnsi="Arial" w:cs="Arial"/>
        </w:rPr>
        <w:t>zpracovávání souhrnných stanovisek a informací k posuzovaným návrhům právních předpisů</w:t>
      </w:r>
      <w:r w:rsidR="00BA6336" w:rsidRPr="00305136">
        <w:rPr>
          <w:rFonts w:ascii="Arial" w:hAnsi="Arial" w:cs="Arial"/>
        </w:rPr>
        <w:t>,</w:t>
      </w:r>
    </w:p>
    <w:p w14:paraId="70ED78A2" w14:textId="4B2C0E1E" w:rsidR="00BA6336" w:rsidRPr="00305136" w:rsidRDefault="000C6AB8" w:rsidP="00BA6336">
      <w:pPr>
        <w:numPr>
          <w:ilvl w:val="0"/>
          <w:numId w:val="15"/>
        </w:numPr>
        <w:ind w:left="426" w:hanging="426"/>
        <w:contextualSpacing/>
        <w:jc w:val="both"/>
        <w:rPr>
          <w:rFonts w:ascii="Arial" w:hAnsi="Arial" w:cs="Arial"/>
        </w:rPr>
      </w:pPr>
      <w:r w:rsidRPr="000C6AB8">
        <w:rPr>
          <w:rFonts w:ascii="Arial" w:hAnsi="Arial" w:cs="Arial"/>
        </w:rPr>
        <w:t>účast na poradách k vypořádání připomínek k posuzovaným návrhům právních předpisů</w:t>
      </w:r>
      <w:r w:rsidR="00BA6336" w:rsidRPr="00305136">
        <w:rPr>
          <w:rFonts w:ascii="Arial" w:hAnsi="Arial" w:cs="Arial"/>
        </w:rPr>
        <w:t>,</w:t>
      </w:r>
    </w:p>
    <w:p w14:paraId="6139E1F9" w14:textId="22B693EF" w:rsidR="00BA6336" w:rsidRPr="00305136" w:rsidRDefault="000C6AB8" w:rsidP="00BA6336">
      <w:pPr>
        <w:numPr>
          <w:ilvl w:val="0"/>
          <w:numId w:val="15"/>
        </w:numPr>
        <w:ind w:left="426" w:hanging="426"/>
        <w:contextualSpacing/>
        <w:jc w:val="both"/>
        <w:rPr>
          <w:rFonts w:ascii="Arial" w:hAnsi="Arial" w:cs="Arial"/>
        </w:rPr>
      </w:pPr>
      <w:r w:rsidRPr="000C6AB8">
        <w:rPr>
          <w:rFonts w:ascii="Arial" w:hAnsi="Arial" w:cs="Arial"/>
        </w:rPr>
        <w:t>posuzování právních předpisů jiných než uvedených v prvním bodě (zejména vyhlášek, nařízení vlády)</w:t>
      </w:r>
      <w:r w:rsidR="00BA6336" w:rsidRPr="00305136">
        <w:rPr>
          <w:rFonts w:ascii="Arial" w:hAnsi="Arial" w:cs="Arial"/>
        </w:rPr>
        <w:t>,</w:t>
      </w:r>
    </w:p>
    <w:p w14:paraId="049F08DE" w14:textId="0559D26F" w:rsidR="00BA6336" w:rsidRDefault="000C6AB8" w:rsidP="00BA6336">
      <w:pPr>
        <w:numPr>
          <w:ilvl w:val="0"/>
          <w:numId w:val="15"/>
        </w:numPr>
        <w:ind w:left="426" w:hanging="426"/>
        <w:contextualSpacing/>
        <w:jc w:val="both"/>
        <w:rPr>
          <w:rFonts w:ascii="Arial" w:hAnsi="Arial" w:cs="Arial"/>
        </w:rPr>
      </w:pPr>
      <w:r w:rsidRPr="000C6AB8">
        <w:rPr>
          <w:rFonts w:ascii="Arial" w:hAnsi="Arial" w:cs="Arial"/>
        </w:rPr>
        <w:t>koordinace součinnosti řízeného oddělení s ostatními odděleními odboru</w:t>
      </w:r>
      <w:r w:rsidR="00BA6336" w:rsidRPr="00305136">
        <w:rPr>
          <w:rFonts w:ascii="Arial" w:hAnsi="Arial" w:cs="Arial"/>
        </w:rPr>
        <w:t>,</w:t>
      </w:r>
    </w:p>
    <w:p w14:paraId="5A5BEFA1" w14:textId="212D71F8" w:rsidR="00D61B1B" w:rsidRDefault="000C6AB8" w:rsidP="00BA6336">
      <w:pPr>
        <w:numPr>
          <w:ilvl w:val="0"/>
          <w:numId w:val="15"/>
        </w:numPr>
        <w:ind w:left="426" w:hanging="426"/>
        <w:contextualSpacing/>
        <w:jc w:val="both"/>
        <w:rPr>
          <w:rFonts w:ascii="Arial" w:hAnsi="Arial" w:cs="Arial"/>
        </w:rPr>
      </w:pPr>
      <w:r w:rsidRPr="000C6AB8">
        <w:rPr>
          <w:rFonts w:ascii="Arial" w:hAnsi="Arial" w:cs="Arial"/>
        </w:rPr>
        <w:lastRenderedPageBreak/>
        <w:t>vedení podřízených státních zaměstnanců zařazených v oddělení, ukládání úkolů, organizování, řízení a kontrola výkonu jejich státní služby včetně dávání příkazů; případně řízení, organizace a kontrola práce zaměstnanců oddělení</w:t>
      </w:r>
      <w:r w:rsidR="00B75B87">
        <w:rPr>
          <w:rFonts w:ascii="Arial" w:hAnsi="Arial" w:cs="Arial"/>
        </w:rPr>
        <w:t>.</w:t>
      </w:r>
    </w:p>
    <w:p w14:paraId="1404DD5D" w14:textId="77777777" w:rsidR="00B75B87" w:rsidRDefault="00B75B87" w:rsidP="00B75B87">
      <w:pPr>
        <w:ind w:left="426"/>
        <w:contextualSpacing/>
        <w:jc w:val="both"/>
        <w:rPr>
          <w:rFonts w:ascii="Arial" w:hAnsi="Arial" w:cs="Arial"/>
        </w:rPr>
      </w:pPr>
    </w:p>
    <w:p w14:paraId="19AD0584" w14:textId="77777777" w:rsidR="009417D8" w:rsidRPr="000F399B" w:rsidRDefault="00093ABF"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52BA9BF" w14:textId="6718EDC3" w:rsidR="002E4396" w:rsidRPr="008D06FE" w:rsidRDefault="00DE6102" w:rsidP="006F3AF1">
      <w:pPr>
        <w:pStyle w:val="Odstavecseseznamem"/>
        <w:numPr>
          <w:ilvl w:val="0"/>
          <w:numId w:val="7"/>
        </w:numPr>
        <w:spacing w:after="240"/>
        <w:ind w:left="426" w:hanging="426"/>
        <w:jc w:val="both"/>
        <w:rPr>
          <w:rFonts w:ascii="Arial" w:hAnsi="Arial" w:cs="Arial"/>
          <w:color w:val="0D0D0D" w:themeColor="text1" w:themeTint="F2"/>
        </w:rPr>
      </w:pPr>
      <w:r w:rsidRPr="00DE6102">
        <w:rPr>
          <w:rFonts w:ascii="Arial" w:eastAsia="Times New Roman" w:hAnsi="Arial" w:cs="Arial"/>
        </w:rPr>
        <w:t>22. Legislativa a právní činnost</w:t>
      </w:r>
    </w:p>
    <w:p w14:paraId="071BF682" w14:textId="77777777" w:rsidR="00091BE4" w:rsidRPr="00E127F7" w:rsidRDefault="00023595"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56CC7ED7" w14:textId="668952F1"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3"/>
      <w:r w:rsidR="000C6AB8" w:rsidRPr="000C6AB8">
        <w:rPr>
          <w:rFonts w:ascii="Arial" w:eastAsia="Times New Roman" w:hAnsi="Arial" w:cs="Arial"/>
          <w:b/>
          <w:lang w:eastAsia="cs-CZ"/>
        </w:rPr>
        <w:t>17003437</w:t>
      </w:r>
    </w:p>
    <w:p w14:paraId="7E2ADEFC" w14:textId="7777777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C4EA59A"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5033F663"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74800DF3" w14:textId="615FDF13"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w:t>
      </w:r>
      <w:r w:rsidR="00B64AC7">
        <w:rPr>
          <w:rFonts w:ascii="Arial" w:eastAsia="Times New Roman" w:hAnsi="Arial" w:cs="Arial"/>
          <w:lang w:eastAsia="cs-CZ"/>
        </w:rPr>
        <w:t xml:space="preserve"> </w:t>
      </w:r>
      <w:r w:rsidR="00681E27">
        <w:rPr>
          <w:rFonts w:ascii="Arial" w:eastAsia="Times New Roman" w:hAnsi="Arial" w:cs="Arial"/>
          <w:b/>
          <w:lang w:eastAsia="cs-CZ"/>
        </w:rPr>
        <w:t>červenec</w:t>
      </w:r>
      <w:r w:rsidR="000C6AB8">
        <w:rPr>
          <w:rFonts w:ascii="Arial" w:eastAsia="Times New Roman" w:hAnsi="Arial" w:cs="Arial"/>
          <w:b/>
          <w:lang w:eastAsia="cs-CZ"/>
        </w:rPr>
        <w:t>/srpen</w:t>
      </w:r>
      <w:r w:rsidR="00B64AC7" w:rsidRPr="00B64AC7">
        <w:rPr>
          <w:rFonts w:ascii="Arial" w:eastAsia="Times New Roman" w:hAnsi="Arial" w:cs="Arial"/>
          <w:b/>
          <w:lang w:eastAsia="cs-CZ"/>
        </w:rPr>
        <w:t xml:space="preserve"> 2024</w:t>
      </w:r>
      <w:r w:rsidR="00F31DCD">
        <w:rPr>
          <w:rFonts w:ascii="Arial" w:eastAsia="Times New Roman" w:hAnsi="Arial" w:cs="Arial"/>
          <w:lang w:eastAsia="cs-CZ"/>
        </w:rPr>
        <w:t xml:space="preserve"> </w:t>
      </w:r>
    </w:p>
    <w:p w14:paraId="6FA4293F" w14:textId="161174D3"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žádostí do</w:t>
      </w:r>
      <w:r w:rsidR="00F31DCD">
        <w:rPr>
          <w:rFonts w:ascii="Arial" w:eastAsia="Times New Roman" w:hAnsi="Arial" w:cs="Arial"/>
          <w:color w:val="0D0D0D" w:themeColor="text1" w:themeTint="F2"/>
          <w:lang w:eastAsia="cs-CZ"/>
        </w:rPr>
        <w:t xml:space="preserve"> </w:t>
      </w:r>
      <w:r w:rsidR="000C6AB8" w:rsidRPr="000C6AB8">
        <w:rPr>
          <w:rFonts w:ascii="Arial" w:eastAsia="Times New Roman" w:hAnsi="Arial" w:cs="Arial"/>
          <w:b/>
          <w:lang w:eastAsia="cs-CZ"/>
        </w:rPr>
        <w:t>2</w:t>
      </w:r>
      <w:r w:rsidR="000B5668">
        <w:rPr>
          <w:rFonts w:ascii="Arial" w:eastAsia="Times New Roman" w:hAnsi="Arial" w:cs="Arial"/>
          <w:b/>
          <w:lang w:eastAsia="cs-CZ"/>
        </w:rPr>
        <w:t>1</w:t>
      </w:r>
      <w:r w:rsidR="000C6AB8" w:rsidRPr="000C6AB8">
        <w:rPr>
          <w:rFonts w:ascii="Arial" w:eastAsia="Times New Roman" w:hAnsi="Arial" w:cs="Arial"/>
          <w:b/>
          <w:lang w:eastAsia="cs-CZ"/>
        </w:rPr>
        <w:t>. června 2024</w:t>
      </w:r>
    </w:p>
    <w:p w14:paraId="07CF4D67" w14:textId="77777777" w:rsidR="00E03FBA" w:rsidRPr="00B400A7" w:rsidRDefault="00B314D5"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sidR="004F6FCF">
        <w:rPr>
          <w:rFonts w:ascii="Arial" w:hAnsi="Arial" w:cs="Arial"/>
        </w:rPr>
        <w:t> </w:t>
      </w:r>
      <w:r w:rsidRPr="00E03FBA">
        <w:rPr>
          <w:rFonts w:ascii="Arial" w:hAnsi="Arial" w:cs="Arial"/>
        </w:rPr>
        <w:t>to</w:t>
      </w:r>
      <w:r w:rsidR="004F6FCF">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002E4396" w:rsidRPr="002E4396">
        <w:rPr>
          <w:rFonts w:ascii="Arial" w:hAnsi="Arial" w:cs="Arial"/>
        </w:rPr>
        <w:t>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36D9111B" w14:textId="77777777" w:rsidR="00091BE4" w:rsidRPr="002D3709"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072047D" w14:textId="3266A4C3"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681E27">
        <w:rPr>
          <w:rFonts w:ascii="Arial" w:eastAsia="Times New Roman" w:hAnsi="Arial" w:cs="Arial"/>
          <w:b/>
          <w:lang w:eastAsia="cs-CZ"/>
        </w:rPr>
        <w:t>5</w:t>
      </w:r>
      <w:r w:rsidRPr="002D3709">
        <w:rPr>
          <w:rFonts w:ascii="Arial" w:eastAsia="Times New Roman" w:hAnsi="Arial" w:cs="Arial"/>
          <w:b/>
          <w:lang w:eastAsia="cs-CZ"/>
        </w:rPr>
        <w:t>. platové třídy</w:t>
      </w:r>
    </w:p>
    <w:p w14:paraId="26CBA1BC" w14:textId="14232448" w:rsidR="000C6AB8" w:rsidRPr="000C6AB8" w:rsidRDefault="000C6AB8" w:rsidP="000C6AB8">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Pr>
          <w:rFonts w:ascii="Arial" w:hAnsi="Arial" w:cs="Arial"/>
          <w:lang w:eastAsia="cs-CZ"/>
        </w:rPr>
        <w:t xml:space="preserve">II. </w:t>
      </w:r>
      <w:r w:rsidRPr="00ED29EA">
        <w:rPr>
          <w:rFonts w:ascii="Arial" w:hAnsi="Arial" w:cs="Arial"/>
          <w:lang w:eastAsia="cs-CZ"/>
        </w:rPr>
        <w:t xml:space="preserve">skupině </w:t>
      </w:r>
    </w:p>
    <w:p w14:paraId="650791DF"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6E741284"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75F7517A"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2BFDBB85"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400F9D15"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209F83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4383F15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37CE08D2"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763529F1"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7096F198"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69BF358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67763A43"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3DA60697"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lastRenderedPageBreak/>
        <w:t xml:space="preserve">možnost psychologické a poradenské péče od </w:t>
      </w:r>
      <w:r w:rsidR="00F24BDC">
        <w:rPr>
          <w:rFonts w:ascii="Arial" w:hAnsi="Arial" w:cs="Arial"/>
        </w:rPr>
        <w:t>zkušeného psychologa</w:t>
      </w:r>
    </w:p>
    <w:p w14:paraId="2557981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2C71630C"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14F196E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13370A11"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4189E21A"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61B3D490"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4AEE7F5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A97FD1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3D4C540"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44A0120C" w14:textId="77777777"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4BE1427B"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1BC046A5" w14:textId="54DCF18D"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365BC5">
        <w:rPr>
          <w:rFonts w:ascii="Arial" w:hAnsi="Arial" w:cs="Arial"/>
          <w:b/>
        </w:rPr>
        <w:t>do</w:t>
      </w:r>
      <w:r w:rsidR="00B64AC7">
        <w:rPr>
          <w:rFonts w:ascii="Arial" w:hAnsi="Arial" w:cs="Arial"/>
          <w:b/>
        </w:rPr>
        <w:t xml:space="preserve"> </w:t>
      </w:r>
      <w:r w:rsidR="000C6AB8" w:rsidRPr="000C6AB8">
        <w:rPr>
          <w:rFonts w:ascii="Arial" w:hAnsi="Arial" w:cs="Arial"/>
          <w:b/>
        </w:rPr>
        <w:t>2</w:t>
      </w:r>
      <w:r w:rsidR="000B5668">
        <w:rPr>
          <w:rFonts w:ascii="Arial" w:hAnsi="Arial" w:cs="Arial"/>
          <w:b/>
        </w:rPr>
        <w:t>1</w:t>
      </w:r>
      <w:r w:rsidR="000C6AB8" w:rsidRPr="000C6AB8">
        <w:rPr>
          <w:rFonts w:ascii="Arial" w:hAnsi="Arial" w:cs="Arial"/>
          <w:b/>
        </w:rPr>
        <w:t>. června 2024</w:t>
      </w:r>
      <w:r w:rsidR="00F31DCD">
        <w:rPr>
          <w:rFonts w:ascii="Arial" w:hAnsi="Arial" w:cs="Arial"/>
          <w:b/>
        </w:rPr>
        <w:t>.</w:t>
      </w:r>
    </w:p>
    <w:p w14:paraId="3A62F93D" w14:textId="77777777" w:rsidR="00091BE4" w:rsidRPr="00442019" w:rsidRDefault="00A25452" w:rsidP="000A2EE9">
      <w:pPr>
        <w:keepNext/>
        <w:keepLines/>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02007613"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w:t>
      </w:r>
    </w:p>
    <w:p w14:paraId="66BE735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BA6336" w:rsidRPr="00BA6336">
        <w:rPr>
          <w:rFonts w:ascii="Arial" w:hAnsi="Arial" w:cs="Arial"/>
        </w:rPr>
        <w:t>Ministerstva vnitra na adrese: Nad Štolou 936/3, 170</w:t>
      </w:r>
      <w:r w:rsidR="00BA6336">
        <w:rPr>
          <w:rFonts w:ascii="Arial" w:hAnsi="Arial" w:cs="Arial"/>
        </w:rPr>
        <w:t> </w:t>
      </w:r>
      <w:r w:rsidR="00BA6336" w:rsidRPr="00BA6336">
        <w:rPr>
          <w:rFonts w:ascii="Arial" w:hAnsi="Arial" w:cs="Arial"/>
        </w:rPr>
        <w:t>34 Praha 7 nebo na adrese: náměstí Hrdinů 1634/3, 140 21 Praha 4</w:t>
      </w:r>
      <w:r w:rsidR="00BA6336">
        <w:rPr>
          <w:rFonts w:ascii="Arial" w:hAnsi="Arial" w:cs="Arial"/>
        </w:rPr>
        <w:t>,</w:t>
      </w:r>
    </w:p>
    <w:p w14:paraId="335CCD6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0A4069E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642C281F"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D0C1F9B" w14:textId="5467FCFC"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C6AB8" w:rsidRPr="000C6AB8">
        <w:rPr>
          <w:rFonts w:ascii="Arial" w:eastAsia="Times New Roman" w:hAnsi="Arial" w:cs="Arial"/>
        </w:rPr>
        <w:t>vedoucího/vedoucí oddělení vnější legislativy v odboru legislativy a koordinace předpisů</w:t>
      </w:r>
      <w:r w:rsidR="00B20F3C">
        <w:rPr>
          <w:rFonts w:ascii="Arial" w:eastAsia="Times New Roman" w:hAnsi="Arial" w:cs="Arial"/>
        </w:rPr>
        <w:t xml:space="preserve">, </w:t>
      </w:r>
      <w:r w:rsidR="00B20F3C" w:rsidRPr="00B20F3C">
        <w:rPr>
          <w:rFonts w:ascii="Arial" w:eastAsia="Times New Roman" w:hAnsi="Arial" w:cs="Arial"/>
        </w:rPr>
        <w:t>ID</w:t>
      </w:r>
      <w:r w:rsidR="000C6AB8">
        <w:rPr>
          <w:rFonts w:ascii="Arial" w:eastAsia="Times New Roman" w:hAnsi="Arial" w:cs="Arial"/>
        </w:rPr>
        <w:t> </w:t>
      </w:r>
      <w:r w:rsidR="000C6AB8" w:rsidRPr="000C6AB8">
        <w:rPr>
          <w:rFonts w:ascii="Arial" w:eastAsia="Times New Roman" w:hAnsi="Arial" w:cs="Arial"/>
        </w:rPr>
        <w:t>17003437</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0C6AB8" w:rsidRPr="000C6AB8">
        <w:rPr>
          <w:rFonts w:ascii="Arial" w:hAnsi="Arial" w:cs="Arial"/>
        </w:rPr>
        <w:t>MV- 89726-3/PST-2024</w:t>
      </w:r>
      <w:r w:rsidRPr="00365BC5">
        <w:rPr>
          <w:rFonts w:ascii="Arial" w:hAnsi="Arial" w:cs="Arial"/>
        </w:rPr>
        <w:t>“.</w:t>
      </w:r>
      <w:r w:rsidRPr="00442019">
        <w:rPr>
          <w:rFonts w:ascii="Arial" w:hAnsi="Arial" w:cs="Arial"/>
        </w:rPr>
        <w:t xml:space="preserve"> </w:t>
      </w:r>
    </w:p>
    <w:p w14:paraId="252537D4" w14:textId="77777777"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1FDB9489" w14:textId="77777777" w:rsidR="00700075" w:rsidRPr="00233FEE" w:rsidRDefault="00700075"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233FEE">
        <w:rPr>
          <w:rFonts w:ascii="Arial" w:eastAsia="Times New Roman" w:hAnsi="Arial" w:cs="Arial"/>
          <w:b/>
          <w:bCs/>
          <w:sz w:val="24"/>
          <w:lang w:eastAsia="cs-CZ"/>
        </w:rPr>
        <w:t>Podmínky účasti ve výběrovém řízení</w:t>
      </w:r>
    </w:p>
    <w:p w14:paraId="45DE216A" w14:textId="77777777"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75B4AA95" w14:textId="77777777" w:rsidR="00700075" w:rsidRPr="00700075" w:rsidRDefault="00700075" w:rsidP="00A07492">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2F01167C" w14:textId="77777777"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lastRenderedPageBreak/>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57C84C5E"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w:t>
      </w:r>
      <w:r w:rsidR="00BA6336">
        <w:rPr>
          <w:rFonts w:ascii="Arial" w:hAnsi="Arial" w:cs="Arial"/>
        </w:rPr>
        <w:t> </w:t>
      </w:r>
      <w:r w:rsidR="003C6485">
        <w:rPr>
          <w:rFonts w:ascii="Arial" w:hAnsi="Arial" w:cs="Arial"/>
        </w:rPr>
        <w:t>25 odst. </w:t>
      </w:r>
      <w:r w:rsidR="0040038C" w:rsidRPr="0040038C">
        <w:rPr>
          <w:rFonts w:ascii="Arial" w:hAnsi="Arial" w:cs="Arial"/>
        </w:rPr>
        <w:t>1 písm. a) zákona o státní službě];</w:t>
      </w:r>
    </w:p>
    <w:p w14:paraId="3A268A44" w14:textId="77777777" w:rsidR="0040038C" w:rsidRPr="0040038C" w:rsidRDefault="0040038C" w:rsidP="00A07492">
      <w:pPr>
        <w:pStyle w:val="Odstavecseseznamem"/>
        <w:ind w:left="425"/>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73931D8E" w14:textId="77777777" w:rsidR="00091BE4" w:rsidRDefault="00091BE4" w:rsidP="00A07492">
      <w:pPr>
        <w:pStyle w:val="Odstavecseseznamem"/>
        <w:numPr>
          <w:ilvl w:val="0"/>
          <w:numId w:val="8"/>
        </w:numPr>
        <w:ind w:left="425" w:hanging="431"/>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6DE1BC08"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07F76B08" w14:textId="77777777" w:rsidR="00C55022" w:rsidRPr="00C55022" w:rsidRDefault="00C55022" w:rsidP="00A07492">
      <w:pPr>
        <w:pStyle w:val="Odstavecseseznamem"/>
        <w:ind w:left="425"/>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39D1C994" w14:textId="77777777" w:rsidR="00091BE4" w:rsidRDefault="00091BE4" w:rsidP="00B64AC7">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402F0B08"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0E5B2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67C70AB2" w14:textId="77777777" w:rsidR="00C55022" w:rsidRPr="00C55022" w:rsidRDefault="00C55022" w:rsidP="00A07492">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59F231DE"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3B6FFE5F" w14:textId="77777777" w:rsidR="00DA0B8C" w:rsidRPr="00DA0B8C" w:rsidRDefault="00DA0B8C" w:rsidP="00A07492">
      <w:pPr>
        <w:pStyle w:val="Odstavecseseznamem"/>
        <w:keepNext/>
        <w:keepLines/>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2E4396">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27E4B7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222F777" w14:textId="77777777"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lastRenderedPageBreak/>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027E4BC" w14:textId="7CA89760" w:rsidR="00EC0B0C" w:rsidRPr="00B66A04" w:rsidRDefault="00DE6102" w:rsidP="00EC0B0C">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a) zákona</w:t>
      </w:r>
      <w:r w:rsidRPr="00BF461D">
        <w:t xml:space="preserve"> </w:t>
      </w:r>
      <w:r w:rsidRPr="00BF461D">
        <w:rPr>
          <w:rFonts w:ascii="Arial" w:hAnsi="Arial" w:cs="Arial"/>
        </w:rPr>
        <w:t xml:space="preserve">o státní službě </w:t>
      </w:r>
      <w:bookmarkStart w:id="5" w:name="_Hlk156834181"/>
      <w:r w:rsidRPr="00724579">
        <w:rPr>
          <w:rFonts w:ascii="Arial" w:hAnsi="Arial" w:cs="Arial"/>
        </w:rPr>
        <w:t>společným služebním předpisem nejvyššího státního tajemníka a státního tajemníka v</w:t>
      </w:r>
      <w:r>
        <w:rPr>
          <w:rFonts w:ascii="Arial" w:hAnsi="Arial" w:cs="Arial"/>
        </w:rPr>
        <w:t> </w:t>
      </w:r>
      <w:r w:rsidRPr="00724579">
        <w:rPr>
          <w:rFonts w:ascii="Arial" w:hAnsi="Arial" w:cs="Arial"/>
        </w:rPr>
        <w:t xml:space="preserve">Ministerstvu vnitra č. </w:t>
      </w:r>
      <w:r>
        <w:rPr>
          <w:rFonts w:ascii="Arial" w:hAnsi="Arial" w:cs="Arial"/>
        </w:rPr>
        <w:t>5</w:t>
      </w:r>
      <w:r w:rsidRPr="00724579">
        <w:rPr>
          <w:rFonts w:ascii="Arial" w:hAnsi="Arial" w:cs="Arial"/>
        </w:rPr>
        <w:t>/202</w:t>
      </w:r>
      <w:r>
        <w:rPr>
          <w:rFonts w:ascii="Arial" w:hAnsi="Arial" w:cs="Arial"/>
        </w:rPr>
        <w:t>4</w:t>
      </w:r>
      <w:r w:rsidRPr="00724579">
        <w:rPr>
          <w:rFonts w:ascii="Arial" w:hAnsi="Arial" w:cs="Arial"/>
        </w:rPr>
        <w:t xml:space="preserve">, </w:t>
      </w:r>
      <w:bookmarkEnd w:id="5"/>
      <w:r w:rsidR="00EC0B0C" w:rsidRPr="00EB4B50">
        <w:rPr>
          <w:rFonts w:ascii="Arial" w:hAnsi="Arial" w:cs="Arial"/>
        </w:rPr>
        <w:t>o stanovení požadavků na služební a pracovní místa na</w:t>
      </w:r>
      <w:r w:rsidR="00EC0B0C">
        <w:rPr>
          <w:rFonts w:ascii="Arial" w:hAnsi="Arial" w:cs="Arial"/>
        </w:rPr>
        <w:t> </w:t>
      </w:r>
      <w:r w:rsidR="00EC0B0C" w:rsidRPr="00EB4B50">
        <w:rPr>
          <w:rFonts w:ascii="Arial" w:hAnsi="Arial" w:cs="Arial"/>
        </w:rPr>
        <w:t>Ministerstvu vnitra, kterým</w:t>
      </w:r>
      <w:r w:rsidR="00EC0B0C" w:rsidRPr="00F57CF3">
        <w:rPr>
          <w:rFonts w:ascii="Arial" w:hAnsi="Arial" w:cs="Arial"/>
        </w:rPr>
        <w:t xml:space="preserve"> je</w:t>
      </w:r>
    </w:p>
    <w:p w14:paraId="657EC66E" w14:textId="03BF8BEA" w:rsidR="00EC0B0C" w:rsidRPr="00B66A04" w:rsidRDefault="00EC0B0C" w:rsidP="00EC0B0C">
      <w:pPr>
        <w:pStyle w:val="Odstavecseseznamem"/>
        <w:numPr>
          <w:ilvl w:val="0"/>
          <w:numId w:val="1"/>
        </w:numPr>
        <w:spacing w:after="120" w:line="288" w:lineRule="auto"/>
        <w:ind w:left="1003" w:hanging="357"/>
        <w:contextualSpacing w:val="0"/>
        <w:jc w:val="both"/>
        <w:rPr>
          <w:rFonts w:ascii="Arial" w:hAnsi="Arial" w:cs="Arial"/>
        </w:rPr>
      </w:pPr>
      <w:r w:rsidRPr="00B66A04">
        <w:rPr>
          <w:rFonts w:ascii="Arial" w:hAnsi="Arial" w:cs="Arial"/>
          <w:b/>
        </w:rPr>
        <w:t>úroveň znalosti anglického</w:t>
      </w:r>
      <w:r w:rsidRPr="00B66A04">
        <w:rPr>
          <w:rFonts w:ascii="Arial" w:hAnsi="Arial" w:cs="Arial"/>
          <w:b/>
          <w:bCs/>
        </w:rPr>
        <w:t xml:space="preserve"> nebo německého nebo francouzského jazyka odpovídající alespoň </w:t>
      </w:r>
      <w:r>
        <w:rPr>
          <w:rFonts w:ascii="Arial" w:hAnsi="Arial" w:cs="Arial"/>
          <w:b/>
          <w:bCs/>
        </w:rPr>
        <w:t>1</w:t>
      </w:r>
      <w:r w:rsidRPr="00B66A04">
        <w:rPr>
          <w:rFonts w:ascii="Arial" w:hAnsi="Arial" w:cs="Arial"/>
          <w:b/>
          <w:bCs/>
        </w:rPr>
        <w:t>. stupni znalosti cizího jazyka</w:t>
      </w:r>
      <w:r w:rsidRPr="00B66A04">
        <w:rPr>
          <w:rFonts w:ascii="Arial" w:hAnsi="Arial" w:cs="Arial"/>
        </w:rPr>
        <w:t>;</w:t>
      </w:r>
    </w:p>
    <w:p w14:paraId="4B8F4466" w14:textId="77777777" w:rsidR="00EC0B0C" w:rsidRPr="00B66A04" w:rsidRDefault="00EC0B0C" w:rsidP="00EC0B0C">
      <w:pPr>
        <w:pStyle w:val="Odstavecseseznamem"/>
        <w:spacing w:after="120"/>
        <w:ind w:left="1004"/>
        <w:contextualSpacing w:val="0"/>
        <w:jc w:val="both"/>
        <w:rPr>
          <w:rFonts w:ascii="Arial" w:hAnsi="Arial" w:cs="Arial"/>
          <w:sz w:val="20"/>
          <w:szCs w:val="20"/>
        </w:rPr>
      </w:pPr>
      <w:r w:rsidRPr="00B66A04">
        <w:rPr>
          <w:rFonts w:ascii="Arial" w:hAnsi="Arial" w:cs="Arial"/>
          <w:i/>
          <w:iCs/>
          <w:sz w:val="20"/>
          <w:szCs w:val="20"/>
        </w:rPr>
        <w:t xml:space="preserve">Splnění tohoto požadavku se dokládá originálem nebo úředně ověřenou kopií vysvědčení/osvědčení nebo jiného dokladu prokazujícího dle </w:t>
      </w:r>
      <w:hyperlink r:id="rId11" w:history="1">
        <w:r w:rsidRPr="00B66A04">
          <w:rPr>
            <w:rStyle w:val="Hypertextovodkaz"/>
            <w:rFonts w:ascii="Arial" w:hAnsi="Arial" w:cs="Arial"/>
            <w:i/>
            <w:iCs/>
            <w:sz w:val="20"/>
            <w:szCs w:val="20"/>
          </w:rPr>
          <w:t>Seznamu standardizovaných jazykových zkoušek úroveň znalosti cizího jazyka</w:t>
        </w:r>
      </w:hyperlink>
      <w:r w:rsidRPr="00B66A04">
        <w:rPr>
          <w:rFonts w:ascii="Arial" w:hAnsi="Arial" w:cs="Arial"/>
          <w:i/>
          <w:iCs/>
          <w:sz w:val="20"/>
          <w:szCs w:val="20"/>
        </w:rPr>
        <w:t xml:space="preserve">. V některých specifických případech lze úroveň znalosti cizího jazyka prokázat i jiným způsobem. Tyto případy a míra uznání pro účely výběrových řízení jsou blíže popsány ve </w:t>
      </w:r>
      <w:hyperlink r:id="rId12" w:history="1">
        <w:r w:rsidRPr="00B66A04">
          <w:rPr>
            <w:rStyle w:val="Hypertextovodkaz"/>
            <w:rFonts w:ascii="Arial" w:hAnsi="Arial" w:cs="Arial"/>
            <w:i/>
            <w:iCs/>
            <w:sz w:val="20"/>
            <w:szCs w:val="20"/>
          </w:rPr>
          <w:t>stanovisku sekce pro státní službu Ministerstva vnitra</w:t>
        </w:r>
      </w:hyperlink>
      <w:r w:rsidRPr="00B66A04">
        <w:rPr>
          <w:rFonts w:ascii="Arial" w:hAnsi="Arial" w:cs="Arial"/>
          <w:i/>
          <w:iCs/>
          <w:sz w:val="20"/>
          <w:szCs w:val="20"/>
        </w:rPr>
        <w:t>.</w:t>
      </w:r>
    </w:p>
    <w:p w14:paraId="523FE01C" w14:textId="77777777" w:rsidR="00EC0B0C" w:rsidRPr="00BB5397" w:rsidRDefault="00EC0B0C" w:rsidP="00EC0B0C">
      <w:pPr>
        <w:pStyle w:val="Odstavecseseznamem"/>
        <w:numPr>
          <w:ilvl w:val="0"/>
          <w:numId w:val="1"/>
        </w:numPr>
        <w:spacing w:after="120" w:line="288" w:lineRule="auto"/>
        <w:ind w:left="1003" w:hanging="357"/>
        <w:contextualSpacing w:val="0"/>
        <w:jc w:val="both"/>
        <w:rPr>
          <w:rFonts w:ascii="Arial" w:hAnsi="Arial" w:cs="Arial"/>
        </w:rPr>
      </w:pPr>
      <w:r w:rsidRPr="00F57CF3">
        <w:rPr>
          <w:rFonts w:ascii="Arial" w:hAnsi="Arial" w:cs="Arial"/>
          <w:b/>
        </w:rPr>
        <w:t>odborné zaměření vzdělání</w:t>
      </w:r>
      <w:r w:rsidRPr="00F57CF3">
        <w:rPr>
          <w:rFonts w:ascii="Arial" w:hAnsi="Arial" w:cs="Arial"/>
        </w:rPr>
        <w:t xml:space="preserve"> </w:t>
      </w:r>
      <w:r w:rsidRPr="00BB5397">
        <w:rPr>
          <w:rFonts w:ascii="Arial" w:hAnsi="Arial" w:cs="Arial"/>
        </w:rPr>
        <w:t xml:space="preserve">získané studiem v magisterském studijním programu v oboru </w:t>
      </w:r>
      <w:r w:rsidRPr="00BB5397">
        <w:rPr>
          <w:rFonts w:ascii="Arial" w:hAnsi="Arial" w:cs="Arial"/>
          <w:b/>
          <w:bCs/>
        </w:rPr>
        <w:t>Právo</w:t>
      </w:r>
      <w:r w:rsidRPr="00BB5397">
        <w:rPr>
          <w:rFonts w:ascii="Arial" w:hAnsi="Arial" w:cs="Arial"/>
        </w:rPr>
        <w:t>;</w:t>
      </w:r>
    </w:p>
    <w:p w14:paraId="778570F4" w14:textId="77777777" w:rsidR="00EC0B0C" w:rsidRPr="00B66A04" w:rsidRDefault="00EC0B0C" w:rsidP="00EC0B0C">
      <w:pPr>
        <w:pStyle w:val="Odstavecseseznamem"/>
        <w:spacing w:after="120" w:line="288" w:lineRule="auto"/>
        <w:ind w:left="1004"/>
        <w:contextualSpacing w:val="0"/>
        <w:jc w:val="both"/>
        <w:rPr>
          <w:rFonts w:ascii="Arial" w:hAnsi="Arial" w:cs="Arial"/>
          <w:i/>
          <w:iCs/>
          <w:sz w:val="20"/>
          <w:szCs w:val="18"/>
        </w:rPr>
      </w:pPr>
      <w:r w:rsidRPr="00F57CF3">
        <w:rPr>
          <w:rFonts w:ascii="Arial" w:hAnsi="Arial" w:cs="Arial"/>
          <w:i/>
          <w:iCs/>
          <w:sz w:val="20"/>
          <w:szCs w:val="18"/>
        </w:rPr>
        <w:t xml:space="preserve">Splnění tohoto požadavku se dokládá originálem nebo úředně ověřenou kopií příslušné listiny (vysokoškolský diplom v oboru </w:t>
      </w:r>
      <w:r w:rsidRPr="00BB5397">
        <w:rPr>
          <w:rFonts w:ascii="Arial" w:hAnsi="Arial" w:cs="Arial"/>
          <w:i/>
          <w:iCs/>
          <w:sz w:val="20"/>
          <w:szCs w:val="18"/>
        </w:rPr>
        <w:t>Právo</w:t>
      </w:r>
      <w:r w:rsidRPr="00F57CF3">
        <w:rPr>
          <w:rFonts w:ascii="Arial" w:hAnsi="Arial" w:cs="Arial"/>
          <w:i/>
          <w:iCs/>
          <w:sz w:val="20"/>
          <w:szCs w:val="18"/>
        </w:rPr>
        <w:t>).</w:t>
      </w:r>
    </w:p>
    <w:p w14:paraId="2588A027" w14:textId="554B383A" w:rsidR="00091BE4" w:rsidRPr="00BF461D" w:rsidRDefault="00091BE4" w:rsidP="00EC0B0C">
      <w:pPr>
        <w:pStyle w:val="Odstavecseseznamem"/>
        <w:numPr>
          <w:ilvl w:val="0"/>
          <w:numId w:val="8"/>
        </w:numPr>
        <w:spacing w:after="120" w:line="288" w:lineRule="auto"/>
        <w:ind w:left="357" w:hanging="357"/>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D61B1B" w:rsidRPr="00D61B1B">
        <w:rPr>
          <w:rFonts w:ascii="Arial" w:hAnsi="Arial" w:cs="Arial"/>
        </w:rPr>
        <w:t>společným služebním předpisem nejvyššího státního tajemníka a státního tajemníka v</w:t>
      </w:r>
      <w:r w:rsidR="00D61B1B">
        <w:rPr>
          <w:rFonts w:ascii="Arial" w:hAnsi="Arial" w:cs="Arial"/>
        </w:rPr>
        <w:t> </w:t>
      </w:r>
      <w:r w:rsidR="00D61B1B" w:rsidRPr="00D61B1B">
        <w:rPr>
          <w:rFonts w:ascii="Arial" w:hAnsi="Arial" w:cs="Arial"/>
        </w:rPr>
        <w:t xml:space="preserve">Ministerstvu vnitra č. </w:t>
      </w:r>
      <w:r w:rsidR="00681E27">
        <w:rPr>
          <w:rFonts w:ascii="Arial" w:hAnsi="Arial" w:cs="Arial"/>
        </w:rPr>
        <w:t>5</w:t>
      </w:r>
      <w:r w:rsidR="00D61B1B" w:rsidRPr="00D61B1B">
        <w:rPr>
          <w:rFonts w:ascii="Arial" w:hAnsi="Arial" w:cs="Arial"/>
        </w:rPr>
        <w:t>/202</w:t>
      </w:r>
      <w:r w:rsidR="00681E27">
        <w:rPr>
          <w:rFonts w:ascii="Arial" w:hAnsi="Arial" w:cs="Arial"/>
        </w:rPr>
        <w:t>4</w:t>
      </w:r>
      <w:r w:rsidR="00D61B1B" w:rsidRPr="00D61B1B">
        <w:rPr>
          <w:rFonts w:ascii="Arial" w:hAnsi="Arial" w:cs="Arial"/>
        </w:rPr>
        <w:t>, o stanovení požadavků na služební a pracovní místa na</w:t>
      </w:r>
      <w:r w:rsidR="00D61B1B">
        <w:rPr>
          <w:rFonts w:ascii="Arial" w:hAnsi="Arial" w:cs="Arial"/>
        </w:rPr>
        <w:t> </w:t>
      </w:r>
      <w:r w:rsidR="00D61B1B" w:rsidRPr="00D61B1B">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w:t>
      </w:r>
      <w:r w:rsidR="00DE6102" w:rsidRPr="00DE6102">
        <w:rPr>
          <w:rFonts w:ascii="Arial" w:hAnsi="Arial" w:cs="Arial"/>
          <w:b/>
        </w:rPr>
        <w:t>Vyhrazené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w:t>
      </w:r>
      <w:r w:rsidR="00D61B1B">
        <w:rPr>
          <w:rFonts w:ascii="Arial" w:hAnsi="Arial" w:cs="Arial"/>
        </w:rPr>
        <w:t> </w:t>
      </w:r>
      <w:r w:rsidR="003C6485">
        <w:rPr>
          <w:rFonts w:ascii="Arial" w:hAnsi="Arial" w:cs="Arial"/>
        </w:rPr>
        <w:t>412/2005 Sb., o </w:t>
      </w:r>
      <w:r w:rsidRPr="00BF461D">
        <w:rPr>
          <w:rFonts w:ascii="Arial" w:hAnsi="Arial" w:cs="Arial"/>
        </w:rPr>
        <w:t>ochraně utajovaných informací a</w:t>
      </w:r>
      <w:r w:rsidR="00CC02E5">
        <w:rPr>
          <w:rFonts w:ascii="Arial" w:hAnsi="Arial" w:cs="Arial"/>
        </w:rPr>
        <w:t> </w:t>
      </w:r>
      <w:r w:rsidRPr="00BF461D">
        <w:rPr>
          <w:rFonts w:ascii="Arial" w:hAnsi="Arial" w:cs="Arial"/>
        </w:rPr>
        <w:t>o</w:t>
      </w:r>
      <w:r w:rsidR="00CC02E5">
        <w:rPr>
          <w:rFonts w:ascii="Arial" w:hAnsi="Arial" w:cs="Arial"/>
        </w:rPr>
        <w:t> </w:t>
      </w:r>
      <w:r w:rsidRPr="00BF461D">
        <w:rPr>
          <w:rFonts w:ascii="Arial" w:hAnsi="Arial" w:cs="Arial"/>
        </w:rPr>
        <w:t>bezpečnostní způsobilosti, ve znění pozdějších předpisů;</w:t>
      </w:r>
    </w:p>
    <w:p w14:paraId="0574BE61" w14:textId="76ECBD5B" w:rsidR="00B20F3C" w:rsidRPr="00BF461D" w:rsidRDefault="00B20F3C" w:rsidP="00A07492">
      <w:pPr>
        <w:pStyle w:val="Odstavecseseznamem"/>
        <w:spacing w:line="288" w:lineRule="auto"/>
        <w:ind w:left="425"/>
        <w:contextualSpacing w:val="0"/>
        <w:jc w:val="both"/>
        <w:rPr>
          <w:rFonts w:ascii="Arial" w:hAnsi="Arial" w:cs="Arial"/>
          <w:i/>
          <w:iCs/>
          <w:szCs w:val="18"/>
        </w:rPr>
      </w:pPr>
      <w:r>
        <w:rPr>
          <w:rFonts w:ascii="Arial" w:hAnsi="Arial" w:cs="Arial"/>
          <w:i/>
          <w:iCs/>
          <w:sz w:val="20"/>
          <w:szCs w:val="18"/>
        </w:rPr>
        <w:t xml:space="preserve">Splnění požadavku na stupeň </w:t>
      </w:r>
      <w:r w:rsidR="00D61B1B">
        <w:rPr>
          <w:rFonts w:ascii="Arial" w:hAnsi="Arial" w:cs="Arial"/>
          <w:i/>
          <w:iCs/>
          <w:sz w:val="20"/>
          <w:szCs w:val="18"/>
        </w:rPr>
        <w:t xml:space="preserve">utajení </w:t>
      </w:r>
      <w:r w:rsidRPr="00BF461D">
        <w:rPr>
          <w:rFonts w:ascii="Arial" w:hAnsi="Arial" w:cs="Arial"/>
          <w:i/>
          <w:iCs/>
          <w:sz w:val="20"/>
          <w:szCs w:val="18"/>
        </w:rPr>
        <w:t>“</w:t>
      </w:r>
      <w:r w:rsidR="00DE6102" w:rsidRPr="00DE6102">
        <w:t xml:space="preserve"> </w:t>
      </w:r>
      <w:r w:rsidR="00DE6102" w:rsidRPr="00DE6102">
        <w:rPr>
          <w:rFonts w:ascii="Arial" w:hAnsi="Arial" w:cs="Arial"/>
          <w:i/>
          <w:iCs/>
          <w:sz w:val="20"/>
          <w:szCs w:val="18"/>
        </w:rPr>
        <w:t>Vyhrazené</w:t>
      </w:r>
      <w:r w:rsidRPr="00BF461D">
        <w:rPr>
          <w:rFonts w:ascii="Arial" w:hAnsi="Arial" w:cs="Arial"/>
          <w:i/>
          <w:iCs/>
          <w:sz w:val="20"/>
          <w:szCs w:val="18"/>
        </w:rPr>
        <w:t xml:space="preserve">“ se dokládá originálem nebo úředně ověřenou kopií </w:t>
      </w:r>
      <w:r w:rsidR="00DE6102" w:rsidRPr="00DE6102">
        <w:rPr>
          <w:rFonts w:ascii="Arial" w:hAnsi="Arial" w:cs="Arial"/>
          <w:i/>
          <w:iCs/>
          <w:sz w:val="20"/>
          <w:szCs w:val="18"/>
        </w:rPr>
        <w:t xml:space="preserve">platného Oznámení o splnění podmínek pro přístup k utajované informaci stupně utajení „Vyhrazené“, popřípadě i úředně ověřenou kopií platného Osvědčení fyzické osoby na stupeň utajení „Důvěrné“, „Tajné“ nebo „Přísně tajné“. </w:t>
      </w:r>
      <w:r w:rsidRPr="00BF461D">
        <w:rPr>
          <w:rFonts w:ascii="Arial" w:hAnsi="Arial" w:cs="Arial"/>
          <w:i/>
          <w:iCs/>
          <w:sz w:val="20"/>
          <w:szCs w:val="18"/>
        </w:rPr>
        <w:t xml:space="preserve">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w:t>
      </w:r>
      <w:r w:rsidR="00DE6102" w:rsidRPr="00DE6102">
        <w:rPr>
          <w:rFonts w:ascii="Arial" w:hAnsi="Arial" w:cs="Arial"/>
          <w:i/>
          <w:iCs/>
          <w:sz w:val="20"/>
          <w:szCs w:val="18"/>
        </w:rPr>
        <w:t xml:space="preserve">bude v případě jeho/jejího </w:t>
      </w:r>
      <w:r w:rsidR="00DE6102">
        <w:rPr>
          <w:rFonts w:ascii="Arial" w:hAnsi="Arial" w:cs="Arial"/>
          <w:i/>
          <w:iCs/>
          <w:sz w:val="20"/>
          <w:szCs w:val="18"/>
        </w:rPr>
        <w:t>jmenován</w:t>
      </w:r>
      <w:r w:rsidR="00DE6102" w:rsidRPr="00DE6102">
        <w:rPr>
          <w:rFonts w:ascii="Arial" w:hAnsi="Arial" w:cs="Arial"/>
          <w:i/>
          <w:iCs/>
          <w:sz w:val="20"/>
          <w:szCs w:val="18"/>
        </w:rPr>
        <w:t>í následně postupováno v</w:t>
      </w:r>
      <w:r w:rsidR="00DE6102">
        <w:rPr>
          <w:rFonts w:ascii="Arial" w:hAnsi="Arial" w:cs="Arial"/>
          <w:i/>
          <w:iCs/>
          <w:sz w:val="20"/>
          <w:szCs w:val="18"/>
        </w:rPr>
        <w:t> </w:t>
      </w:r>
      <w:r w:rsidR="00DE6102" w:rsidRPr="00DE6102">
        <w:rPr>
          <w:rFonts w:ascii="Arial" w:hAnsi="Arial" w:cs="Arial"/>
          <w:i/>
          <w:iCs/>
          <w:sz w:val="20"/>
          <w:szCs w:val="18"/>
        </w:rPr>
        <w:t>souladu s § 6 odst. 3 zákona č. 412/2005 Sb., o ochraně utajovaných informací a o bezpečnostní způsobilosti, ve znění pozdějších předpisů</w:t>
      </w:r>
      <w:r>
        <w:rPr>
          <w:rFonts w:ascii="Arial" w:hAnsi="Arial" w:cs="Arial"/>
          <w:i/>
          <w:iCs/>
          <w:sz w:val="20"/>
          <w:szCs w:val="18"/>
        </w:rPr>
        <w:t>.</w:t>
      </w:r>
    </w:p>
    <w:p w14:paraId="6AB84A48" w14:textId="57E8F2BB"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681E27" w:rsidRPr="0049559F">
        <w:rPr>
          <w:rFonts w:ascii="Arial" w:hAnsi="Arial" w:cs="Arial"/>
          <w:b/>
          <w:bCs/>
        </w:rPr>
        <w:t>vedoucího/</w:t>
      </w:r>
      <w:r w:rsidR="00681E27" w:rsidRPr="0049559F">
        <w:rPr>
          <w:rFonts w:ascii="Arial" w:eastAsia="Times New Roman" w:hAnsi="Arial" w:cs="Arial"/>
          <w:b/>
          <w:bCs/>
        </w:rPr>
        <w:t>vedoucí</w:t>
      </w:r>
      <w:r w:rsidR="00681E27" w:rsidRPr="006F3AF1">
        <w:rPr>
          <w:rFonts w:ascii="Arial" w:eastAsia="Times New Roman" w:hAnsi="Arial" w:cs="Arial"/>
          <w:b/>
        </w:rPr>
        <w:t xml:space="preserve"> oddělení</w:t>
      </w:r>
      <w:r w:rsidR="00681E27" w:rsidRPr="00CF3E2B">
        <w:rPr>
          <w:rFonts w:ascii="Arial" w:hAnsi="Arial" w:cs="Arial"/>
        </w:rPr>
        <w:t xml:space="preserve"> </w:t>
      </w:r>
      <w:r w:rsidR="00681E27">
        <w:rPr>
          <w:rFonts w:ascii="Arial" w:hAnsi="Arial" w:cs="Arial"/>
        </w:rPr>
        <w:t>podle § </w:t>
      </w:r>
      <w:r w:rsidR="00681E27" w:rsidRPr="001E0559">
        <w:rPr>
          <w:rFonts w:ascii="Arial" w:hAnsi="Arial" w:cs="Arial"/>
        </w:rPr>
        <w:t xml:space="preserve">58 odst. 2 zákona </w:t>
      </w:r>
      <w:r w:rsidRPr="001E0559">
        <w:rPr>
          <w:rFonts w:ascii="Arial" w:hAnsi="Arial" w:cs="Arial"/>
        </w:rPr>
        <w:t>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w:t>
      </w:r>
      <w:r w:rsidR="00681E27" w:rsidRPr="0089382C">
        <w:rPr>
          <w:rFonts w:ascii="Arial" w:hAnsi="Arial" w:cs="Arial"/>
          <w:color w:val="0D0D0D" w:themeColor="text1" w:themeTint="F2"/>
        </w:rPr>
        <w:t>v uplynulých 15 letech vykonávala nejméně po dobu 1 roku činnosti podle § 5 nebo činnosti obdobné</w:t>
      </w:r>
      <w:r w:rsidR="00CF3E2B">
        <w:rPr>
          <w:rFonts w:ascii="Arial" w:hAnsi="Arial" w:cs="Arial"/>
        </w:rPr>
        <w:t>;</w:t>
      </w:r>
    </w:p>
    <w:p w14:paraId="3B068B17" w14:textId="77777777" w:rsidR="0073050E" w:rsidRPr="00CF3E2B" w:rsidRDefault="0073050E" w:rsidP="00A07492">
      <w:pPr>
        <w:pStyle w:val="Odstavecseseznamem"/>
        <w:ind w:left="425"/>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 xml:space="preserve">funkce, rozhodnutí o jmenování nebo o odvolání ze služebního místa, potvrzení o zaměstnání vydané zaměstnavatelem, výpis z personálního spisu, pracovní náplň), z nichž je zřejmé, kdo je </w:t>
      </w:r>
      <w:r w:rsidRPr="00CF3E2B">
        <w:rPr>
          <w:rFonts w:ascii="Arial" w:hAnsi="Arial" w:cs="Arial"/>
          <w:i/>
          <w:iCs/>
          <w:sz w:val="20"/>
          <w:szCs w:val="18"/>
        </w:rPr>
        <w:lastRenderedPageBreak/>
        <w:t>vydal, a které prokazují dosaženou délku a povahu činností podle § 5 odst. 1 zákona o státní službě nebo činností obdobných.</w:t>
      </w:r>
    </w:p>
    <w:p w14:paraId="0512D085"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DD625A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5B6F5F5E"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5AAA81F9"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5A490BB7"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F5358A7"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B7CCB17"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7D883C0B"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E747A96"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058FD1CB" w14:textId="72ABA563" w:rsidR="00091BE4" w:rsidRPr="00CF3E2B" w:rsidRDefault="00091BE4" w:rsidP="000A2EE9">
      <w:pPr>
        <w:pStyle w:val="Odstavecseseznamem"/>
        <w:keepNext/>
        <w:keepLines/>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0C6AB8" w:rsidRPr="000C6AB8">
        <w:rPr>
          <w:rFonts w:ascii="Arial" w:hAnsi="Arial" w:cs="Arial"/>
        </w:rPr>
        <w:t>Další směřování oddělení vnější legislativy v odboru legislativy a</w:t>
      </w:r>
      <w:r w:rsidR="000C6AB8">
        <w:rPr>
          <w:rFonts w:ascii="Arial" w:hAnsi="Arial" w:cs="Arial"/>
        </w:rPr>
        <w:t> </w:t>
      </w:r>
      <w:r w:rsidR="000C6AB8" w:rsidRPr="000C6AB8">
        <w:rPr>
          <w:rFonts w:ascii="Arial" w:hAnsi="Arial" w:cs="Arial"/>
        </w:rPr>
        <w:t>koordinace předpisů</w:t>
      </w:r>
      <w:r w:rsidR="00AE3027" w:rsidRPr="006D1430">
        <w:rPr>
          <w:rFonts w:ascii="Arial" w:hAnsi="Arial" w:cs="Arial"/>
        </w:rPr>
        <w:t>“</w:t>
      </w:r>
      <w:r w:rsidR="00AE3027">
        <w:rPr>
          <w:rFonts w:ascii="Arial" w:hAnsi="Arial" w:cs="Arial"/>
        </w:rPr>
        <w:t xml:space="preserve"> v rozsahu </w:t>
      </w:r>
      <w:r w:rsidR="00AE3027" w:rsidRPr="00365BC5">
        <w:rPr>
          <w:rFonts w:ascii="Arial" w:hAnsi="Arial" w:cs="Arial"/>
        </w:rPr>
        <w:t xml:space="preserve">maximálně </w:t>
      </w:r>
      <w:r w:rsidR="00B95919">
        <w:rPr>
          <w:rFonts w:ascii="Arial" w:hAnsi="Arial" w:cs="Arial"/>
        </w:rPr>
        <w:t>3</w:t>
      </w:r>
      <w:r w:rsidR="00AE3027" w:rsidRPr="00B64AC7">
        <w:rPr>
          <w:rFonts w:ascii="Arial" w:hAnsi="Arial" w:cs="Arial"/>
        </w:rPr>
        <w:t> </w:t>
      </w:r>
      <w:r w:rsidR="00CF3E2B" w:rsidRPr="00B64AC7">
        <w:rPr>
          <w:rFonts w:ascii="Arial" w:hAnsi="Arial" w:cs="Arial"/>
        </w:rPr>
        <w:t>normostran</w:t>
      </w:r>
      <w:r w:rsidRPr="00365BC5">
        <w:rPr>
          <w:rFonts w:ascii="Arial" w:hAnsi="Arial" w:cs="Arial"/>
        </w:rPr>
        <w:t>.</w:t>
      </w:r>
    </w:p>
    <w:p w14:paraId="7970119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5B60AF11" w14:textId="77777777" w:rsidR="00091BE4" w:rsidRPr="00CF3E2B"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72902E8"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6B614F0D" w14:textId="77777777" w:rsidR="00DB417A" w:rsidRPr="00DB417A" w:rsidRDefault="00DB417A"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F229E9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3E2A9385"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26A238C" w14:textId="77777777" w:rsidR="00DB417A" w:rsidRPr="00DB417A" w:rsidRDefault="00DB417A" w:rsidP="00AE3027">
      <w:pPr>
        <w:spacing w:after="120"/>
        <w:jc w:val="both"/>
        <w:rPr>
          <w:rFonts w:ascii="Arial" w:hAnsi="Arial" w:cs="Arial"/>
        </w:rPr>
      </w:pPr>
      <w:r w:rsidRPr="00DB417A">
        <w:rPr>
          <w:rFonts w:ascii="Arial" w:hAnsi="Arial" w:cs="Arial"/>
        </w:rPr>
        <w:lastRenderedPageBreak/>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CE25740" w14:textId="77777777" w:rsidR="00700075"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5DAEEF5" w14:textId="77777777" w:rsidR="00DB417A" w:rsidRPr="00DB417A" w:rsidRDefault="00DB417A"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0B0DF87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20176F9"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w:t>
      </w:r>
      <w:r w:rsidR="00440FCC">
        <w:rPr>
          <w:rFonts w:ascii="Arial" w:hAnsi="Arial" w:cs="Arial"/>
        </w:rPr>
        <w:t> </w:t>
      </w:r>
      <w:r w:rsidRPr="006C0987">
        <w:rPr>
          <w:rFonts w:ascii="Arial" w:hAnsi="Arial" w:cs="Arial"/>
        </w:rPr>
        <w:t>žadatelem</w:t>
      </w:r>
      <w:r w:rsidR="00440FCC">
        <w:rPr>
          <w:rFonts w:ascii="Arial" w:hAnsi="Arial" w:cs="Arial"/>
        </w:rPr>
        <w:t>/žadatelkou</w:t>
      </w:r>
      <w:r w:rsidRPr="006C0987">
        <w:rPr>
          <w:rFonts w:ascii="Arial" w:hAnsi="Arial" w:cs="Arial"/>
        </w:rPr>
        <w:t xml:space="preserve"> pohovor v náhradním termínu na</w:t>
      </w:r>
      <w:r w:rsidR="00B314D5">
        <w:rPr>
          <w:rFonts w:ascii="Arial" w:hAnsi="Arial" w:cs="Arial"/>
        </w:rPr>
        <w:t> </w:t>
      </w:r>
      <w:r w:rsidRPr="006C0987">
        <w:rPr>
          <w:rFonts w:ascii="Arial" w:hAnsi="Arial" w:cs="Arial"/>
        </w:rPr>
        <w:t>jeho</w:t>
      </w:r>
      <w:r w:rsidR="009D33E3">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7D3DF975" w14:textId="77777777" w:rsidR="00091BE4" w:rsidRPr="00E127F7" w:rsidRDefault="00091BE4" w:rsidP="00233FEE">
      <w:pPr>
        <w:keepNext/>
        <w:keepLines/>
        <w:shd w:val="clear" w:color="auto" w:fill="D5DCE4" w:themeFill="text2" w:themeFillTint="33"/>
        <w:spacing w:before="3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4D97F6E3"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59E74631"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187CBCF1" w14:textId="77777777" w:rsidR="00091BE4" w:rsidRDefault="00091BE4" w:rsidP="00311600">
      <w:pPr>
        <w:spacing w:after="0" w:line="288" w:lineRule="auto"/>
        <w:contextualSpacing/>
        <w:jc w:val="both"/>
        <w:rPr>
          <w:rFonts w:ascii="Arial" w:hAnsi="Arial" w:cs="Arial"/>
          <w:b/>
        </w:rPr>
      </w:pPr>
    </w:p>
    <w:p w14:paraId="046915B0" w14:textId="77777777" w:rsidR="00091BE4" w:rsidRPr="00DB417A" w:rsidRDefault="00536B2E" w:rsidP="006400FB">
      <w:pPr>
        <w:keepNext/>
        <w:keepLines/>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4E71B3E3"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6CB21150" w14:textId="77777777" w:rsidR="00B95919" w:rsidRDefault="00B95919" w:rsidP="00CF3E2B">
      <w:pPr>
        <w:spacing w:after="0" w:line="288" w:lineRule="auto"/>
        <w:contextualSpacing/>
        <w:jc w:val="both"/>
        <w:rPr>
          <w:rFonts w:ascii="Arial" w:hAnsi="Arial" w:cs="Arial"/>
        </w:rPr>
      </w:pPr>
      <w:r w:rsidRPr="00B95919">
        <w:rPr>
          <w:rFonts w:ascii="Arial" w:hAnsi="Arial" w:cs="Arial"/>
        </w:rPr>
        <w:t>odbor personálního řízení a kanceláře státního tajemníka</w:t>
      </w:r>
    </w:p>
    <w:p w14:paraId="087690DF" w14:textId="536BE160"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47A06067"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6E9F1B65" w14:textId="77777777" w:rsidR="00091BE4" w:rsidRDefault="00091BE4" w:rsidP="00CF3E2B">
      <w:pPr>
        <w:spacing w:after="0" w:line="288" w:lineRule="auto"/>
        <w:contextualSpacing/>
        <w:jc w:val="both"/>
        <w:rPr>
          <w:rFonts w:ascii="Arial" w:hAnsi="Arial" w:cs="Arial"/>
        </w:rPr>
      </w:pPr>
    </w:p>
    <w:p w14:paraId="68EAD292" w14:textId="77777777" w:rsidR="009B4B03" w:rsidRPr="00442019" w:rsidRDefault="009B4B03" w:rsidP="00311600">
      <w:pPr>
        <w:spacing w:line="288" w:lineRule="auto"/>
        <w:jc w:val="both"/>
        <w:rPr>
          <w:rFonts w:ascii="Arial" w:hAnsi="Arial" w:cs="Arial"/>
        </w:rPr>
      </w:pPr>
    </w:p>
    <w:p w14:paraId="139D2600"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0EC78440" w14:textId="4287A895"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1FB9DC64" w14:textId="77777777" w:rsidR="0041247B" w:rsidRPr="00AD0AFF" w:rsidRDefault="0041247B" w:rsidP="00DE6102">
      <w:pPr>
        <w:spacing w:line="288" w:lineRule="auto"/>
        <w:contextualSpacing/>
        <w:rPr>
          <w:rFonts w:ascii="Arial" w:hAnsi="Arial" w:cs="Arial"/>
          <w:b/>
        </w:rPr>
      </w:pPr>
    </w:p>
    <w:sectPr w:rsidR="0041247B" w:rsidRPr="00AD0AFF" w:rsidSect="0085313F">
      <w:headerReference w:type="default" r:id="rId13"/>
      <w:footerReference w:type="default" r:id="rId14"/>
      <w:endnotePr>
        <w:numFmt w:val="decimal"/>
      </w:endnotePr>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1EAB8" w14:textId="77777777" w:rsidR="00707A0A" w:rsidRDefault="00707A0A" w:rsidP="00091BE4">
      <w:pPr>
        <w:spacing w:after="0" w:line="240" w:lineRule="auto"/>
      </w:pPr>
      <w:r>
        <w:separator/>
      </w:r>
    </w:p>
  </w:endnote>
  <w:endnote w:type="continuationSeparator" w:id="0">
    <w:p w14:paraId="4C7B3D41" w14:textId="77777777" w:rsidR="00707A0A" w:rsidRDefault="00707A0A"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11A8238B" w14:textId="77777777" w:rsidR="00093ABF" w:rsidRPr="00311600" w:rsidRDefault="00093ABF" w:rsidP="00277356">
        <w:pPr>
          <w:pStyle w:val="Zpat"/>
          <w:jc w:val="right"/>
          <w:rPr>
            <w:rFonts w:ascii="Arial" w:hAnsi="Arial" w:cs="Arial"/>
            <w:sz w:val="20"/>
          </w:rPr>
        </w:pPr>
      </w:p>
      <w:p w14:paraId="7A683A9F" w14:textId="77777777" w:rsidR="00093ABF" w:rsidRPr="00311600" w:rsidRDefault="00093ABF" w:rsidP="00277356">
        <w:pPr>
          <w:pStyle w:val="Zpat"/>
          <w:jc w:val="right"/>
          <w:rPr>
            <w:rFonts w:ascii="Arial" w:hAnsi="Arial" w:cs="Arial"/>
            <w:sz w:val="20"/>
          </w:rPr>
        </w:pPr>
      </w:p>
      <w:p w14:paraId="0B9DEFA2" w14:textId="47F1CC4D"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33FEE">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A2337" w14:textId="77777777" w:rsidR="00707A0A" w:rsidRDefault="00707A0A" w:rsidP="00091BE4">
      <w:pPr>
        <w:spacing w:after="0" w:line="240" w:lineRule="auto"/>
      </w:pPr>
      <w:r>
        <w:separator/>
      </w:r>
    </w:p>
  </w:footnote>
  <w:footnote w:type="continuationSeparator" w:id="0">
    <w:p w14:paraId="144ABB62" w14:textId="77777777" w:rsidR="00707A0A" w:rsidRDefault="00707A0A"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916CA" w14:textId="77777777" w:rsidR="00311600" w:rsidRDefault="00311600" w:rsidP="003A613A">
    <w:pPr>
      <w:spacing w:after="0" w:line="288" w:lineRule="auto"/>
      <w:ind w:left="6663"/>
      <w:jc w:val="both"/>
    </w:pPr>
  </w:p>
  <w:p w14:paraId="51DC2E28" w14:textId="77777777" w:rsidR="003A0459" w:rsidRDefault="003A0459" w:rsidP="00311600">
    <w:pPr>
      <w:spacing w:after="0" w:line="288" w:lineRule="auto"/>
      <w:jc w:val="both"/>
    </w:pPr>
  </w:p>
  <w:p w14:paraId="06E38828"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7"/>
  </w:num>
  <w:num w:numId="10">
    <w:abstractNumId w:val="13"/>
  </w:num>
  <w:num w:numId="11">
    <w:abstractNumId w:val="14"/>
  </w:num>
  <w:num w:numId="12">
    <w:abstractNumId w:val="10"/>
  </w:num>
  <w:num w:numId="13">
    <w:abstractNumId w:val="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43D16"/>
    <w:rsid w:val="00061064"/>
    <w:rsid w:val="00090F1B"/>
    <w:rsid w:val="00091724"/>
    <w:rsid w:val="00091BE4"/>
    <w:rsid w:val="00093ABF"/>
    <w:rsid w:val="000A2EE9"/>
    <w:rsid w:val="000A4065"/>
    <w:rsid w:val="000A4740"/>
    <w:rsid w:val="000B5668"/>
    <w:rsid w:val="000C6AB8"/>
    <w:rsid w:val="000D3E84"/>
    <w:rsid w:val="000E5B28"/>
    <w:rsid w:val="000F399B"/>
    <w:rsid w:val="0011720A"/>
    <w:rsid w:val="00126659"/>
    <w:rsid w:val="00157ECC"/>
    <w:rsid w:val="00176205"/>
    <w:rsid w:val="00184FEB"/>
    <w:rsid w:val="00185E5D"/>
    <w:rsid w:val="001B5D07"/>
    <w:rsid w:val="001B606B"/>
    <w:rsid w:val="001D4E72"/>
    <w:rsid w:val="001E0559"/>
    <w:rsid w:val="001E16E8"/>
    <w:rsid w:val="001F0CB5"/>
    <w:rsid w:val="00224E73"/>
    <w:rsid w:val="00233FEE"/>
    <w:rsid w:val="00252984"/>
    <w:rsid w:val="00277356"/>
    <w:rsid w:val="00293EC7"/>
    <w:rsid w:val="002C5484"/>
    <w:rsid w:val="002D3709"/>
    <w:rsid w:val="002E4396"/>
    <w:rsid w:val="00311600"/>
    <w:rsid w:val="00313446"/>
    <w:rsid w:val="003470D4"/>
    <w:rsid w:val="00365BC5"/>
    <w:rsid w:val="003736F7"/>
    <w:rsid w:val="00374FA2"/>
    <w:rsid w:val="003A0459"/>
    <w:rsid w:val="003A1438"/>
    <w:rsid w:val="003A302D"/>
    <w:rsid w:val="003A613A"/>
    <w:rsid w:val="003C57D7"/>
    <w:rsid w:val="003C6485"/>
    <w:rsid w:val="003C73CF"/>
    <w:rsid w:val="003D57DD"/>
    <w:rsid w:val="0040038C"/>
    <w:rsid w:val="004043D6"/>
    <w:rsid w:val="00406798"/>
    <w:rsid w:val="0041247B"/>
    <w:rsid w:val="004165D0"/>
    <w:rsid w:val="0041762A"/>
    <w:rsid w:val="0042394B"/>
    <w:rsid w:val="00433A4F"/>
    <w:rsid w:val="00440FCC"/>
    <w:rsid w:val="004447C5"/>
    <w:rsid w:val="00472007"/>
    <w:rsid w:val="00497B13"/>
    <w:rsid w:val="004B7A9E"/>
    <w:rsid w:val="004E5408"/>
    <w:rsid w:val="004F6FCF"/>
    <w:rsid w:val="00525C3A"/>
    <w:rsid w:val="00536B2E"/>
    <w:rsid w:val="00543A8D"/>
    <w:rsid w:val="005A7173"/>
    <w:rsid w:val="005B6B38"/>
    <w:rsid w:val="0060351B"/>
    <w:rsid w:val="00612C3E"/>
    <w:rsid w:val="00625B3D"/>
    <w:rsid w:val="006400FB"/>
    <w:rsid w:val="00642833"/>
    <w:rsid w:val="00647A96"/>
    <w:rsid w:val="00671D0C"/>
    <w:rsid w:val="00681E27"/>
    <w:rsid w:val="006D1430"/>
    <w:rsid w:val="006D63BC"/>
    <w:rsid w:val="006F3AF1"/>
    <w:rsid w:val="006F7DFF"/>
    <w:rsid w:val="00700075"/>
    <w:rsid w:val="00707A0A"/>
    <w:rsid w:val="00724579"/>
    <w:rsid w:val="0073050E"/>
    <w:rsid w:val="00743FE4"/>
    <w:rsid w:val="00750F19"/>
    <w:rsid w:val="007913D0"/>
    <w:rsid w:val="007D4B63"/>
    <w:rsid w:val="007E32D2"/>
    <w:rsid w:val="007F1197"/>
    <w:rsid w:val="007F4327"/>
    <w:rsid w:val="00852BFA"/>
    <w:rsid w:val="0085313F"/>
    <w:rsid w:val="00883347"/>
    <w:rsid w:val="00886654"/>
    <w:rsid w:val="008B0044"/>
    <w:rsid w:val="008D06FE"/>
    <w:rsid w:val="008E54B8"/>
    <w:rsid w:val="008F2C66"/>
    <w:rsid w:val="00912ECC"/>
    <w:rsid w:val="009208F5"/>
    <w:rsid w:val="009417D8"/>
    <w:rsid w:val="00963CB0"/>
    <w:rsid w:val="009714F5"/>
    <w:rsid w:val="009B486D"/>
    <w:rsid w:val="009B4B03"/>
    <w:rsid w:val="009D33E3"/>
    <w:rsid w:val="009D7E3A"/>
    <w:rsid w:val="009F2146"/>
    <w:rsid w:val="009F39D4"/>
    <w:rsid w:val="00A0256D"/>
    <w:rsid w:val="00A07492"/>
    <w:rsid w:val="00A10B75"/>
    <w:rsid w:val="00A139CA"/>
    <w:rsid w:val="00A22E3C"/>
    <w:rsid w:val="00A25452"/>
    <w:rsid w:val="00AC60FE"/>
    <w:rsid w:val="00AC6594"/>
    <w:rsid w:val="00AD0580"/>
    <w:rsid w:val="00AD0AFF"/>
    <w:rsid w:val="00AD7279"/>
    <w:rsid w:val="00AE3027"/>
    <w:rsid w:val="00AE3466"/>
    <w:rsid w:val="00B04401"/>
    <w:rsid w:val="00B0701F"/>
    <w:rsid w:val="00B20F3C"/>
    <w:rsid w:val="00B314D5"/>
    <w:rsid w:val="00B32C5D"/>
    <w:rsid w:val="00B348A8"/>
    <w:rsid w:val="00B400A7"/>
    <w:rsid w:val="00B5323A"/>
    <w:rsid w:val="00B64AC7"/>
    <w:rsid w:val="00B66DF6"/>
    <w:rsid w:val="00B75B87"/>
    <w:rsid w:val="00B805FF"/>
    <w:rsid w:val="00B92B93"/>
    <w:rsid w:val="00B95919"/>
    <w:rsid w:val="00BA3D09"/>
    <w:rsid w:val="00BA6336"/>
    <w:rsid w:val="00BB6ECC"/>
    <w:rsid w:val="00BB75BE"/>
    <w:rsid w:val="00BB7E83"/>
    <w:rsid w:val="00BB7F0F"/>
    <w:rsid w:val="00BD7D6B"/>
    <w:rsid w:val="00BE0731"/>
    <w:rsid w:val="00BF3DAA"/>
    <w:rsid w:val="00BF461D"/>
    <w:rsid w:val="00C2497E"/>
    <w:rsid w:val="00C2520D"/>
    <w:rsid w:val="00C32225"/>
    <w:rsid w:val="00C35A47"/>
    <w:rsid w:val="00C55022"/>
    <w:rsid w:val="00C60EAC"/>
    <w:rsid w:val="00C84035"/>
    <w:rsid w:val="00C91C7C"/>
    <w:rsid w:val="00CC02E5"/>
    <w:rsid w:val="00CD220A"/>
    <w:rsid w:val="00CF3A86"/>
    <w:rsid w:val="00CF3E2B"/>
    <w:rsid w:val="00D14429"/>
    <w:rsid w:val="00D61B1B"/>
    <w:rsid w:val="00DA0B8C"/>
    <w:rsid w:val="00DB417A"/>
    <w:rsid w:val="00DE6102"/>
    <w:rsid w:val="00DF733D"/>
    <w:rsid w:val="00E03FBA"/>
    <w:rsid w:val="00E127F7"/>
    <w:rsid w:val="00E63C2D"/>
    <w:rsid w:val="00E8728E"/>
    <w:rsid w:val="00E94C61"/>
    <w:rsid w:val="00EB4E34"/>
    <w:rsid w:val="00EB7FC8"/>
    <w:rsid w:val="00EC0B0C"/>
    <w:rsid w:val="00EC2C77"/>
    <w:rsid w:val="00ED3A70"/>
    <w:rsid w:val="00EF0A6B"/>
    <w:rsid w:val="00EF7AE1"/>
    <w:rsid w:val="00F24BDC"/>
    <w:rsid w:val="00F31DCD"/>
    <w:rsid w:val="00F47675"/>
    <w:rsid w:val="00F64AE8"/>
    <w:rsid w:val="00F73DFB"/>
    <w:rsid w:val="00F83308"/>
    <w:rsid w:val="00FB1492"/>
    <w:rsid w:val="00FE3B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FF506"/>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560510">
      <w:bodyDiv w:val="1"/>
      <w:marLeft w:val="0"/>
      <w:marRight w:val="0"/>
      <w:marTop w:val="0"/>
      <w:marBottom w:val="0"/>
      <w:divBdr>
        <w:top w:val="none" w:sz="0" w:space="0" w:color="auto"/>
        <w:left w:val="none" w:sz="0" w:space="0" w:color="auto"/>
        <w:bottom w:val="none" w:sz="0" w:space="0" w:color="auto"/>
        <w:right w:val="none" w:sz="0" w:space="0" w:color="auto"/>
      </w:divBdr>
    </w:div>
    <w:div w:id="379788728">
      <w:bodyDiv w:val="1"/>
      <w:marLeft w:val="0"/>
      <w:marRight w:val="0"/>
      <w:marTop w:val="0"/>
      <w:marBottom w:val="0"/>
      <w:divBdr>
        <w:top w:val="none" w:sz="0" w:space="0" w:color="auto"/>
        <w:left w:val="none" w:sz="0" w:space="0" w:color="auto"/>
        <w:bottom w:val="none" w:sz="0" w:space="0" w:color="auto"/>
        <w:right w:val="none" w:sz="0" w:space="0" w:color="auto"/>
      </w:divBdr>
    </w:div>
    <w:div w:id="44060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0A888-A589-4E3E-9442-48F77C679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2496</Words>
  <Characters>14727</Characters>
  <Application>Microsoft Office Word</Application>
  <DocSecurity>0</DocSecurity>
  <Lines>122</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2024-01-23T10:35:00Z</cp:lastPrinted>
  <dcterms:created xsi:type="dcterms:W3CDTF">2024-06-14T08:40:00Z</dcterms:created>
  <dcterms:modified xsi:type="dcterms:W3CDTF">2024-06-14T08:40:00Z</dcterms:modified>
</cp:coreProperties>
</file>