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7D64C0" w14:textId="5DC1C103" w:rsidR="001C27A1" w:rsidRPr="008C2D1D" w:rsidRDefault="009A592B" w:rsidP="006F3495">
      <w:pPr>
        <w:spacing w:before="100" w:beforeAutospacing="1" w:after="100" w:afterAutospacing="1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  <w:t>V</w:t>
      </w:r>
      <w:r w:rsidR="001C27A1" w:rsidRPr="008C2D1D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  <w:t xml:space="preserve">ýběrové řízení </w:t>
      </w:r>
      <w:r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cs-CZ"/>
        </w:rPr>
        <w:t>do Evropského orgánu pro pracovní záležitosti (ELA)</w:t>
      </w:r>
    </w:p>
    <w:p w14:paraId="486864E7" w14:textId="09270996" w:rsidR="008D0EC0" w:rsidRDefault="00EE2FFC" w:rsidP="006F34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2B6C36">
        <w:rPr>
          <w:rFonts w:ascii="Times New Roman" w:eastAsia="Times New Roman" w:hAnsi="Times New Roman" w:cs="Times New Roman"/>
          <w:lang w:eastAsia="cs-CZ"/>
        </w:rPr>
        <w:t>Máte zkušenosti s</w:t>
      </w:r>
      <w:r w:rsidR="008D0EC0">
        <w:rPr>
          <w:rFonts w:ascii="Times New Roman" w:eastAsia="Times New Roman" w:hAnsi="Times New Roman" w:cs="Times New Roman"/>
          <w:lang w:eastAsia="cs-CZ"/>
        </w:rPr>
        <w:t xml:space="preserve"> legislativou v oblasti mobility pracovních sil (volný pohyb pracovníků, nehlášená práce, inspekce nebo koordinace systémů sociálního zabezpečení)? </w:t>
      </w:r>
      <w:r w:rsidR="005F4CB6" w:rsidRPr="002B6C36">
        <w:rPr>
          <w:rFonts w:ascii="Times New Roman" w:eastAsia="Times New Roman" w:hAnsi="Times New Roman" w:cs="Times New Roman"/>
          <w:lang w:eastAsia="cs-CZ"/>
        </w:rPr>
        <w:t xml:space="preserve">Chtěli byste se podílet na </w:t>
      </w:r>
      <w:r w:rsidR="008D0EC0">
        <w:rPr>
          <w:rFonts w:ascii="Times New Roman" w:eastAsia="Times New Roman" w:hAnsi="Times New Roman" w:cs="Times New Roman"/>
          <w:lang w:eastAsia="cs-CZ"/>
        </w:rPr>
        <w:t xml:space="preserve">uplatňování a vymáhání právních předpisů EU v této oblasti? </w:t>
      </w:r>
    </w:p>
    <w:p w14:paraId="0F583D97" w14:textId="473F8B7E" w:rsidR="008D0EC0" w:rsidRDefault="008D0EC0" w:rsidP="006F34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46CA663A" w14:textId="4F39ECC0" w:rsidR="009A592B" w:rsidRDefault="009A592B" w:rsidP="006F34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9A592B">
        <w:rPr>
          <w:rFonts w:ascii="Times New Roman" w:eastAsia="Times New Roman" w:hAnsi="Times New Roman" w:cs="Times New Roman"/>
          <w:b/>
          <w:lang w:eastAsia="cs-CZ"/>
        </w:rPr>
        <w:t>Evropský orgán pro pracovní záležitosti</w:t>
      </w:r>
      <w:r w:rsidRPr="009A592B">
        <w:rPr>
          <w:rFonts w:ascii="Times New Roman" w:eastAsia="Times New Roman" w:hAnsi="Times New Roman" w:cs="Times New Roman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lang w:eastAsia="cs-CZ"/>
        </w:rPr>
        <w:t xml:space="preserve">(ELA) </w:t>
      </w:r>
      <w:r w:rsidRPr="009A592B">
        <w:rPr>
          <w:rFonts w:ascii="Times New Roman" w:eastAsia="Times New Roman" w:hAnsi="Times New Roman" w:cs="Times New Roman"/>
          <w:lang w:eastAsia="cs-CZ"/>
        </w:rPr>
        <w:t xml:space="preserve">byl zřízen nařízením (EU) </w:t>
      </w:r>
      <w:r>
        <w:rPr>
          <w:rFonts w:ascii="Times New Roman" w:eastAsia="Times New Roman" w:hAnsi="Times New Roman" w:cs="Times New Roman"/>
          <w:lang w:eastAsia="cs-CZ"/>
        </w:rPr>
        <w:t xml:space="preserve">č. </w:t>
      </w:r>
      <w:r w:rsidRPr="009A592B">
        <w:rPr>
          <w:rFonts w:ascii="Times New Roman" w:eastAsia="Times New Roman" w:hAnsi="Times New Roman" w:cs="Times New Roman"/>
          <w:lang w:eastAsia="cs-CZ"/>
        </w:rPr>
        <w:t>2019/1149</w:t>
      </w:r>
      <w:r w:rsidR="008B649E">
        <w:rPr>
          <w:rFonts w:ascii="Times New Roman" w:eastAsia="Times New Roman" w:hAnsi="Times New Roman" w:cs="Times New Roman"/>
          <w:lang w:eastAsia="cs-CZ"/>
        </w:rPr>
        <w:t xml:space="preserve"> a sídlí v Bratislavě</w:t>
      </w:r>
      <w:r w:rsidRPr="009A592B">
        <w:rPr>
          <w:rFonts w:ascii="Times New Roman" w:eastAsia="Times New Roman" w:hAnsi="Times New Roman" w:cs="Times New Roman"/>
          <w:lang w:eastAsia="cs-CZ"/>
        </w:rPr>
        <w:t xml:space="preserve">. </w:t>
      </w:r>
      <w:r>
        <w:rPr>
          <w:rFonts w:ascii="Times New Roman" w:eastAsia="Times New Roman" w:hAnsi="Times New Roman" w:cs="Times New Roman"/>
          <w:lang w:eastAsia="cs-CZ"/>
        </w:rPr>
        <w:t>Je</w:t>
      </w:r>
      <w:r w:rsidRPr="009A592B">
        <w:rPr>
          <w:rFonts w:ascii="Times New Roman" w:eastAsia="Times New Roman" w:hAnsi="Times New Roman" w:cs="Times New Roman"/>
          <w:lang w:eastAsia="cs-CZ"/>
        </w:rPr>
        <w:t xml:space="preserve"> členským státům a Komisi nápomocen při účinném uplatňování a vymáhání právních předpisů Unie v</w:t>
      </w:r>
      <w:r>
        <w:rPr>
          <w:rFonts w:ascii="Times New Roman" w:eastAsia="Times New Roman" w:hAnsi="Times New Roman" w:cs="Times New Roman"/>
          <w:lang w:eastAsia="cs-CZ"/>
        </w:rPr>
        <w:t> </w:t>
      </w:r>
      <w:r w:rsidRPr="009A592B">
        <w:rPr>
          <w:rFonts w:ascii="Times New Roman" w:eastAsia="Times New Roman" w:hAnsi="Times New Roman" w:cs="Times New Roman"/>
          <w:lang w:eastAsia="cs-CZ"/>
        </w:rPr>
        <w:t xml:space="preserve">oblasti </w:t>
      </w:r>
      <w:r w:rsidRPr="009A592B">
        <w:rPr>
          <w:rFonts w:ascii="Times New Roman" w:eastAsia="Times New Roman" w:hAnsi="Times New Roman" w:cs="Times New Roman"/>
          <w:b/>
          <w:lang w:eastAsia="cs-CZ"/>
        </w:rPr>
        <w:t>mobility pracovních sil</w:t>
      </w:r>
      <w:r w:rsidRPr="009A592B">
        <w:rPr>
          <w:rFonts w:ascii="Times New Roman" w:eastAsia="Times New Roman" w:hAnsi="Times New Roman" w:cs="Times New Roman"/>
          <w:lang w:eastAsia="cs-CZ"/>
        </w:rPr>
        <w:t xml:space="preserve"> v Unii a při </w:t>
      </w:r>
      <w:r w:rsidRPr="009A592B">
        <w:rPr>
          <w:rFonts w:ascii="Times New Roman" w:eastAsia="Times New Roman" w:hAnsi="Times New Roman" w:cs="Times New Roman"/>
          <w:b/>
          <w:lang w:eastAsia="cs-CZ"/>
        </w:rPr>
        <w:t>koordinaci systémů sociálního zabezpečení</w:t>
      </w:r>
      <w:r w:rsidRPr="009A592B">
        <w:rPr>
          <w:rFonts w:ascii="Times New Roman" w:eastAsia="Times New Roman" w:hAnsi="Times New Roman" w:cs="Times New Roman"/>
          <w:lang w:eastAsia="cs-CZ"/>
        </w:rPr>
        <w:t xml:space="preserve"> v rámci Unie. </w:t>
      </w:r>
      <w:r>
        <w:rPr>
          <w:rFonts w:ascii="Times New Roman" w:eastAsia="Times New Roman" w:hAnsi="Times New Roman" w:cs="Times New Roman"/>
          <w:lang w:eastAsia="cs-CZ"/>
        </w:rPr>
        <w:t>Konkrétně činn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cs-CZ"/>
        </w:rPr>
        <w:t>ost ELA:</w:t>
      </w:r>
    </w:p>
    <w:p w14:paraId="0536E278" w14:textId="756304EB" w:rsidR="009A592B" w:rsidRDefault="009A592B" w:rsidP="006F3495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usnadňuje</w:t>
      </w:r>
      <w:r w:rsidRPr="009A592B">
        <w:rPr>
          <w:rFonts w:ascii="Times New Roman" w:eastAsia="Times New Roman" w:hAnsi="Times New Roman" w:cs="Times New Roman"/>
          <w:lang w:eastAsia="cs-CZ"/>
        </w:rPr>
        <w:t xml:space="preserve"> přístup k informacím o právech a povinnostech v oblasti mobility pracovních sil v Unii,</w:t>
      </w:r>
    </w:p>
    <w:p w14:paraId="7A582ECC" w14:textId="77777777" w:rsidR="009A592B" w:rsidRDefault="009A592B" w:rsidP="006F3495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podporuje </w:t>
      </w:r>
      <w:r w:rsidRPr="009A592B">
        <w:rPr>
          <w:rFonts w:ascii="Times New Roman" w:eastAsia="Times New Roman" w:hAnsi="Times New Roman" w:cs="Times New Roman"/>
          <w:lang w:eastAsia="cs-CZ"/>
        </w:rPr>
        <w:t>spolupráci mezi členskými státy při vymáhání příslušných unijních právních předpisů v rámci Unie</w:t>
      </w:r>
      <w:r>
        <w:rPr>
          <w:rFonts w:ascii="Times New Roman" w:eastAsia="Times New Roman" w:hAnsi="Times New Roman" w:cs="Times New Roman"/>
          <w:lang w:eastAsia="cs-CZ"/>
        </w:rPr>
        <w:t xml:space="preserve"> (</w:t>
      </w:r>
      <w:r w:rsidRPr="009A592B">
        <w:rPr>
          <w:rFonts w:ascii="Times New Roman" w:eastAsia="Times New Roman" w:hAnsi="Times New Roman" w:cs="Times New Roman"/>
          <w:lang w:eastAsia="cs-CZ"/>
        </w:rPr>
        <w:t>včetně vzájemně sladěných a společných inspekcí</w:t>
      </w:r>
      <w:r>
        <w:rPr>
          <w:rFonts w:ascii="Times New Roman" w:eastAsia="Times New Roman" w:hAnsi="Times New Roman" w:cs="Times New Roman"/>
          <w:lang w:eastAsia="cs-CZ"/>
        </w:rPr>
        <w:t>)</w:t>
      </w:r>
      <w:r w:rsidRPr="009A592B">
        <w:rPr>
          <w:rFonts w:ascii="Times New Roman" w:eastAsia="Times New Roman" w:hAnsi="Times New Roman" w:cs="Times New Roman"/>
          <w:lang w:eastAsia="cs-CZ"/>
        </w:rPr>
        <w:t>,</w:t>
      </w:r>
    </w:p>
    <w:p w14:paraId="7A62EE24" w14:textId="77777777" w:rsidR="009A592B" w:rsidRDefault="009A592B" w:rsidP="006F3495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9A592B">
        <w:rPr>
          <w:rFonts w:ascii="Times New Roman" w:eastAsia="Times New Roman" w:hAnsi="Times New Roman" w:cs="Times New Roman"/>
          <w:lang w:eastAsia="cs-CZ"/>
        </w:rPr>
        <w:t>plní úlohu mediátora a usnadňuje hledání řešení v případě přeshraničních sporů mezi členskými státy,</w:t>
      </w:r>
    </w:p>
    <w:p w14:paraId="7B306DD3" w14:textId="00D51DF5" w:rsidR="009A592B" w:rsidRDefault="009A592B" w:rsidP="006F3495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9A592B">
        <w:rPr>
          <w:rFonts w:ascii="Times New Roman" w:eastAsia="Times New Roman" w:hAnsi="Times New Roman" w:cs="Times New Roman"/>
          <w:lang w:eastAsia="cs-CZ"/>
        </w:rPr>
        <w:t>podporuje spolupráci mezi členskými státy při řešení problematiky nehlášené práce.</w:t>
      </w:r>
    </w:p>
    <w:p w14:paraId="63813EE5" w14:textId="73B33B4E" w:rsidR="009A592B" w:rsidRDefault="009A592B" w:rsidP="006F34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3DF7034A" w14:textId="31B6CB5F" w:rsidR="009A592B" w:rsidRDefault="008D0EC0" w:rsidP="009A592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V současné době </w:t>
      </w:r>
      <w:r w:rsidRPr="006F2B01">
        <w:rPr>
          <w:rFonts w:ascii="Times New Roman" w:eastAsia="Times New Roman" w:hAnsi="Times New Roman" w:cs="Times New Roman"/>
          <w:b/>
          <w:lang w:eastAsia="cs-CZ"/>
        </w:rPr>
        <w:t>je možné se přihlásit</w:t>
      </w:r>
      <w:r>
        <w:rPr>
          <w:rFonts w:ascii="Times New Roman" w:eastAsia="Times New Roman" w:hAnsi="Times New Roman" w:cs="Times New Roman"/>
          <w:lang w:eastAsia="cs-CZ"/>
        </w:rPr>
        <w:t xml:space="preserve"> na následující místa:</w:t>
      </w:r>
    </w:p>
    <w:p w14:paraId="4CA4D400" w14:textId="475680AE" w:rsidR="008D0EC0" w:rsidRDefault="008D0EC0" w:rsidP="009A592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 xml:space="preserve">Jedná se o místa dočasných zaměstnanců </w:t>
      </w:r>
      <w:r w:rsidRPr="008D0EC0">
        <w:rPr>
          <w:rFonts w:ascii="Times New Roman" w:eastAsia="Times New Roman" w:hAnsi="Times New Roman" w:cs="Times New Roman"/>
          <w:lang w:eastAsia="cs-CZ"/>
        </w:rPr>
        <w:t>(„</w:t>
      </w:r>
      <w:proofErr w:type="spellStart"/>
      <w:r w:rsidRPr="008D0EC0">
        <w:rPr>
          <w:rFonts w:ascii="Times New Roman" w:eastAsia="Times New Roman" w:hAnsi="Times New Roman" w:cs="Times New Roman"/>
          <w:lang w:eastAsia="cs-CZ"/>
        </w:rPr>
        <w:t>temporary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agent“,</w:t>
      </w:r>
      <w:r>
        <w:rPr>
          <w:rFonts w:ascii="Times New Roman" w:eastAsia="Times New Roman" w:hAnsi="Times New Roman" w:cs="Times New Roman"/>
          <w:b/>
          <w:lang w:eastAsia="cs-CZ"/>
        </w:rPr>
        <w:t xml:space="preserve"> </w:t>
      </w:r>
      <w:r w:rsidRPr="008D0EC0">
        <w:rPr>
          <w:rFonts w:ascii="Times New Roman" w:eastAsia="Times New Roman" w:hAnsi="Times New Roman" w:cs="Times New Roman"/>
          <w:b/>
          <w:lang w:eastAsia="cs-CZ"/>
        </w:rPr>
        <w:t>smlouva na 5 let s možností prodloužení</w:t>
      </w:r>
      <w:r>
        <w:rPr>
          <w:rFonts w:ascii="Times New Roman" w:eastAsia="Times New Roman" w:hAnsi="Times New Roman" w:cs="Times New Roman"/>
          <w:lang w:eastAsia="cs-CZ"/>
        </w:rPr>
        <w:t>).</w:t>
      </w:r>
      <w:r w:rsidR="007E2A42">
        <w:rPr>
          <w:rFonts w:ascii="Times New Roman" w:eastAsia="Times New Roman" w:hAnsi="Times New Roman" w:cs="Times New Roman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lang w:eastAsia="cs-CZ"/>
        </w:rPr>
        <w:t xml:space="preserve">Vyžaduje se </w:t>
      </w:r>
      <w:r w:rsidRPr="008D0EC0">
        <w:rPr>
          <w:rFonts w:ascii="Times New Roman" w:eastAsia="Times New Roman" w:hAnsi="Times New Roman" w:cs="Times New Roman"/>
          <w:b/>
          <w:lang w:eastAsia="cs-CZ"/>
        </w:rPr>
        <w:t>předchozí praxe v oboru</w:t>
      </w:r>
      <w:r>
        <w:rPr>
          <w:rFonts w:ascii="Times New Roman" w:eastAsia="Times New Roman" w:hAnsi="Times New Roman" w:cs="Times New Roman"/>
          <w:lang w:eastAsia="cs-CZ"/>
        </w:rPr>
        <w:t xml:space="preserve"> v délce minimálně 6 let pro platovou třídu (AD7) a minimálně 3 let pro platovou třídu (AD6).</w:t>
      </w:r>
    </w:p>
    <w:p w14:paraId="201AE033" w14:textId="4217B7B4" w:rsidR="008D0EC0" w:rsidRDefault="008D0EC0" w:rsidP="009A592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02678AA8" w14:textId="6FA86B7F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b/>
          <w:lang w:eastAsia="cs-CZ"/>
        </w:rPr>
        <w:t xml:space="preserve">EURES </w:t>
      </w:r>
      <w:proofErr w:type="spellStart"/>
      <w:r w:rsidRPr="008D0EC0">
        <w:rPr>
          <w:rFonts w:ascii="Times New Roman" w:eastAsia="Times New Roman" w:hAnsi="Times New Roman" w:cs="Times New Roman"/>
          <w:b/>
          <w:lang w:eastAsia="cs-CZ"/>
        </w:rPr>
        <w:t>Portal</w:t>
      </w:r>
      <w:proofErr w:type="spellEnd"/>
      <w:r w:rsidRPr="008D0EC0">
        <w:rPr>
          <w:rFonts w:ascii="Times New Roman" w:eastAsia="Times New Roman" w:hAnsi="Times New Roman" w:cs="Times New Roman"/>
          <w:b/>
          <w:lang w:eastAsia="cs-CZ"/>
        </w:rPr>
        <w:t xml:space="preserve"> Business </w:t>
      </w:r>
      <w:proofErr w:type="spellStart"/>
      <w:r w:rsidRPr="008D0EC0">
        <w:rPr>
          <w:rFonts w:ascii="Times New Roman" w:eastAsia="Times New Roman" w:hAnsi="Times New Roman" w:cs="Times New Roman"/>
          <w:b/>
          <w:lang w:eastAsia="cs-CZ"/>
        </w:rPr>
        <w:t>Analysis</w:t>
      </w:r>
      <w:proofErr w:type="spellEnd"/>
      <w:r w:rsidRPr="008D0EC0">
        <w:rPr>
          <w:rFonts w:ascii="Times New Roman" w:eastAsia="Times New Roman" w:hAnsi="Times New Roman" w:cs="Times New Roman"/>
          <w:b/>
          <w:lang w:eastAsia="cs-CZ"/>
        </w:rPr>
        <w:t xml:space="preserve"> Officer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(</w:t>
      </w:r>
      <w:proofErr w:type="spellStart"/>
      <w:r w:rsidRPr="008D0EC0">
        <w:rPr>
          <w:rFonts w:ascii="Times New Roman" w:eastAsia="Times New Roman" w:hAnsi="Times New Roman" w:cs="Times New Roman"/>
          <w:lang w:eastAsia="cs-CZ"/>
        </w:rPr>
        <w:t>Temporary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agent AD6)</w:t>
      </w:r>
    </w:p>
    <w:p w14:paraId="593F0D72" w14:textId="1D245533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>Termín pro podávání přihlášek</w:t>
      </w:r>
      <w:r w:rsidR="007E593A">
        <w:rPr>
          <w:rFonts w:ascii="Times New Roman" w:eastAsia="Times New Roman" w:hAnsi="Times New Roman" w:cs="Times New Roman"/>
          <w:lang w:eastAsia="cs-CZ"/>
        </w:rPr>
        <w:t>: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7E593A">
        <w:rPr>
          <w:rFonts w:ascii="Times New Roman" w:eastAsia="Times New Roman" w:hAnsi="Times New Roman" w:cs="Times New Roman"/>
          <w:b/>
          <w:lang w:eastAsia="cs-CZ"/>
        </w:rPr>
        <w:t>9. března 2023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(12.00 hod).</w:t>
      </w:r>
    </w:p>
    <w:p w14:paraId="62F3B404" w14:textId="22DFBFAA" w:rsid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 xml:space="preserve">Bližší informace </w:t>
      </w:r>
      <w:r w:rsidR="007E593A">
        <w:rPr>
          <w:rFonts w:ascii="Times New Roman" w:eastAsia="Times New Roman" w:hAnsi="Times New Roman" w:cs="Times New Roman"/>
          <w:lang w:eastAsia="cs-CZ"/>
        </w:rPr>
        <w:t xml:space="preserve">a přihlášku </w:t>
      </w:r>
      <w:r w:rsidRPr="008D0EC0">
        <w:rPr>
          <w:rFonts w:ascii="Times New Roman" w:eastAsia="Times New Roman" w:hAnsi="Times New Roman" w:cs="Times New Roman"/>
          <w:lang w:eastAsia="cs-CZ"/>
        </w:rPr>
        <w:t>naleznete zde.</w:t>
      </w:r>
      <w:r>
        <w:rPr>
          <w:rFonts w:ascii="Times New Roman" w:eastAsia="Times New Roman" w:hAnsi="Times New Roman" w:cs="Times New Roman"/>
          <w:lang w:eastAsia="cs-CZ"/>
        </w:rPr>
        <w:t xml:space="preserve"> (</w:t>
      </w:r>
      <w:r w:rsidRPr="007E593A">
        <w:rPr>
          <w:rFonts w:ascii="Times New Roman" w:eastAsia="Times New Roman" w:hAnsi="Times New Roman" w:cs="Times New Roman"/>
          <w:highlight w:val="yellow"/>
          <w:lang w:eastAsia="cs-CZ"/>
        </w:rPr>
        <w:t xml:space="preserve">odkaz </w:t>
      </w:r>
      <w:proofErr w:type="gramStart"/>
      <w:r w:rsidRPr="007E593A">
        <w:rPr>
          <w:rFonts w:ascii="Times New Roman" w:eastAsia="Times New Roman" w:hAnsi="Times New Roman" w:cs="Times New Roman"/>
          <w:highlight w:val="yellow"/>
          <w:lang w:eastAsia="cs-CZ"/>
        </w:rPr>
        <w:t>na</w:t>
      </w:r>
      <w:proofErr w:type="gramEnd"/>
      <w:r>
        <w:rPr>
          <w:rFonts w:ascii="Times New Roman" w:eastAsia="Times New Roman" w:hAnsi="Times New Roman" w:cs="Times New Roman"/>
          <w:lang w:eastAsia="cs-CZ"/>
        </w:rPr>
        <w:t xml:space="preserve">: </w:t>
      </w:r>
      <w:hyperlink r:id="rId6" w:history="1">
        <w:r w:rsidR="006F2B01" w:rsidRPr="00E43FE7">
          <w:rPr>
            <w:rStyle w:val="Hypertextovodkaz"/>
            <w:rFonts w:ascii="Times New Roman" w:eastAsia="Times New Roman" w:hAnsi="Times New Roman" w:cs="Times New Roman"/>
            <w:lang w:eastAsia="cs-CZ"/>
          </w:rPr>
          <w:t>https://www.ela.europa.eu/en/vacancies/eures-portal-business-analysis-officer</w:t>
        </w:r>
      </w:hyperlink>
      <w:r w:rsidR="006F2B01">
        <w:rPr>
          <w:rFonts w:ascii="Times New Roman" w:eastAsia="Times New Roman" w:hAnsi="Times New Roman" w:cs="Times New Roman"/>
          <w:lang w:eastAsia="cs-CZ"/>
        </w:rPr>
        <w:t>)</w:t>
      </w:r>
    </w:p>
    <w:p w14:paraId="3A4DF9FC" w14:textId="18322D6E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1E337924" w14:textId="66C12B61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7E593A">
        <w:rPr>
          <w:rFonts w:ascii="Times New Roman" w:eastAsia="Times New Roman" w:hAnsi="Times New Roman" w:cs="Times New Roman"/>
          <w:b/>
          <w:lang w:eastAsia="cs-CZ"/>
        </w:rPr>
        <w:t xml:space="preserve">Senior </w:t>
      </w:r>
      <w:proofErr w:type="spellStart"/>
      <w:r w:rsidRPr="007E593A">
        <w:rPr>
          <w:rFonts w:ascii="Times New Roman" w:eastAsia="Times New Roman" w:hAnsi="Times New Roman" w:cs="Times New Roman"/>
          <w:b/>
          <w:lang w:eastAsia="cs-CZ"/>
        </w:rPr>
        <w:t>Labour</w:t>
      </w:r>
      <w:proofErr w:type="spellEnd"/>
      <w:r w:rsidRPr="007E593A">
        <w:rPr>
          <w:rFonts w:ascii="Times New Roman" w:eastAsia="Times New Roman" w:hAnsi="Times New Roman" w:cs="Times New Roman"/>
          <w:b/>
          <w:lang w:eastAsia="cs-CZ"/>
        </w:rPr>
        <w:t xml:space="preserve"> Mobility Officer – </w:t>
      </w:r>
      <w:proofErr w:type="spellStart"/>
      <w:r w:rsidRPr="007E593A">
        <w:rPr>
          <w:rFonts w:ascii="Times New Roman" w:eastAsia="Times New Roman" w:hAnsi="Times New Roman" w:cs="Times New Roman"/>
          <w:b/>
          <w:lang w:eastAsia="cs-CZ"/>
        </w:rPr>
        <w:t>Information</w:t>
      </w:r>
      <w:proofErr w:type="spellEnd"/>
      <w:r w:rsidRPr="007E593A">
        <w:rPr>
          <w:rFonts w:ascii="Times New Roman" w:eastAsia="Times New Roman" w:hAnsi="Times New Roman" w:cs="Times New Roman"/>
          <w:b/>
          <w:lang w:eastAsia="cs-CZ"/>
        </w:rPr>
        <w:t xml:space="preserve"> and </w:t>
      </w:r>
      <w:proofErr w:type="spellStart"/>
      <w:r w:rsidRPr="007E593A">
        <w:rPr>
          <w:rFonts w:ascii="Times New Roman" w:eastAsia="Times New Roman" w:hAnsi="Times New Roman" w:cs="Times New Roman"/>
          <w:b/>
          <w:lang w:eastAsia="cs-CZ"/>
        </w:rPr>
        <w:t>Services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(</w:t>
      </w:r>
      <w:proofErr w:type="spellStart"/>
      <w:r w:rsidRPr="008D0EC0">
        <w:rPr>
          <w:rFonts w:ascii="Times New Roman" w:eastAsia="Times New Roman" w:hAnsi="Times New Roman" w:cs="Times New Roman"/>
          <w:lang w:eastAsia="cs-CZ"/>
        </w:rPr>
        <w:t>Temporary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agent AD7)</w:t>
      </w:r>
    </w:p>
    <w:p w14:paraId="37BB15F2" w14:textId="4B6DCED5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>Termín pro podávání přihlášek</w:t>
      </w:r>
      <w:r w:rsidR="007E593A">
        <w:rPr>
          <w:rFonts w:ascii="Times New Roman" w:eastAsia="Times New Roman" w:hAnsi="Times New Roman" w:cs="Times New Roman"/>
          <w:lang w:eastAsia="cs-CZ"/>
        </w:rPr>
        <w:t>: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7E593A">
        <w:rPr>
          <w:rFonts w:ascii="Times New Roman" w:eastAsia="Times New Roman" w:hAnsi="Times New Roman" w:cs="Times New Roman"/>
          <w:b/>
          <w:lang w:eastAsia="cs-CZ"/>
        </w:rPr>
        <w:t>9. března 2023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(12.00 hod).</w:t>
      </w:r>
    </w:p>
    <w:p w14:paraId="3934B2B9" w14:textId="4BE360F2" w:rsidR="006F2B01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 xml:space="preserve">Bližší informace </w:t>
      </w:r>
      <w:r w:rsidR="007E593A">
        <w:rPr>
          <w:rFonts w:ascii="Times New Roman" w:eastAsia="Times New Roman" w:hAnsi="Times New Roman" w:cs="Times New Roman"/>
          <w:lang w:eastAsia="cs-CZ"/>
        </w:rPr>
        <w:t xml:space="preserve">a přihlášku </w:t>
      </w:r>
      <w:r w:rsidRPr="008D0EC0">
        <w:rPr>
          <w:rFonts w:ascii="Times New Roman" w:eastAsia="Times New Roman" w:hAnsi="Times New Roman" w:cs="Times New Roman"/>
          <w:lang w:eastAsia="cs-CZ"/>
        </w:rPr>
        <w:t>naleznete zde</w:t>
      </w:r>
      <w:r w:rsidR="007E593A">
        <w:rPr>
          <w:rFonts w:ascii="Times New Roman" w:eastAsia="Times New Roman" w:hAnsi="Times New Roman" w:cs="Times New Roman"/>
          <w:lang w:eastAsia="cs-CZ"/>
        </w:rPr>
        <w:t xml:space="preserve"> (</w:t>
      </w:r>
      <w:r w:rsidR="007E593A" w:rsidRPr="007E593A">
        <w:rPr>
          <w:rFonts w:ascii="Times New Roman" w:eastAsia="Times New Roman" w:hAnsi="Times New Roman" w:cs="Times New Roman"/>
          <w:highlight w:val="yellow"/>
          <w:lang w:eastAsia="cs-CZ"/>
        </w:rPr>
        <w:t xml:space="preserve">odkaz </w:t>
      </w:r>
      <w:proofErr w:type="gramStart"/>
      <w:r w:rsidR="007E593A" w:rsidRPr="007E593A">
        <w:rPr>
          <w:rFonts w:ascii="Times New Roman" w:eastAsia="Times New Roman" w:hAnsi="Times New Roman" w:cs="Times New Roman"/>
          <w:highlight w:val="yellow"/>
          <w:lang w:eastAsia="cs-CZ"/>
        </w:rPr>
        <w:t>na</w:t>
      </w:r>
      <w:proofErr w:type="gramEnd"/>
      <w:r w:rsidR="007E593A" w:rsidRPr="007E593A">
        <w:rPr>
          <w:rFonts w:ascii="Times New Roman" w:eastAsia="Times New Roman" w:hAnsi="Times New Roman" w:cs="Times New Roman"/>
          <w:highlight w:val="yellow"/>
          <w:lang w:eastAsia="cs-CZ"/>
        </w:rPr>
        <w:t>:</w:t>
      </w:r>
      <w:r w:rsidR="007E593A">
        <w:rPr>
          <w:rFonts w:ascii="Times New Roman" w:eastAsia="Times New Roman" w:hAnsi="Times New Roman" w:cs="Times New Roman"/>
          <w:lang w:eastAsia="cs-CZ"/>
        </w:rPr>
        <w:t xml:space="preserve"> </w:t>
      </w:r>
      <w:hyperlink r:id="rId7" w:history="1">
        <w:r w:rsidR="006F2B01" w:rsidRPr="00E43FE7">
          <w:rPr>
            <w:rStyle w:val="Hypertextovodkaz"/>
            <w:rFonts w:ascii="Times New Roman" w:eastAsia="Times New Roman" w:hAnsi="Times New Roman" w:cs="Times New Roman"/>
            <w:lang w:eastAsia="cs-CZ"/>
          </w:rPr>
          <w:t>https://www.ela.europa.eu/en/vacancies/senior-labour-mobility-officer-information-and-services</w:t>
        </w:r>
      </w:hyperlink>
      <w:r w:rsidR="007E593A">
        <w:rPr>
          <w:rFonts w:ascii="Times New Roman" w:eastAsia="Times New Roman" w:hAnsi="Times New Roman" w:cs="Times New Roman"/>
          <w:lang w:eastAsia="cs-CZ"/>
        </w:rPr>
        <w:t>)</w:t>
      </w:r>
    </w:p>
    <w:p w14:paraId="1F45C3C7" w14:textId="6D0AF4AF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119CBAF5" w14:textId="42036B24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7E593A">
        <w:rPr>
          <w:rFonts w:ascii="Times New Roman" w:eastAsia="Times New Roman" w:hAnsi="Times New Roman" w:cs="Times New Roman"/>
          <w:b/>
          <w:lang w:eastAsia="cs-CZ"/>
        </w:rPr>
        <w:t xml:space="preserve">Senior </w:t>
      </w:r>
      <w:proofErr w:type="spellStart"/>
      <w:r w:rsidRPr="007E593A">
        <w:rPr>
          <w:rFonts w:ascii="Times New Roman" w:eastAsia="Times New Roman" w:hAnsi="Times New Roman" w:cs="Times New Roman"/>
          <w:b/>
          <w:lang w:eastAsia="cs-CZ"/>
        </w:rPr>
        <w:t>Labour</w:t>
      </w:r>
      <w:proofErr w:type="spellEnd"/>
      <w:r w:rsidRPr="007E593A">
        <w:rPr>
          <w:rFonts w:ascii="Times New Roman" w:eastAsia="Times New Roman" w:hAnsi="Times New Roman" w:cs="Times New Roman"/>
          <w:b/>
          <w:lang w:eastAsia="cs-CZ"/>
        </w:rPr>
        <w:t xml:space="preserve"> Mobility Officer – </w:t>
      </w:r>
      <w:proofErr w:type="spellStart"/>
      <w:r w:rsidRPr="007E593A">
        <w:rPr>
          <w:rFonts w:ascii="Times New Roman" w:eastAsia="Times New Roman" w:hAnsi="Times New Roman" w:cs="Times New Roman"/>
          <w:b/>
          <w:lang w:eastAsia="cs-CZ"/>
        </w:rPr>
        <w:t>Enforcement</w:t>
      </w:r>
      <w:proofErr w:type="spellEnd"/>
      <w:r w:rsidRPr="007E593A">
        <w:rPr>
          <w:rFonts w:ascii="Times New Roman" w:eastAsia="Times New Roman" w:hAnsi="Times New Roman" w:cs="Times New Roman"/>
          <w:b/>
          <w:lang w:eastAsia="cs-CZ"/>
        </w:rPr>
        <w:t xml:space="preserve"> and </w:t>
      </w:r>
      <w:proofErr w:type="spellStart"/>
      <w:r w:rsidRPr="007E593A">
        <w:rPr>
          <w:rFonts w:ascii="Times New Roman" w:eastAsia="Times New Roman" w:hAnsi="Times New Roman" w:cs="Times New Roman"/>
          <w:b/>
          <w:lang w:eastAsia="cs-CZ"/>
        </w:rPr>
        <w:t>Analysis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(</w:t>
      </w:r>
      <w:proofErr w:type="spellStart"/>
      <w:r w:rsidRPr="008D0EC0">
        <w:rPr>
          <w:rFonts w:ascii="Times New Roman" w:eastAsia="Times New Roman" w:hAnsi="Times New Roman" w:cs="Times New Roman"/>
          <w:lang w:eastAsia="cs-CZ"/>
        </w:rPr>
        <w:t>Temporary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agent AD7)</w:t>
      </w:r>
    </w:p>
    <w:p w14:paraId="44BD0EFD" w14:textId="3E9CDE1A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>Termín pro podávání přihlášek</w:t>
      </w:r>
      <w:r w:rsidR="006F2B01">
        <w:rPr>
          <w:rFonts w:ascii="Times New Roman" w:eastAsia="Times New Roman" w:hAnsi="Times New Roman" w:cs="Times New Roman"/>
          <w:lang w:eastAsia="cs-CZ"/>
        </w:rPr>
        <w:t>: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6F2B01">
        <w:rPr>
          <w:rFonts w:ascii="Times New Roman" w:eastAsia="Times New Roman" w:hAnsi="Times New Roman" w:cs="Times New Roman"/>
          <w:b/>
          <w:lang w:eastAsia="cs-CZ"/>
        </w:rPr>
        <w:t>9. března 2023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(12.00 hod).</w:t>
      </w:r>
    </w:p>
    <w:p w14:paraId="23F4CC6A" w14:textId="72D7BD1D" w:rsid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 xml:space="preserve">Bližší informace naleznete zde. </w:t>
      </w:r>
      <w:r w:rsidR="006F2B01">
        <w:rPr>
          <w:rFonts w:ascii="Times New Roman" w:eastAsia="Times New Roman" w:hAnsi="Times New Roman" w:cs="Times New Roman"/>
          <w:lang w:eastAsia="cs-CZ"/>
        </w:rPr>
        <w:t>(</w:t>
      </w:r>
      <w:r w:rsidR="006F2B01" w:rsidRPr="006F2B01">
        <w:rPr>
          <w:rFonts w:ascii="Times New Roman" w:eastAsia="Times New Roman" w:hAnsi="Times New Roman" w:cs="Times New Roman"/>
          <w:highlight w:val="yellow"/>
          <w:lang w:eastAsia="cs-CZ"/>
        </w:rPr>
        <w:t xml:space="preserve">odkaz </w:t>
      </w:r>
      <w:proofErr w:type="gramStart"/>
      <w:r w:rsidR="006F2B01" w:rsidRPr="006F2B01">
        <w:rPr>
          <w:rFonts w:ascii="Times New Roman" w:eastAsia="Times New Roman" w:hAnsi="Times New Roman" w:cs="Times New Roman"/>
          <w:highlight w:val="yellow"/>
          <w:lang w:eastAsia="cs-CZ"/>
        </w:rPr>
        <w:t>na</w:t>
      </w:r>
      <w:proofErr w:type="gramEnd"/>
      <w:r w:rsidR="006F2B01" w:rsidRPr="006F2B01">
        <w:rPr>
          <w:rFonts w:ascii="Times New Roman" w:eastAsia="Times New Roman" w:hAnsi="Times New Roman" w:cs="Times New Roman"/>
          <w:highlight w:val="yellow"/>
          <w:lang w:eastAsia="cs-CZ"/>
        </w:rPr>
        <w:t>:</w:t>
      </w:r>
      <w:r w:rsidR="006F2B01">
        <w:rPr>
          <w:rFonts w:ascii="Times New Roman" w:eastAsia="Times New Roman" w:hAnsi="Times New Roman" w:cs="Times New Roman"/>
          <w:lang w:eastAsia="cs-CZ"/>
        </w:rPr>
        <w:t xml:space="preserve"> </w:t>
      </w:r>
      <w:hyperlink r:id="rId8" w:history="1">
        <w:r w:rsidR="006F2B01" w:rsidRPr="00E43FE7">
          <w:rPr>
            <w:rStyle w:val="Hypertextovodkaz"/>
            <w:rFonts w:ascii="Times New Roman" w:eastAsia="Times New Roman" w:hAnsi="Times New Roman" w:cs="Times New Roman"/>
            <w:lang w:eastAsia="cs-CZ"/>
          </w:rPr>
          <w:t>https://www.ela.europa.eu/en/vacancies/senior-labour-mobility-officer-enforcement-and-analysis</w:t>
        </w:r>
      </w:hyperlink>
    </w:p>
    <w:p w14:paraId="0152C372" w14:textId="154A5EE5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0243B843" w14:textId="79A6F678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653F40">
        <w:rPr>
          <w:rFonts w:ascii="Times New Roman" w:eastAsia="Times New Roman" w:hAnsi="Times New Roman" w:cs="Times New Roman"/>
          <w:b/>
          <w:lang w:eastAsia="cs-CZ"/>
        </w:rPr>
        <w:t>Labour</w:t>
      </w:r>
      <w:proofErr w:type="spellEnd"/>
      <w:r w:rsidRPr="00653F40">
        <w:rPr>
          <w:rFonts w:ascii="Times New Roman" w:eastAsia="Times New Roman" w:hAnsi="Times New Roman" w:cs="Times New Roman"/>
          <w:b/>
          <w:lang w:eastAsia="cs-CZ"/>
        </w:rPr>
        <w:t xml:space="preserve"> Mobility Officer – </w:t>
      </w:r>
      <w:proofErr w:type="spellStart"/>
      <w:r w:rsidRPr="00653F40">
        <w:rPr>
          <w:rFonts w:ascii="Times New Roman" w:eastAsia="Times New Roman" w:hAnsi="Times New Roman" w:cs="Times New Roman"/>
          <w:b/>
          <w:lang w:eastAsia="cs-CZ"/>
        </w:rPr>
        <w:t>Inspections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(</w:t>
      </w:r>
      <w:proofErr w:type="spellStart"/>
      <w:r w:rsidRPr="008D0EC0">
        <w:rPr>
          <w:rFonts w:ascii="Times New Roman" w:eastAsia="Times New Roman" w:hAnsi="Times New Roman" w:cs="Times New Roman"/>
          <w:lang w:eastAsia="cs-CZ"/>
        </w:rPr>
        <w:t>Temporary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agent AD6)</w:t>
      </w:r>
    </w:p>
    <w:p w14:paraId="7B00A03A" w14:textId="71AE3789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>Termín pro podávání přihlášek</w:t>
      </w:r>
      <w:r w:rsidR="00653F40">
        <w:rPr>
          <w:rFonts w:ascii="Times New Roman" w:eastAsia="Times New Roman" w:hAnsi="Times New Roman" w:cs="Times New Roman"/>
          <w:lang w:eastAsia="cs-CZ"/>
        </w:rPr>
        <w:t>: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653F40">
        <w:rPr>
          <w:rFonts w:ascii="Times New Roman" w:eastAsia="Times New Roman" w:hAnsi="Times New Roman" w:cs="Times New Roman"/>
          <w:b/>
          <w:lang w:eastAsia="cs-CZ"/>
        </w:rPr>
        <w:t>9. března 2023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(12.00 hod).</w:t>
      </w:r>
    </w:p>
    <w:p w14:paraId="620FD29F" w14:textId="740447B6" w:rsid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>Bližší informace naleznete zde.</w:t>
      </w:r>
      <w:r w:rsidR="00653F40">
        <w:rPr>
          <w:rFonts w:ascii="Times New Roman" w:eastAsia="Times New Roman" w:hAnsi="Times New Roman" w:cs="Times New Roman"/>
          <w:lang w:eastAsia="cs-CZ"/>
        </w:rPr>
        <w:t xml:space="preserve"> (</w:t>
      </w:r>
      <w:r w:rsidR="00653F40" w:rsidRPr="00653F40">
        <w:rPr>
          <w:rFonts w:ascii="Times New Roman" w:eastAsia="Times New Roman" w:hAnsi="Times New Roman" w:cs="Times New Roman"/>
          <w:highlight w:val="yellow"/>
          <w:lang w:eastAsia="cs-CZ"/>
        </w:rPr>
        <w:t xml:space="preserve">odkaz </w:t>
      </w:r>
      <w:proofErr w:type="gramStart"/>
      <w:r w:rsidR="00653F40" w:rsidRPr="00653F40">
        <w:rPr>
          <w:rFonts w:ascii="Times New Roman" w:eastAsia="Times New Roman" w:hAnsi="Times New Roman" w:cs="Times New Roman"/>
          <w:highlight w:val="yellow"/>
          <w:lang w:eastAsia="cs-CZ"/>
        </w:rPr>
        <w:t>na</w:t>
      </w:r>
      <w:proofErr w:type="gramEnd"/>
      <w:r w:rsidR="00653F40">
        <w:rPr>
          <w:rFonts w:ascii="Times New Roman" w:eastAsia="Times New Roman" w:hAnsi="Times New Roman" w:cs="Times New Roman"/>
          <w:lang w:eastAsia="cs-CZ"/>
        </w:rPr>
        <w:t xml:space="preserve">: </w:t>
      </w:r>
      <w:hyperlink r:id="rId9" w:history="1">
        <w:r w:rsidR="006F2B01" w:rsidRPr="00E43FE7">
          <w:rPr>
            <w:rStyle w:val="Hypertextovodkaz"/>
            <w:rFonts w:ascii="Times New Roman" w:eastAsia="Times New Roman" w:hAnsi="Times New Roman" w:cs="Times New Roman"/>
            <w:lang w:eastAsia="cs-CZ"/>
          </w:rPr>
          <w:t>https://www.ela.europa.eu/en/vacancies/labour-mobility-officer-inspections</w:t>
        </w:r>
      </w:hyperlink>
      <w:r w:rsidR="00653F40">
        <w:rPr>
          <w:rFonts w:ascii="Times New Roman" w:eastAsia="Times New Roman" w:hAnsi="Times New Roman" w:cs="Times New Roman"/>
          <w:lang w:eastAsia="cs-CZ"/>
        </w:rPr>
        <w:t>)</w:t>
      </w:r>
    </w:p>
    <w:p w14:paraId="141010C8" w14:textId="23016CB4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5A7BA20D" w14:textId="08B40664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6F2B01">
        <w:rPr>
          <w:rFonts w:ascii="Times New Roman" w:eastAsia="Times New Roman" w:hAnsi="Times New Roman" w:cs="Times New Roman"/>
          <w:b/>
          <w:lang w:eastAsia="cs-CZ"/>
        </w:rPr>
        <w:t>Labour</w:t>
      </w:r>
      <w:proofErr w:type="spellEnd"/>
      <w:r w:rsidRPr="006F2B01">
        <w:rPr>
          <w:rFonts w:ascii="Times New Roman" w:eastAsia="Times New Roman" w:hAnsi="Times New Roman" w:cs="Times New Roman"/>
          <w:b/>
          <w:lang w:eastAsia="cs-CZ"/>
        </w:rPr>
        <w:t xml:space="preserve"> Mobility Officer – </w:t>
      </w:r>
      <w:proofErr w:type="spellStart"/>
      <w:r w:rsidRPr="006F2B01">
        <w:rPr>
          <w:rFonts w:ascii="Times New Roman" w:eastAsia="Times New Roman" w:hAnsi="Times New Roman" w:cs="Times New Roman"/>
          <w:b/>
          <w:lang w:eastAsia="cs-CZ"/>
        </w:rPr>
        <w:t>Operational</w:t>
      </w:r>
      <w:proofErr w:type="spellEnd"/>
      <w:r w:rsidRPr="006F2B01">
        <w:rPr>
          <w:rFonts w:ascii="Times New Roman" w:eastAsia="Times New Roman" w:hAnsi="Times New Roman" w:cs="Times New Roman"/>
          <w:b/>
          <w:lang w:eastAsia="cs-CZ"/>
        </w:rPr>
        <w:t xml:space="preserve"> </w:t>
      </w:r>
      <w:proofErr w:type="spellStart"/>
      <w:r w:rsidRPr="006F2B01">
        <w:rPr>
          <w:rFonts w:ascii="Times New Roman" w:eastAsia="Times New Roman" w:hAnsi="Times New Roman" w:cs="Times New Roman"/>
          <w:b/>
          <w:lang w:eastAsia="cs-CZ"/>
        </w:rPr>
        <w:t>Analysis</w:t>
      </w:r>
      <w:proofErr w:type="spellEnd"/>
      <w:r w:rsidRPr="006F2B01">
        <w:rPr>
          <w:rFonts w:ascii="Times New Roman" w:eastAsia="Times New Roman" w:hAnsi="Times New Roman" w:cs="Times New Roman"/>
          <w:b/>
          <w:lang w:eastAsia="cs-CZ"/>
        </w:rPr>
        <w:t xml:space="preserve"> and Risk </w:t>
      </w:r>
      <w:proofErr w:type="spellStart"/>
      <w:r w:rsidRPr="006F2B01">
        <w:rPr>
          <w:rFonts w:ascii="Times New Roman" w:eastAsia="Times New Roman" w:hAnsi="Times New Roman" w:cs="Times New Roman"/>
          <w:b/>
          <w:lang w:eastAsia="cs-CZ"/>
        </w:rPr>
        <w:t>Assessment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(</w:t>
      </w:r>
      <w:proofErr w:type="spellStart"/>
      <w:r w:rsidRPr="008D0EC0">
        <w:rPr>
          <w:rFonts w:ascii="Times New Roman" w:eastAsia="Times New Roman" w:hAnsi="Times New Roman" w:cs="Times New Roman"/>
          <w:lang w:eastAsia="cs-CZ"/>
        </w:rPr>
        <w:t>Temporary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agent AD6)</w:t>
      </w:r>
    </w:p>
    <w:p w14:paraId="5404A5BD" w14:textId="2C351532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>Termín pro podávání přihlášek</w:t>
      </w:r>
      <w:r w:rsidR="006F2B01">
        <w:rPr>
          <w:rFonts w:ascii="Times New Roman" w:eastAsia="Times New Roman" w:hAnsi="Times New Roman" w:cs="Times New Roman"/>
          <w:lang w:eastAsia="cs-CZ"/>
        </w:rPr>
        <w:t>: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6F2B01">
        <w:rPr>
          <w:rFonts w:ascii="Times New Roman" w:eastAsia="Times New Roman" w:hAnsi="Times New Roman" w:cs="Times New Roman"/>
          <w:b/>
          <w:lang w:eastAsia="cs-CZ"/>
        </w:rPr>
        <w:t>9. března 2023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(12.00 hod).</w:t>
      </w:r>
    </w:p>
    <w:p w14:paraId="51571568" w14:textId="798E1CE0" w:rsid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>Bližší informace naleznete zde.</w:t>
      </w:r>
      <w:r w:rsidR="006F2B01">
        <w:rPr>
          <w:rFonts w:ascii="Times New Roman" w:eastAsia="Times New Roman" w:hAnsi="Times New Roman" w:cs="Times New Roman"/>
          <w:lang w:eastAsia="cs-CZ"/>
        </w:rPr>
        <w:t xml:space="preserve"> (</w:t>
      </w:r>
      <w:r w:rsidR="006F2B01" w:rsidRPr="00ED536D">
        <w:rPr>
          <w:rFonts w:ascii="Times New Roman" w:eastAsia="Times New Roman" w:hAnsi="Times New Roman" w:cs="Times New Roman"/>
          <w:highlight w:val="yellow"/>
          <w:lang w:eastAsia="cs-CZ"/>
        </w:rPr>
        <w:t xml:space="preserve">odkaz </w:t>
      </w:r>
      <w:proofErr w:type="gramStart"/>
      <w:r w:rsidR="006F2B01" w:rsidRPr="00ED536D">
        <w:rPr>
          <w:rFonts w:ascii="Times New Roman" w:eastAsia="Times New Roman" w:hAnsi="Times New Roman" w:cs="Times New Roman"/>
          <w:highlight w:val="yellow"/>
          <w:lang w:eastAsia="cs-CZ"/>
        </w:rPr>
        <w:t>na</w:t>
      </w:r>
      <w:proofErr w:type="gramEnd"/>
      <w:r w:rsidR="006F2B01">
        <w:rPr>
          <w:rFonts w:ascii="Times New Roman" w:eastAsia="Times New Roman" w:hAnsi="Times New Roman" w:cs="Times New Roman"/>
          <w:lang w:eastAsia="cs-CZ"/>
        </w:rPr>
        <w:t xml:space="preserve">: </w:t>
      </w:r>
      <w:hyperlink r:id="rId10" w:history="1">
        <w:r w:rsidR="00ED536D" w:rsidRPr="00E43FE7">
          <w:rPr>
            <w:rStyle w:val="Hypertextovodkaz"/>
            <w:rFonts w:ascii="Times New Roman" w:eastAsia="Times New Roman" w:hAnsi="Times New Roman" w:cs="Times New Roman"/>
            <w:lang w:eastAsia="cs-CZ"/>
          </w:rPr>
          <w:t>https://www.ela.europa.eu/en/vacancies/labour-mobility-officer-operational-analysis-and-risk-assessment</w:t>
        </w:r>
      </w:hyperlink>
      <w:r w:rsidR="00ED536D">
        <w:rPr>
          <w:rFonts w:ascii="Times New Roman" w:eastAsia="Times New Roman" w:hAnsi="Times New Roman" w:cs="Times New Roman"/>
          <w:lang w:eastAsia="cs-CZ"/>
        </w:rPr>
        <w:t>)</w:t>
      </w:r>
    </w:p>
    <w:p w14:paraId="7649B1A8" w14:textId="77777777" w:rsidR="00ED536D" w:rsidRPr="008D0EC0" w:rsidRDefault="00ED536D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</w:p>
    <w:p w14:paraId="683AF933" w14:textId="5BF6BEDA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proofErr w:type="spellStart"/>
      <w:r w:rsidRPr="00ED536D">
        <w:rPr>
          <w:rFonts w:ascii="Times New Roman" w:eastAsia="Times New Roman" w:hAnsi="Times New Roman" w:cs="Times New Roman"/>
          <w:b/>
          <w:lang w:eastAsia="cs-CZ"/>
        </w:rPr>
        <w:t>Labour</w:t>
      </w:r>
      <w:proofErr w:type="spellEnd"/>
      <w:r w:rsidRPr="00ED536D">
        <w:rPr>
          <w:rFonts w:ascii="Times New Roman" w:eastAsia="Times New Roman" w:hAnsi="Times New Roman" w:cs="Times New Roman"/>
          <w:b/>
          <w:lang w:eastAsia="cs-CZ"/>
        </w:rPr>
        <w:t xml:space="preserve"> Mobility Officer – </w:t>
      </w:r>
      <w:proofErr w:type="spellStart"/>
      <w:r w:rsidRPr="00ED536D">
        <w:rPr>
          <w:rFonts w:ascii="Times New Roman" w:eastAsia="Times New Roman" w:hAnsi="Times New Roman" w:cs="Times New Roman"/>
          <w:b/>
          <w:lang w:eastAsia="cs-CZ"/>
        </w:rPr>
        <w:t>Strategic</w:t>
      </w:r>
      <w:proofErr w:type="spellEnd"/>
      <w:r w:rsidRPr="00ED536D">
        <w:rPr>
          <w:rFonts w:ascii="Times New Roman" w:eastAsia="Times New Roman" w:hAnsi="Times New Roman" w:cs="Times New Roman"/>
          <w:b/>
          <w:lang w:eastAsia="cs-CZ"/>
        </w:rPr>
        <w:t xml:space="preserve"> </w:t>
      </w:r>
      <w:proofErr w:type="spellStart"/>
      <w:r w:rsidRPr="00ED536D">
        <w:rPr>
          <w:rFonts w:ascii="Times New Roman" w:eastAsia="Times New Roman" w:hAnsi="Times New Roman" w:cs="Times New Roman"/>
          <w:b/>
          <w:lang w:eastAsia="cs-CZ"/>
        </w:rPr>
        <w:t>Analysis</w:t>
      </w:r>
      <w:proofErr w:type="spellEnd"/>
      <w:r w:rsidRPr="00ED536D">
        <w:rPr>
          <w:rFonts w:ascii="Times New Roman" w:eastAsia="Times New Roman" w:hAnsi="Times New Roman" w:cs="Times New Roman"/>
          <w:b/>
          <w:lang w:eastAsia="cs-CZ"/>
        </w:rPr>
        <w:t xml:space="preserve"> and Risk </w:t>
      </w:r>
      <w:proofErr w:type="spellStart"/>
      <w:r w:rsidRPr="00ED536D">
        <w:rPr>
          <w:rFonts w:ascii="Times New Roman" w:eastAsia="Times New Roman" w:hAnsi="Times New Roman" w:cs="Times New Roman"/>
          <w:b/>
          <w:lang w:eastAsia="cs-CZ"/>
        </w:rPr>
        <w:t>Assessment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(</w:t>
      </w:r>
      <w:proofErr w:type="spellStart"/>
      <w:r w:rsidRPr="008D0EC0">
        <w:rPr>
          <w:rFonts w:ascii="Times New Roman" w:eastAsia="Times New Roman" w:hAnsi="Times New Roman" w:cs="Times New Roman"/>
          <w:lang w:eastAsia="cs-CZ"/>
        </w:rPr>
        <w:t>Temporary</w:t>
      </w:r>
      <w:proofErr w:type="spellEnd"/>
      <w:r w:rsidRPr="008D0EC0">
        <w:rPr>
          <w:rFonts w:ascii="Times New Roman" w:eastAsia="Times New Roman" w:hAnsi="Times New Roman" w:cs="Times New Roman"/>
          <w:lang w:eastAsia="cs-CZ"/>
        </w:rPr>
        <w:t xml:space="preserve"> agent AD6)</w:t>
      </w:r>
    </w:p>
    <w:p w14:paraId="39770859" w14:textId="44222D06" w:rsidR="008D0EC0" w:rsidRP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>Termín pro podávání přihlášek</w:t>
      </w:r>
      <w:r w:rsidR="00ED536D">
        <w:rPr>
          <w:rFonts w:ascii="Times New Roman" w:eastAsia="Times New Roman" w:hAnsi="Times New Roman" w:cs="Times New Roman"/>
          <w:lang w:eastAsia="cs-CZ"/>
        </w:rPr>
        <w:t>: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</w:t>
      </w:r>
      <w:r w:rsidRPr="00ED536D">
        <w:rPr>
          <w:rFonts w:ascii="Times New Roman" w:eastAsia="Times New Roman" w:hAnsi="Times New Roman" w:cs="Times New Roman"/>
          <w:b/>
          <w:lang w:eastAsia="cs-CZ"/>
        </w:rPr>
        <w:t>9. března 2023</w:t>
      </w:r>
      <w:r w:rsidRPr="008D0EC0">
        <w:rPr>
          <w:rFonts w:ascii="Times New Roman" w:eastAsia="Times New Roman" w:hAnsi="Times New Roman" w:cs="Times New Roman"/>
          <w:lang w:eastAsia="cs-CZ"/>
        </w:rPr>
        <w:t xml:space="preserve"> (12.00 hod).</w:t>
      </w:r>
    </w:p>
    <w:p w14:paraId="26881613" w14:textId="20EF975B" w:rsidR="008D0EC0" w:rsidRDefault="008D0EC0" w:rsidP="008D0E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cs-CZ"/>
        </w:rPr>
      </w:pPr>
      <w:r w:rsidRPr="008D0EC0">
        <w:rPr>
          <w:rFonts w:ascii="Times New Roman" w:eastAsia="Times New Roman" w:hAnsi="Times New Roman" w:cs="Times New Roman"/>
          <w:lang w:eastAsia="cs-CZ"/>
        </w:rPr>
        <w:t xml:space="preserve">Bližší informace naleznete zde. </w:t>
      </w:r>
      <w:r w:rsidR="00ED536D">
        <w:rPr>
          <w:rFonts w:ascii="Times New Roman" w:eastAsia="Times New Roman" w:hAnsi="Times New Roman" w:cs="Times New Roman"/>
          <w:lang w:eastAsia="cs-CZ"/>
        </w:rPr>
        <w:t xml:space="preserve">(odkaz </w:t>
      </w:r>
      <w:proofErr w:type="gramStart"/>
      <w:r w:rsidR="00ED536D">
        <w:rPr>
          <w:rFonts w:ascii="Times New Roman" w:eastAsia="Times New Roman" w:hAnsi="Times New Roman" w:cs="Times New Roman"/>
          <w:lang w:eastAsia="cs-CZ"/>
        </w:rPr>
        <w:t>na</w:t>
      </w:r>
      <w:proofErr w:type="gramEnd"/>
      <w:r w:rsidR="00ED536D">
        <w:rPr>
          <w:rFonts w:ascii="Times New Roman" w:eastAsia="Times New Roman" w:hAnsi="Times New Roman" w:cs="Times New Roman"/>
          <w:lang w:eastAsia="cs-CZ"/>
        </w:rPr>
        <w:t xml:space="preserve">: </w:t>
      </w:r>
      <w:hyperlink r:id="rId11" w:history="1">
        <w:r w:rsidR="007E2A42" w:rsidRPr="00E43FE7">
          <w:rPr>
            <w:rStyle w:val="Hypertextovodkaz"/>
            <w:rFonts w:ascii="Times New Roman" w:eastAsia="Times New Roman" w:hAnsi="Times New Roman" w:cs="Times New Roman"/>
            <w:lang w:eastAsia="cs-CZ"/>
          </w:rPr>
          <w:t>https://www.ela.europa.eu/en/vacancies/labour-mobility-officer-strategic-analysis-and-risk-assessment</w:t>
        </w:r>
      </w:hyperlink>
      <w:r w:rsidR="007E2A42">
        <w:rPr>
          <w:rFonts w:ascii="Times New Roman" w:eastAsia="Times New Roman" w:hAnsi="Times New Roman" w:cs="Times New Roman"/>
          <w:lang w:eastAsia="cs-CZ"/>
        </w:rPr>
        <w:t>)</w:t>
      </w:r>
    </w:p>
    <w:p w14:paraId="41F8980B" w14:textId="77777777" w:rsidR="00391D9F" w:rsidRPr="008C2D1D" w:rsidRDefault="00391D9F" w:rsidP="00391D9F">
      <w:pPr>
        <w:spacing w:before="240"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8C2D1D">
        <w:rPr>
          <w:rFonts w:ascii="Times New Roman" w:eastAsia="Times New Roman" w:hAnsi="Times New Roman" w:cs="Times New Roman"/>
          <w:lang w:eastAsia="cs-CZ"/>
        </w:rPr>
        <w:t>Více o typech míst v institucích EU: zde (</w:t>
      </w:r>
      <w:r w:rsidRPr="008C2D1D">
        <w:rPr>
          <w:rFonts w:ascii="Times New Roman" w:eastAsia="Times New Roman" w:hAnsi="Times New Roman" w:cs="Times New Roman"/>
          <w:highlight w:val="yellow"/>
          <w:lang w:eastAsia="cs-CZ"/>
        </w:rPr>
        <w:t>odkaz na</w:t>
      </w:r>
      <w:r w:rsidRPr="008C2D1D">
        <w:rPr>
          <w:rFonts w:ascii="Times New Roman" w:eastAsia="Times New Roman" w:hAnsi="Times New Roman" w:cs="Times New Roman"/>
          <w:lang w:eastAsia="cs-CZ"/>
        </w:rPr>
        <w:t xml:space="preserve"> </w:t>
      </w:r>
      <w:hyperlink r:id="rId12" w:history="1">
        <w:r w:rsidRPr="008C2D1D">
          <w:rPr>
            <w:rStyle w:val="Hypertextovodkaz"/>
            <w:rFonts w:ascii="Times New Roman" w:eastAsia="Times New Roman" w:hAnsi="Times New Roman" w:cs="Times New Roman"/>
            <w:lang w:eastAsia="cs-CZ"/>
          </w:rPr>
          <w:t>https://www.mvcr.cz/sluzba/clanek/typy-mist-v-institucich-eu.aspx</w:t>
        </w:r>
      </w:hyperlink>
      <w:r w:rsidRPr="008C2D1D">
        <w:rPr>
          <w:rFonts w:ascii="Times New Roman" w:eastAsia="Times New Roman" w:hAnsi="Times New Roman" w:cs="Times New Roman"/>
          <w:lang w:eastAsia="cs-CZ"/>
        </w:rPr>
        <w:t>)</w:t>
      </w:r>
    </w:p>
    <w:sectPr w:rsidR="00391D9F" w:rsidRPr="008C2D1D" w:rsidSect="006951B2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072D6"/>
    <w:multiLevelType w:val="hybridMultilevel"/>
    <w:tmpl w:val="969429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34803"/>
    <w:multiLevelType w:val="hybridMultilevel"/>
    <w:tmpl w:val="F98C28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9473E"/>
    <w:multiLevelType w:val="hybridMultilevel"/>
    <w:tmpl w:val="B428EDC2"/>
    <w:lvl w:ilvl="0" w:tplc="DDE67A40">
      <w:start w:val="1"/>
      <w:numFmt w:val="bullet"/>
      <w:lvlText w:val=""/>
      <w:lvlJc w:val="left"/>
      <w:pPr>
        <w:ind w:left="77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3" w15:restartNumberingAfterBreak="0">
    <w:nsid w:val="2F1A4219"/>
    <w:multiLevelType w:val="hybridMultilevel"/>
    <w:tmpl w:val="C936C918"/>
    <w:lvl w:ilvl="0" w:tplc="FBD6CBCA">
      <w:start w:val="1"/>
      <w:numFmt w:val="decimal"/>
      <w:lvlText w:val="obor %1."/>
      <w:lvlJc w:val="right"/>
      <w:pPr>
        <w:ind w:left="720" w:hanging="360"/>
      </w:pPr>
      <w:rPr>
        <w:rFonts w:hint="default"/>
      </w:rPr>
    </w:lvl>
    <w:lvl w:ilvl="1" w:tplc="F5369F90">
      <w:start w:val="1"/>
      <w:numFmt w:val="decimal"/>
      <w:lvlText w:val="obor %2"/>
      <w:lvlJc w:val="righ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4A2769"/>
    <w:multiLevelType w:val="hybridMultilevel"/>
    <w:tmpl w:val="7AE2A59A"/>
    <w:lvl w:ilvl="0" w:tplc="89D07456">
      <w:start w:val="1"/>
      <w:numFmt w:val="decimal"/>
      <w:lvlText w:val="obor %1 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7C7069"/>
    <w:multiLevelType w:val="hybridMultilevel"/>
    <w:tmpl w:val="7AE2A59A"/>
    <w:lvl w:ilvl="0" w:tplc="89D07456">
      <w:start w:val="1"/>
      <w:numFmt w:val="decimal"/>
      <w:lvlText w:val="obor %1 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FD4F70"/>
    <w:multiLevelType w:val="hybridMultilevel"/>
    <w:tmpl w:val="7AE2A59A"/>
    <w:lvl w:ilvl="0" w:tplc="89D07456">
      <w:start w:val="1"/>
      <w:numFmt w:val="decimal"/>
      <w:lvlText w:val="obor %1 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9610AE"/>
    <w:multiLevelType w:val="hybridMultilevel"/>
    <w:tmpl w:val="C79C66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D4818"/>
    <w:multiLevelType w:val="hybridMultilevel"/>
    <w:tmpl w:val="FD02F6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14652E"/>
    <w:multiLevelType w:val="multilevel"/>
    <w:tmpl w:val="DAC4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F6D7D6C"/>
    <w:multiLevelType w:val="hybridMultilevel"/>
    <w:tmpl w:val="CE982D9E"/>
    <w:lvl w:ilvl="0" w:tplc="FBD6CBCA">
      <w:start w:val="1"/>
      <w:numFmt w:val="decimal"/>
      <w:lvlText w:val="obor %1."/>
      <w:lvlJc w:val="righ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673C5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44DF3"/>
    <w:multiLevelType w:val="multilevel"/>
    <w:tmpl w:val="3004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4"/>
  </w:num>
  <w:num w:numId="5">
    <w:abstractNumId w:val="5"/>
  </w:num>
  <w:num w:numId="6">
    <w:abstractNumId w:val="10"/>
  </w:num>
  <w:num w:numId="7">
    <w:abstractNumId w:val="3"/>
  </w:num>
  <w:num w:numId="8">
    <w:abstractNumId w:val="11"/>
  </w:num>
  <w:num w:numId="9">
    <w:abstractNumId w:val="12"/>
  </w:num>
  <w:num w:numId="10">
    <w:abstractNumId w:val="7"/>
  </w:num>
  <w:num w:numId="11">
    <w:abstractNumId w:val="0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A1"/>
    <w:rsid w:val="000103A8"/>
    <w:rsid w:val="00055E07"/>
    <w:rsid w:val="000627EC"/>
    <w:rsid w:val="00092158"/>
    <w:rsid w:val="000A38C6"/>
    <w:rsid w:val="000C03D3"/>
    <w:rsid w:val="000D57DC"/>
    <w:rsid w:val="000D60C0"/>
    <w:rsid w:val="000E1464"/>
    <w:rsid w:val="0010583F"/>
    <w:rsid w:val="001211AE"/>
    <w:rsid w:val="0012350E"/>
    <w:rsid w:val="001345DC"/>
    <w:rsid w:val="00141445"/>
    <w:rsid w:val="0017125F"/>
    <w:rsid w:val="0019700A"/>
    <w:rsid w:val="001A2CF6"/>
    <w:rsid w:val="001C27A1"/>
    <w:rsid w:val="001E18AD"/>
    <w:rsid w:val="001E325D"/>
    <w:rsid w:val="001E6F7C"/>
    <w:rsid w:val="001F573B"/>
    <w:rsid w:val="00200A8E"/>
    <w:rsid w:val="00214453"/>
    <w:rsid w:val="00226935"/>
    <w:rsid w:val="002306E6"/>
    <w:rsid w:val="002466C9"/>
    <w:rsid w:val="00270830"/>
    <w:rsid w:val="002A2C0B"/>
    <w:rsid w:val="002B3270"/>
    <w:rsid w:val="002B6C36"/>
    <w:rsid w:val="002D1D45"/>
    <w:rsid w:val="002D61C3"/>
    <w:rsid w:val="002E7F64"/>
    <w:rsid w:val="002F6464"/>
    <w:rsid w:val="002F71C9"/>
    <w:rsid w:val="00304EB0"/>
    <w:rsid w:val="0031731B"/>
    <w:rsid w:val="00355674"/>
    <w:rsid w:val="0035760F"/>
    <w:rsid w:val="00385168"/>
    <w:rsid w:val="003864D1"/>
    <w:rsid w:val="00391944"/>
    <w:rsid w:val="00391D9F"/>
    <w:rsid w:val="003960DA"/>
    <w:rsid w:val="003A032E"/>
    <w:rsid w:val="003B089E"/>
    <w:rsid w:val="003B7A69"/>
    <w:rsid w:val="003C5E3F"/>
    <w:rsid w:val="003D691F"/>
    <w:rsid w:val="003D717D"/>
    <w:rsid w:val="003E1F31"/>
    <w:rsid w:val="003E5E0B"/>
    <w:rsid w:val="003F11BD"/>
    <w:rsid w:val="004031BF"/>
    <w:rsid w:val="00425B23"/>
    <w:rsid w:val="004324AA"/>
    <w:rsid w:val="00437ED1"/>
    <w:rsid w:val="00457636"/>
    <w:rsid w:val="004644E3"/>
    <w:rsid w:val="00471CB6"/>
    <w:rsid w:val="00474647"/>
    <w:rsid w:val="00490D86"/>
    <w:rsid w:val="004A4E6C"/>
    <w:rsid w:val="004B14A3"/>
    <w:rsid w:val="004E4C5C"/>
    <w:rsid w:val="004E7394"/>
    <w:rsid w:val="00512D21"/>
    <w:rsid w:val="00534029"/>
    <w:rsid w:val="005576B5"/>
    <w:rsid w:val="00560751"/>
    <w:rsid w:val="005B79FB"/>
    <w:rsid w:val="005D710B"/>
    <w:rsid w:val="005F2E4E"/>
    <w:rsid w:val="005F4CB6"/>
    <w:rsid w:val="00610585"/>
    <w:rsid w:val="00647DC7"/>
    <w:rsid w:val="00653F40"/>
    <w:rsid w:val="006749A8"/>
    <w:rsid w:val="00684818"/>
    <w:rsid w:val="006951B2"/>
    <w:rsid w:val="006B1963"/>
    <w:rsid w:val="006C6815"/>
    <w:rsid w:val="006F2B01"/>
    <w:rsid w:val="006F3495"/>
    <w:rsid w:val="006F5602"/>
    <w:rsid w:val="00707032"/>
    <w:rsid w:val="0071282A"/>
    <w:rsid w:val="007478D7"/>
    <w:rsid w:val="0075639A"/>
    <w:rsid w:val="0076124B"/>
    <w:rsid w:val="0076149E"/>
    <w:rsid w:val="00776D3F"/>
    <w:rsid w:val="00786652"/>
    <w:rsid w:val="00786930"/>
    <w:rsid w:val="007B0895"/>
    <w:rsid w:val="007B5200"/>
    <w:rsid w:val="007C11B8"/>
    <w:rsid w:val="007C646A"/>
    <w:rsid w:val="007E261B"/>
    <w:rsid w:val="007E2A42"/>
    <w:rsid w:val="007E593A"/>
    <w:rsid w:val="007E708D"/>
    <w:rsid w:val="007F3E40"/>
    <w:rsid w:val="008024B3"/>
    <w:rsid w:val="008415B1"/>
    <w:rsid w:val="0084284B"/>
    <w:rsid w:val="00861693"/>
    <w:rsid w:val="00873DED"/>
    <w:rsid w:val="00875325"/>
    <w:rsid w:val="00886599"/>
    <w:rsid w:val="008A28D8"/>
    <w:rsid w:val="008A6D1E"/>
    <w:rsid w:val="008B649E"/>
    <w:rsid w:val="008C2D1D"/>
    <w:rsid w:val="008D0EC0"/>
    <w:rsid w:val="008D1E8E"/>
    <w:rsid w:val="008E2F12"/>
    <w:rsid w:val="008F136C"/>
    <w:rsid w:val="009320FC"/>
    <w:rsid w:val="009328C1"/>
    <w:rsid w:val="00944754"/>
    <w:rsid w:val="00945017"/>
    <w:rsid w:val="00950F61"/>
    <w:rsid w:val="00983279"/>
    <w:rsid w:val="009878B3"/>
    <w:rsid w:val="00991914"/>
    <w:rsid w:val="00995821"/>
    <w:rsid w:val="009A592B"/>
    <w:rsid w:val="009F79FA"/>
    <w:rsid w:val="00A017D2"/>
    <w:rsid w:val="00A06BF4"/>
    <w:rsid w:val="00A06E40"/>
    <w:rsid w:val="00A10137"/>
    <w:rsid w:val="00A24C3A"/>
    <w:rsid w:val="00A27176"/>
    <w:rsid w:val="00A37B6E"/>
    <w:rsid w:val="00A468FF"/>
    <w:rsid w:val="00A50BC7"/>
    <w:rsid w:val="00A56F47"/>
    <w:rsid w:val="00A700E1"/>
    <w:rsid w:val="00A8021E"/>
    <w:rsid w:val="00AA6667"/>
    <w:rsid w:val="00AB074D"/>
    <w:rsid w:val="00AB42A0"/>
    <w:rsid w:val="00AB64B9"/>
    <w:rsid w:val="00AC04E2"/>
    <w:rsid w:val="00AC74DF"/>
    <w:rsid w:val="00AD275B"/>
    <w:rsid w:val="00AD44B4"/>
    <w:rsid w:val="00AD61E7"/>
    <w:rsid w:val="00AE473F"/>
    <w:rsid w:val="00AE61DF"/>
    <w:rsid w:val="00AF7E31"/>
    <w:rsid w:val="00B04CE1"/>
    <w:rsid w:val="00B06681"/>
    <w:rsid w:val="00B135CB"/>
    <w:rsid w:val="00B513E6"/>
    <w:rsid w:val="00B554CE"/>
    <w:rsid w:val="00B609AE"/>
    <w:rsid w:val="00B64B1B"/>
    <w:rsid w:val="00B725D0"/>
    <w:rsid w:val="00B76259"/>
    <w:rsid w:val="00B94CCD"/>
    <w:rsid w:val="00B9757E"/>
    <w:rsid w:val="00BC3F90"/>
    <w:rsid w:val="00BF3E73"/>
    <w:rsid w:val="00C14A1D"/>
    <w:rsid w:val="00C3406B"/>
    <w:rsid w:val="00C720E1"/>
    <w:rsid w:val="00C91E6A"/>
    <w:rsid w:val="00C943AC"/>
    <w:rsid w:val="00CC7CFE"/>
    <w:rsid w:val="00CE5762"/>
    <w:rsid w:val="00D1441C"/>
    <w:rsid w:val="00D3440E"/>
    <w:rsid w:val="00D42F90"/>
    <w:rsid w:val="00D55747"/>
    <w:rsid w:val="00D63DCB"/>
    <w:rsid w:val="00D70BEC"/>
    <w:rsid w:val="00D74B90"/>
    <w:rsid w:val="00D7543D"/>
    <w:rsid w:val="00D9012F"/>
    <w:rsid w:val="00DF2E7E"/>
    <w:rsid w:val="00E127E1"/>
    <w:rsid w:val="00E37DDB"/>
    <w:rsid w:val="00E415C7"/>
    <w:rsid w:val="00E63CFE"/>
    <w:rsid w:val="00EA2AE1"/>
    <w:rsid w:val="00EC3B4C"/>
    <w:rsid w:val="00EC523E"/>
    <w:rsid w:val="00EC6264"/>
    <w:rsid w:val="00EC7EEE"/>
    <w:rsid w:val="00ED4FCF"/>
    <w:rsid w:val="00ED536D"/>
    <w:rsid w:val="00ED5D94"/>
    <w:rsid w:val="00ED789A"/>
    <w:rsid w:val="00EE2FFC"/>
    <w:rsid w:val="00F07D31"/>
    <w:rsid w:val="00F1716A"/>
    <w:rsid w:val="00F52B5D"/>
    <w:rsid w:val="00F76BF1"/>
    <w:rsid w:val="00F866C4"/>
    <w:rsid w:val="00F8687B"/>
    <w:rsid w:val="00F9430A"/>
    <w:rsid w:val="00FA2E91"/>
    <w:rsid w:val="00FB6029"/>
    <w:rsid w:val="00FF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68B72"/>
  <w15:docId w15:val="{92C2DC2A-D293-45D9-BE27-CA11420B7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F5A85"/>
  </w:style>
  <w:style w:type="paragraph" w:styleId="Nadpis1">
    <w:name w:val="heading 1"/>
    <w:basedOn w:val="Normln"/>
    <w:link w:val="Nadpis1Char"/>
    <w:uiPriority w:val="9"/>
    <w:qFormat/>
    <w:rsid w:val="001C27A1"/>
    <w:pPr>
      <w:spacing w:before="100" w:beforeAutospacing="1" w:after="100" w:afterAutospacing="1" w:line="288" w:lineRule="atLeas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0E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znmkapodarou">
    <w:name w:val="Poznámka pod čarou"/>
    <w:basedOn w:val="Textpoznpodarou"/>
    <w:link w:val="PoznmkapodarouChar"/>
    <w:autoRedefine/>
    <w:qFormat/>
    <w:rsid w:val="00AE61DF"/>
    <w:pPr>
      <w:jc w:val="both"/>
    </w:pPr>
    <w:rPr>
      <w:sz w:val="18"/>
      <w:szCs w:val="22"/>
    </w:rPr>
  </w:style>
  <w:style w:type="character" w:customStyle="1" w:styleId="PoznmkapodarouChar">
    <w:name w:val="Poznámka pod čarou Char"/>
    <w:basedOn w:val="TextpoznpodarouChar"/>
    <w:link w:val="Poznmkapodarou"/>
    <w:rsid w:val="00AE61DF"/>
    <w:rPr>
      <w:sz w:val="18"/>
      <w:szCs w:val="20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E61D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E61DF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1C27A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C27A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1C2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C27A1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3D717D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19700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A2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2AE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EA2AE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A2AE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A2AE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A2AE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A2AE1"/>
    <w:rPr>
      <w:b/>
      <w:bCs/>
      <w:sz w:val="20"/>
      <w:szCs w:val="20"/>
    </w:rPr>
  </w:style>
  <w:style w:type="paragraph" w:customStyle="1" w:styleId="Default">
    <w:name w:val="Default"/>
    <w:rsid w:val="00EC523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EC6264"/>
    <w:rPr>
      <w:color w:val="605E5C"/>
      <w:shd w:val="clear" w:color="auto" w:fill="E1DFDD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7478D7"/>
    <w:rPr>
      <w:color w:val="605E5C"/>
      <w:shd w:val="clear" w:color="auto" w:fill="E1DFDD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391944"/>
    <w:rPr>
      <w:color w:val="605E5C"/>
      <w:shd w:val="clear" w:color="auto" w:fill="E1DFDD"/>
    </w:rPr>
  </w:style>
  <w:style w:type="character" w:customStyle="1" w:styleId="markedcontent">
    <w:name w:val="markedcontent"/>
    <w:basedOn w:val="Standardnpsmoodstavce"/>
    <w:rsid w:val="008D0EC0"/>
  </w:style>
  <w:style w:type="character" w:customStyle="1" w:styleId="Nadpis2Char">
    <w:name w:val="Nadpis 2 Char"/>
    <w:basedOn w:val="Standardnpsmoodstavce"/>
    <w:link w:val="Nadpis2"/>
    <w:uiPriority w:val="9"/>
    <w:semiHidden/>
    <w:rsid w:val="008D0EC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26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8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0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05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90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la.europa.eu/en/vacancies/senior-labour-mobility-officer-enforcement-and-analysi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ela.europa.eu/en/vacancies/senior-labour-mobility-officer-information-and-services" TargetMode="External"/><Relationship Id="rId12" Type="http://schemas.openxmlformats.org/officeDocument/2006/relationships/hyperlink" Target="https://www.mvcr.cz/sluzba/clanek/typy-mist-v-institucich-eu.asp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ela.europa.eu/en/vacancies/eures-portal-business-analysis-officer" TargetMode="External"/><Relationship Id="rId11" Type="http://schemas.openxmlformats.org/officeDocument/2006/relationships/hyperlink" Target="https://www.ela.europa.eu/en/vacancies/labour-mobility-officer-strategic-analysis-and-risk-assessmen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ela.europa.eu/en/vacancies/labour-mobility-officer-operational-analysis-and-risk-assessm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la.europa.eu/en/vacancies/labour-mobility-officer-inspection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9E630-0366-4802-A32E-A81DE8945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562</Words>
  <Characters>3317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PLŠKOVÁ Jaroslava, Ing., Ph.D.</cp:lastModifiedBy>
  <cp:revision>10</cp:revision>
  <cp:lastPrinted>2022-07-07T14:41:00Z</cp:lastPrinted>
  <dcterms:created xsi:type="dcterms:W3CDTF">2023-02-20T09:56:00Z</dcterms:created>
  <dcterms:modified xsi:type="dcterms:W3CDTF">2023-02-20T13:47:00Z</dcterms:modified>
</cp:coreProperties>
</file>