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EBC" w:rsidRDefault="00F27EBC" w:rsidP="00101752">
      <w:pPr>
        <w:spacing w:before="60" w:after="60"/>
        <w:ind w:left="57" w:right="57"/>
      </w:pPr>
    </w:p>
    <w:p w:rsidR="00E54044" w:rsidRDefault="00E54044" w:rsidP="00101752">
      <w:pPr>
        <w:spacing w:before="60" w:after="60" w:line="264" w:lineRule="auto"/>
        <w:ind w:left="57" w:right="57"/>
        <w:jc w:val="left"/>
        <w:rPr>
          <w:b/>
          <w:caps/>
          <w:color w:val="003399"/>
          <w:spacing w:val="20"/>
          <w:sz w:val="32"/>
        </w:rPr>
      </w:pPr>
    </w:p>
    <w:p w:rsidR="00E54044" w:rsidRDefault="00E54044" w:rsidP="00101752">
      <w:pPr>
        <w:spacing w:before="60" w:after="60" w:line="264" w:lineRule="auto"/>
        <w:ind w:left="57" w:right="57"/>
        <w:jc w:val="left"/>
        <w:rPr>
          <w:b/>
          <w:caps/>
          <w:color w:val="003399"/>
          <w:spacing w:val="20"/>
          <w:sz w:val="32"/>
        </w:rPr>
      </w:pPr>
    </w:p>
    <w:p w:rsidR="00E54044" w:rsidRDefault="00E54044" w:rsidP="00101752">
      <w:pPr>
        <w:spacing w:before="60" w:after="60" w:line="264" w:lineRule="auto"/>
        <w:ind w:left="57" w:right="57"/>
        <w:jc w:val="left"/>
        <w:rPr>
          <w:b/>
          <w:caps/>
          <w:color w:val="003399"/>
          <w:spacing w:val="20"/>
          <w:sz w:val="32"/>
        </w:rPr>
      </w:pPr>
    </w:p>
    <w:p w:rsidR="00B574AD" w:rsidRDefault="00B574AD" w:rsidP="00101752">
      <w:pPr>
        <w:spacing w:before="60" w:after="60" w:line="264" w:lineRule="auto"/>
        <w:ind w:left="57" w:right="57"/>
        <w:jc w:val="left"/>
        <w:rPr>
          <w:b/>
          <w:caps/>
          <w:color w:val="003399"/>
          <w:spacing w:val="20"/>
          <w:sz w:val="32"/>
        </w:rPr>
      </w:pPr>
    </w:p>
    <w:p w:rsidR="00B574AD" w:rsidRDefault="00B574AD" w:rsidP="00101752">
      <w:pPr>
        <w:spacing w:before="60" w:after="60" w:line="264" w:lineRule="auto"/>
        <w:ind w:left="57" w:right="57"/>
        <w:jc w:val="left"/>
        <w:rPr>
          <w:b/>
          <w:caps/>
          <w:color w:val="003399"/>
          <w:spacing w:val="20"/>
          <w:sz w:val="32"/>
        </w:rPr>
      </w:pPr>
    </w:p>
    <w:p w:rsidR="00D477D5" w:rsidRDefault="00D477D5" w:rsidP="00101752">
      <w:pPr>
        <w:spacing w:before="60" w:after="60" w:line="264" w:lineRule="auto"/>
        <w:ind w:left="57" w:right="57"/>
        <w:jc w:val="left"/>
        <w:rPr>
          <w:b/>
          <w:caps/>
          <w:color w:val="003399"/>
          <w:spacing w:val="20"/>
          <w:sz w:val="32"/>
        </w:rPr>
      </w:pPr>
    </w:p>
    <w:p w:rsidR="00E54044" w:rsidRDefault="00E54044" w:rsidP="00101752">
      <w:pPr>
        <w:spacing w:before="60" w:after="60" w:line="264" w:lineRule="auto"/>
        <w:ind w:left="57" w:right="57"/>
        <w:jc w:val="left"/>
        <w:rPr>
          <w:b/>
          <w:caps/>
          <w:color w:val="003399"/>
          <w:spacing w:val="20"/>
          <w:sz w:val="32"/>
        </w:rPr>
      </w:pPr>
    </w:p>
    <w:p w:rsidR="00E54044" w:rsidRDefault="00E54044" w:rsidP="00101752">
      <w:pPr>
        <w:spacing w:before="60" w:after="60" w:line="264" w:lineRule="auto"/>
        <w:ind w:left="57" w:right="57"/>
        <w:jc w:val="left"/>
        <w:rPr>
          <w:b/>
          <w:caps/>
          <w:color w:val="003399"/>
          <w:spacing w:val="20"/>
          <w:sz w:val="32"/>
        </w:rPr>
      </w:pPr>
    </w:p>
    <w:p w:rsidR="00E54044" w:rsidRDefault="00E54044" w:rsidP="00101752">
      <w:pPr>
        <w:spacing w:before="60" w:after="60" w:line="264" w:lineRule="auto"/>
        <w:ind w:left="57" w:right="57"/>
        <w:jc w:val="left"/>
        <w:rPr>
          <w:b/>
          <w:caps/>
          <w:color w:val="003399"/>
          <w:spacing w:val="20"/>
          <w:sz w:val="32"/>
        </w:rPr>
      </w:pPr>
    </w:p>
    <w:p w:rsidR="00313C28" w:rsidRDefault="003622A7" w:rsidP="00101752">
      <w:pPr>
        <w:spacing w:before="60" w:after="60" w:line="264" w:lineRule="auto"/>
        <w:ind w:left="57" w:right="57"/>
        <w:jc w:val="left"/>
        <w:rPr>
          <w:b/>
          <w:caps/>
          <w:color w:val="003399"/>
          <w:spacing w:val="20"/>
          <w:sz w:val="32"/>
        </w:rPr>
      </w:pPr>
      <w:r>
        <w:rPr>
          <w:b/>
          <w:caps/>
          <w:color w:val="003399"/>
          <w:spacing w:val="20"/>
          <w:sz w:val="32"/>
        </w:rPr>
        <w:t>Projektový záměr</w:t>
      </w:r>
      <w:r w:rsidR="00861E4D">
        <w:rPr>
          <w:b/>
          <w:caps/>
          <w:color w:val="003399"/>
          <w:spacing w:val="20"/>
          <w:sz w:val="32"/>
        </w:rPr>
        <w:t xml:space="preserve"> - </w:t>
      </w:r>
      <w:r w:rsidR="00DB0BE6">
        <w:rPr>
          <w:b/>
          <w:caps/>
          <w:color w:val="003399"/>
          <w:spacing w:val="20"/>
          <w:sz w:val="32"/>
        </w:rPr>
        <w:t>vzor</w:t>
      </w:r>
    </w:p>
    <w:p w:rsidR="00861E4D" w:rsidRDefault="003704E8" w:rsidP="00101752">
      <w:pPr>
        <w:spacing w:before="60" w:after="60" w:line="264" w:lineRule="auto"/>
        <w:ind w:left="57" w:right="57"/>
        <w:jc w:val="left"/>
        <w:rPr>
          <w:rFonts w:eastAsiaTheme="majorEastAsia"/>
          <w:b/>
          <w:color w:val="003399"/>
          <w:sz w:val="24"/>
          <w:szCs w:val="32"/>
        </w:rPr>
      </w:pPr>
      <w:r>
        <w:rPr>
          <w:rFonts w:eastAsiaTheme="majorEastAsia"/>
          <w:b/>
          <w:color w:val="003399"/>
          <w:sz w:val="24"/>
          <w:szCs w:val="32"/>
        </w:rPr>
        <w:t xml:space="preserve">dle </w:t>
      </w:r>
      <w:r w:rsidR="00E54044" w:rsidRPr="00730C1C">
        <w:rPr>
          <w:rFonts w:eastAsiaTheme="majorEastAsia"/>
          <w:b/>
          <w:color w:val="003399"/>
          <w:sz w:val="24"/>
          <w:szCs w:val="32"/>
        </w:rPr>
        <w:t>Metodick</w:t>
      </w:r>
      <w:r>
        <w:rPr>
          <w:rFonts w:eastAsiaTheme="majorEastAsia"/>
          <w:b/>
          <w:color w:val="003399"/>
          <w:sz w:val="24"/>
          <w:szCs w:val="32"/>
        </w:rPr>
        <w:t>ého</w:t>
      </w:r>
      <w:r w:rsidR="00E54044" w:rsidRPr="00730C1C">
        <w:rPr>
          <w:rFonts w:eastAsiaTheme="majorEastAsia"/>
          <w:b/>
          <w:color w:val="003399"/>
          <w:sz w:val="24"/>
          <w:szCs w:val="32"/>
        </w:rPr>
        <w:t xml:space="preserve"> pokyn</w:t>
      </w:r>
      <w:r>
        <w:rPr>
          <w:rFonts w:eastAsiaTheme="majorEastAsia"/>
          <w:b/>
          <w:color w:val="003399"/>
          <w:sz w:val="24"/>
          <w:szCs w:val="32"/>
        </w:rPr>
        <w:t>u</w:t>
      </w:r>
      <w:r w:rsidR="00E54044" w:rsidRPr="00730C1C">
        <w:rPr>
          <w:rFonts w:eastAsiaTheme="majorEastAsia"/>
          <w:b/>
          <w:color w:val="003399"/>
          <w:sz w:val="24"/>
          <w:szCs w:val="32"/>
        </w:rPr>
        <w:t xml:space="preserve"> pro řízení kvality ve služebních úřadech</w:t>
      </w:r>
    </w:p>
    <w:p w:rsidR="006F128F" w:rsidRPr="00CD3991" w:rsidRDefault="006F128F" w:rsidP="00CD3991">
      <w:pPr>
        <w:spacing w:before="60" w:after="0" w:line="240" w:lineRule="auto"/>
        <w:ind w:left="57" w:right="57"/>
        <w:jc w:val="left"/>
        <w:rPr>
          <w:b/>
          <w:caps/>
          <w:color w:val="003399"/>
          <w:spacing w:val="20"/>
          <w:sz w:val="2"/>
        </w:rPr>
      </w:pPr>
    </w:p>
    <w:p w:rsidR="00EA4D18" w:rsidRPr="00DE6F00" w:rsidRDefault="00861E4D" w:rsidP="00C34E5A">
      <w:pPr>
        <w:pBdr>
          <w:left w:val="single" w:sz="18" w:space="4" w:color="FFCC00"/>
        </w:pBdr>
        <w:spacing w:before="60" w:after="60"/>
        <w:ind w:left="1361" w:right="57"/>
        <w:jc w:val="left"/>
        <w:rPr>
          <w:color w:val="595959" w:themeColor="text1" w:themeTint="A6"/>
        </w:rPr>
      </w:pPr>
      <w:r w:rsidRPr="00861E4D">
        <w:rPr>
          <w:caps/>
          <w:noProof/>
          <w:sz w:val="8"/>
          <w:lang w:eastAsia="cs-CZ"/>
        </w:rPr>
        <w:drawing>
          <wp:anchor distT="0" distB="0" distL="114300" distR="114300" simplePos="0" relativeHeight="251659264" behindDoc="0" locked="0" layoutInCell="1" allowOverlap="1" wp14:anchorId="7D28E949" wp14:editId="258A871D">
            <wp:simplePos x="0" y="0"/>
            <wp:positionH relativeFrom="column">
              <wp:posOffset>-1270</wp:posOffset>
            </wp:positionH>
            <wp:positionV relativeFrom="paragraph">
              <wp:posOffset>13335</wp:posOffset>
            </wp:positionV>
            <wp:extent cx="710565" cy="731520"/>
            <wp:effectExtent l="0" t="0" r="0" b="0"/>
            <wp:wrapNone/>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50" t="-2218" r="1615"/>
                    <a:stretch/>
                  </pic:blipFill>
                  <pic:spPr bwMode="auto">
                    <a:xfrm>
                      <a:off x="0" y="0"/>
                      <a:ext cx="710565" cy="731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4D18" w:rsidRPr="00DE6F00">
        <w:rPr>
          <w:color w:val="595959" w:themeColor="text1" w:themeTint="A6"/>
        </w:rPr>
        <w:t>Podpora profesionalizace a kvality státní služby a státní správy</w:t>
      </w:r>
      <w:r w:rsidR="002169B0" w:rsidRPr="00DE6F00">
        <w:rPr>
          <w:color w:val="595959" w:themeColor="text1" w:themeTint="A6"/>
        </w:rPr>
        <w:t xml:space="preserve"> </w:t>
      </w:r>
      <w:r w:rsidR="00EA4D18" w:rsidRPr="00DE6F00">
        <w:rPr>
          <w:color w:val="595959" w:themeColor="text1" w:themeTint="A6"/>
        </w:rPr>
        <w:t>CZ.03.4.74/0.0/0.0/15_019/0006173</w:t>
      </w:r>
    </w:p>
    <w:p w:rsidR="006F128F" w:rsidRPr="00DE6F00" w:rsidRDefault="00EA4D18" w:rsidP="00C34E5A">
      <w:pPr>
        <w:pBdr>
          <w:left w:val="single" w:sz="18" w:space="4" w:color="FFCC00"/>
        </w:pBdr>
        <w:spacing w:before="60" w:after="60"/>
        <w:ind w:left="1361" w:right="57"/>
        <w:jc w:val="left"/>
        <w:rPr>
          <w:color w:val="595959" w:themeColor="text1" w:themeTint="A6"/>
        </w:rPr>
      </w:pPr>
      <w:r w:rsidRPr="00DE6F00">
        <w:rPr>
          <w:color w:val="595959" w:themeColor="text1" w:themeTint="A6"/>
        </w:rPr>
        <w:t>Ministerstvo vnitra ČR</w:t>
      </w:r>
      <w:r w:rsidR="006F128F" w:rsidRPr="00DE6F00">
        <w:rPr>
          <w:color w:val="595959" w:themeColor="text1" w:themeTint="A6"/>
        </w:rPr>
        <w:t xml:space="preserve">, </w:t>
      </w:r>
      <w:r w:rsidR="00DF541C" w:rsidRPr="00DE6F00">
        <w:rPr>
          <w:color w:val="595959" w:themeColor="text1" w:themeTint="A6"/>
        </w:rPr>
        <w:t>sekce pro státní službu</w:t>
      </w:r>
    </w:p>
    <w:p w:rsidR="00C12654" w:rsidRPr="000D798E" w:rsidRDefault="006F128F" w:rsidP="00C34E5A">
      <w:pPr>
        <w:pBdr>
          <w:left w:val="single" w:sz="18" w:space="4" w:color="FFCC00"/>
        </w:pBdr>
        <w:spacing w:before="60" w:after="60"/>
        <w:ind w:left="1361" w:right="57"/>
        <w:jc w:val="left"/>
        <w:rPr>
          <w:color w:val="595959" w:themeColor="text1" w:themeTint="A6"/>
        </w:rPr>
        <w:sectPr w:rsidR="00C12654" w:rsidRPr="000D798E" w:rsidSect="00A41D15">
          <w:headerReference w:type="default" r:id="rId10"/>
          <w:footerReference w:type="default" r:id="rId11"/>
          <w:headerReference w:type="first" r:id="rId12"/>
          <w:pgSz w:w="11906" w:h="16838"/>
          <w:pgMar w:top="1417" w:right="1417" w:bottom="1417" w:left="1417" w:header="708" w:footer="708" w:gutter="0"/>
          <w:cols w:space="708"/>
          <w:titlePg/>
          <w:docGrid w:linePitch="360"/>
        </w:sectPr>
      </w:pPr>
      <w:r w:rsidRPr="00DE6F00">
        <w:rPr>
          <w:color w:val="595959" w:themeColor="text1" w:themeTint="A6"/>
        </w:rPr>
        <w:t xml:space="preserve">Praha, </w:t>
      </w:r>
      <w:r w:rsidR="008B525A">
        <w:rPr>
          <w:color w:val="595959" w:themeColor="text1" w:themeTint="A6"/>
        </w:rPr>
        <w:t>srpen</w:t>
      </w:r>
      <w:r w:rsidR="00E54044">
        <w:rPr>
          <w:color w:val="595959" w:themeColor="text1" w:themeTint="A6"/>
        </w:rPr>
        <w:t xml:space="preserve"> 20</w:t>
      </w:r>
      <w:r w:rsidR="000D798E">
        <w:rPr>
          <w:color w:val="595959" w:themeColor="text1" w:themeTint="A6"/>
        </w:rPr>
        <w:t>1</w:t>
      </w:r>
      <w:r w:rsidR="00226434">
        <w:rPr>
          <w:color w:val="595959" w:themeColor="text1" w:themeTint="A6"/>
        </w:rPr>
        <w:t>8</w:t>
      </w:r>
    </w:p>
    <w:p w:rsidR="008C49E1" w:rsidRPr="007D3BCD" w:rsidRDefault="008C49E1" w:rsidP="00101752">
      <w:pPr>
        <w:pStyle w:val="Nadpis1"/>
        <w:spacing w:before="60" w:after="60"/>
        <w:ind w:left="57" w:right="57"/>
      </w:pPr>
      <w:bookmarkStart w:id="0" w:name="_Toc507078326"/>
      <w:bookmarkStart w:id="1" w:name="_Toc515606413"/>
      <w:bookmarkStart w:id="2" w:name="_Toc520184564"/>
      <w:r w:rsidRPr="007D3BCD">
        <w:lastRenderedPageBreak/>
        <w:t>Úvod</w:t>
      </w:r>
      <w:bookmarkEnd w:id="0"/>
      <w:bookmarkEnd w:id="1"/>
      <w:bookmarkEnd w:id="2"/>
    </w:p>
    <w:p w:rsidR="009D01C5" w:rsidRDefault="00450C9A" w:rsidP="009D01C5">
      <w:pPr>
        <w:spacing w:before="60" w:after="60" w:line="259" w:lineRule="auto"/>
        <w:ind w:left="57" w:right="57"/>
      </w:pPr>
      <w:r w:rsidRPr="007A2DBC">
        <w:t xml:space="preserve">Předkládaný </w:t>
      </w:r>
      <w:r w:rsidR="00D451F9">
        <w:rPr>
          <w:rFonts w:eastAsiaTheme="majorEastAsia"/>
          <w:b/>
          <w:color w:val="003399"/>
          <w:szCs w:val="26"/>
        </w:rPr>
        <w:t xml:space="preserve">vzor projektového záměru </w:t>
      </w:r>
      <w:r w:rsidR="002367F1" w:rsidRPr="007A2DBC">
        <w:t xml:space="preserve">naplňuje </w:t>
      </w:r>
      <w:r w:rsidR="00DC0923" w:rsidRPr="007A2DBC">
        <w:t>úkol</w:t>
      </w:r>
      <w:r w:rsidR="002367F1" w:rsidRPr="007A2DBC">
        <w:t xml:space="preserve"> sekce pro státní službu </w:t>
      </w:r>
      <w:r w:rsidR="009D01C5">
        <w:t xml:space="preserve">Ministerstva vnitra </w:t>
      </w:r>
      <w:r w:rsidR="00D451F9">
        <w:t xml:space="preserve">z </w:t>
      </w:r>
      <w:r w:rsidR="009D01C5">
        <w:t>Postup</w:t>
      </w:r>
      <w:r w:rsidR="00D451F9">
        <w:t>u</w:t>
      </w:r>
      <w:r w:rsidR="009D01C5">
        <w:t xml:space="preserve"> zavádění systému řízení kvality v rámci služebního úřadu Metodického</w:t>
      </w:r>
      <w:r w:rsidR="009D01C5" w:rsidRPr="004723CF">
        <w:t xml:space="preserve"> pokynu pro řízení kvality ve služebních úřadech</w:t>
      </w:r>
      <w:r w:rsidR="009D01C5">
        <w:t xml:space="preserve"> schváleného usnesením vlády ze </w:t>
      </w:r>
      <w:r w:rsidR="009D01C5" w:rsidRPr="00C5388F">
        <w:t>dne</w:t>
      </w:r>
      <w:r w:rsidR="00D451F9">
        <w:t xml:space="preserve"> 4. </w:t>
      </w:r>
      <w:r w:rsidR="009D01C5">
        <w:t xml:space="preserve">dubna 2018 č. 214. </w:t>
      </w:r>
    </w:p>
    <w:p w:rsidR="009D01C5" w:rsidRPr="009D01C5" w:rsidRDefault="00D451F9" w:rsidP="009D01C5">
      <w:pPr>
        <w:spacing w:before="60" w:after="60" w:line="259" w:lineRule="auto"/>
        <w:ind w:left="57" w:right="57"/>
      </w:pPr>
      <w:r>
        <w:t xml:space="preserve">V souladu s podmínkami </w:t>
      </w:r>
      <w:r w:rsidR="009D01C5">
        <w:t>výzvy č. </w:t>
      </w:r>
      <w:r w:rsidR="009D01C5" w:rsidRPr="00AC7156">
        <w:t>03_15_019</w:t>
      </w:r>
      <w:r w:rsidR="009D01C5">
        <w:t xml:space="preserve"> (Výzva pro </w:t>
      </w:r>
      <w:r w:rsidR="009D01C5" w:rsidRPr="00861E4D">
        <w:t>projekty podporující implementaci Strategického rámce rozvoje veřejné sprá</w:t>
      </w:r>
      <w:r w:rsidR="009D01C5">
        <w:t>vy ČR pro </w:t>
      </w:r>
      <w:r w:rsidR="009D01C5" w:rsidRPr="00861E4D">
        <w:t>období 2014 – 2020)</w:t>
      </w:r>
      <w:r>
        <w:t xml:space="preserve"> musí služební úřad za účelem čerpání finančních prostředků z Operačního programu Zaměstnanost předložit </w:t>
      </w:r>
      <w:r>
        <w:t>Řídícím</w:t>
      </w:r>
      <w:r>
        <w:t>u orgánu při Ministerstvu práce a sociálních věcí tzv. žádost o podporu. Povinnou přílohou této žádosti o podporu je tzv. p</w:t>
      </w:r>
      <w:r w:rsidR="009D01C5" w:rsidRPr="009D01C5">
        <w:t xml:space="preserve">otvrzení o konzultaci projektového </w:t>
      </w:r>
      <w:r w:rsidRPr="009D01C5">
        <w:t>záměru</w:t>
      </w:r>
      <w:r>
        <w:t xml:space="preserve"> s MPSV. které </w:t>
      </w:r>
      <w:r w:rsidR="009D01C5" w:rsidRPr="009D01C5">
        <w:t>žadateli</w:t>
      </w:r>
      <w:r>
        <w:t>, tedy služebnímu úřadu,</w:t>
      </w:r>
      <w:r w:rsidR="009D01C5" w:rsidRPr="009D01C5">
        <w:t xml:space="preserve"> vydá vyhlašovatel výzvy na základě provedené konzultace projektového záměru. </w:t>
      </w:r>
      <w:r>
        <w:t>V případě, že projektový záměr</w:t>
      </w:r>
      <w:r w:rsidR="009D01C5" w:rsidRPr="009D01C5">
        <w:t xml:space="preserve"> nebud</w:t>
      </w:r>
      <w:r>
        <w:t>e</w:t>
      </w:r>
      <w:r w:rsidR="009D01C5" w:rsidRPr="009D01C5">
        <w:t xml:space="preserve"> předběžně konzultován s vyhlašovatelem výzvy</w:t>
      </w:r>
      <w:r>
        <w:t xml:space="preserve"> MPSV, bude příslušná žádost o podporu vyřazena</w:t>
      </w:r>
      <w:r w:rsidR="009D01C5" w:rsidRPr="009D01C5">
        <w:t xml:space="preserve"> z hodnocení pro nesplnění podmínek výzvy. </w:t>
      </w:r>
      <w:r>
        <w:t>Z tohoto důvodu je nutné projektovému záměru věnovat maximální pozornost.</w:t>
      </w:r>
    </w:p>
    <w:p w:rsidR="004723CF" w:rsidRDefault="00D451F9" w:rsidP="00101752">
      <w:pPr>
        <w:spacing w:before="60" w:after="60" w:line="276" w:lineRule="auto"/>
        <w:ind w:left="57" w:right="57"/>
      </w:pPr>
      <w:r>
        <w:t xml:space="preserve">Předkládaný </w:t>
      </w:r>
      <w:r w:rsidR="004723CF">
        <w:t>vzorov</w:t>
      </w:r>
      <w:r>
        <w:t xml:space="preserve">ý projektový záměr vychází z povinné </w:t>
      </w:r>
      <w:r w:rsidR="004723CF">
        <w:t>šablon</w:t>
      </w:r>
      <w:r>
        <w:t>y</w:t>
      </w:r>
      <w:r w:rsidR="004723CF">
        <w:t xml:space="preserve"> vydan</w:t>
      </w:r>
      <w:r>
        <w:t>é</w:t>
      </w:r>
      <w:r w:rsidR="004723CF">
        <w:t xml:space="preserve"> Řídícím orgánem Operačního programu Zaměstnanost </w:t>
      </w:r>
      <w:r>
        <w:t xml:space="preserve">jako třetí verzi </w:t>
      </w:r>
      <w:r w:rsidR="004723CF">
        <w:t xml:space="preserve">dne 30. května 2016. </w:t>
      </w:r>
      <w:r w:rsidR="00943C26">
        <w:t>Tato šablona nebyla zpracovateli tohoto materiálu upravována.</w:t>
      </w:r>
    </w:p>
    <w:p w:rsidR="004723CF" w:rsidRDefault="00C41180" w:rsidP="00101752">
      <w:pPr>
        <w:spacing w:before="60" w:after="60" w:line="259" w:lineRule="auto"/>
        <w:ind w:left="57" w:right="57"/>
      </w:pPr>
      <w:r>
        <w:t xml:space="preserve">Vzor </w:t>
      </w:r>
      <w:r w:rsidR="00382288">
        <w:t>projektového záměru</w:t>
      </w:r>
      <w:r>
        <w:t xml:space="preserve"> </w:t>
      </w:r>
      <w:r w:rsidR="000C040A">
        <w:t>plně reflektuje</w:t>
      </w:r>
      <w:r w:rsidR="00420131">
        <w:t xml:space="preserve"> aktivity spojené se zaveden</w:t>
      </w:r>
      <w:r w:rsidR="004723CF">
        <w:t>ím tzv. minimální míry kvality</w:t>
      </w:r>
      <w:r w:rsidR="000C040A">
        <w:t xml:space="preserve"> podle </w:t>
      </w:r>
      <w:r w:rsidR="000C040A">
        <w:t>Metodického</w:t>
      </w:r>
      <w:r w:rsidR="000C040A" w:rsidRPr="004723CF">
        <w:t xml:space="preserve"> pokynu pro řízení kvality ve služebních úřadech</w:t>
      </w:r>
      <w:r w:rsidR="00716345">
        <w:t>. Z tohoto důvodu o</w:t>
      </w:r>
      <w:r w:rsidR="004723CF">
        <w:t xml:space="preserve">bsahuje </w:t>
      </w:r>
      <w:r w:rsidR="00716345">
        <w:t xml:space="preserve">plán </w:t>
      </w:r>
      <w:r w:rsidR="004723CF">
        <w:t xml:space="preserve">realizace všech </w:t>
      </w:r>
      <w:r w:rsidR="008B11E2">
        <w:t xml:space="preserve">povinných opatření a výstupů </w:t>
      </w:r>
      <w:r w:rsidR="004723CF">
        <w:t xml:space="preserve">definovaných </w:t>
      </w:r>
      <w:r w:rsidR="008B11E2">
        <w:t>jednotlivý</w:t>
      </w:r>
      <w:r w:rsidR="004723CF">
        <w:t>mi</w:t>
      </w:r>
      <w:r w:rsidR="008B11E2">
        <w:t xml:space="preserve"> </w:t>
      </w:r>
      <w:r w:rsidR="004723CF">
        <w:t xml:space="preserve">deseti </w:t>
      </w:r>
      <w:r w:rsidR="008B11E2">
        <w:t>kritéri</w:t>
      </w:r>
      <w:r w:rsidR="004723CF">
        <w:t>i</w:t>
      </w:r>
      <w:r w:rsidR="008B11E2">
        <w:t xml:space="preserve"> zlepšování</w:t>
      </w:r>
      <w:r w:rsidR="004723CF">
        <w:t>. Vzor projektového záměru</w:t>
      </w:r>
      <w:r w:rsidR="00716345">
        <w:t xml:space="preserve"> neobsahuje plán realizace tzv. </w:t>
      </w:r>
      <w:r w:rsidR="004723CF">
        <w:t>m</w:t>
      </w:r>
      <w:r w:rsidR="008B11E2">
        <w:t>ožných rozšíření kritérií</w:t>
      </w:r>
      <w:r w:rsidR="00716345">
        <w:t xml:space="preserve">, ta musí doplnit </w:t>
      </w:r>
      <w:r w:rsidR="00ED61C5">
        <w:t>služební úřad v souvislosti s identifikovanými potřebami.</w:t>
      </w:r>
    </w:p>
    <w:p w:rsidR="004723CF" w:rsidRDefault="004723CF" w:rsidP="00101752">
      <w:pPr>
        <w:spacing w:before="60" w:after="60" w:line="259" w:lineRule="auto"/>
        <w:ind w:left="57" w:right="57"/>
      </w:pPr>
      <w:r>
        <w:t>Předpokládá se, že s</w:t>
      </w:r>
      <w:r w:rsidR="00420131">
        <w:t xml:space="preserve">lužební úřad </w:t>
      </w:r>
      <w:r>
        <w:t xml:space="preserve">z tohoto vzorového projektového záměru využije jen ty aktivity, které zamýšlí prostřednictvím finančních prostředků z Operačního programu Zaměstnanost a předmětné výzvy realizovat. V souladu s Metodickým pokynem </w:t>
      </w:r>
      <w:r w:rsidRPr="004723CF">
        <w:t>pro řízení kvality ve služebních úřadech</w:t>
      </w:r>
      <w:r>
        <w:t xml:space="preserve"> by pro tyto účely měl obsah projektu podpořit doporučeními plynoucími z provedené </w:t>
      </w:r>
      <w:r w:rsidR="008B11E2">
        <w:t>analýzy současného stavu</w:t>
      </w:r>
      <w:r>
        <w:t xml:space="preserve"> </w:t>
      </w:r>
      <w:r w:rsidR="003704E8">
        <w:t xml:space="preserve">organizace a </w:t>
      </w:r>
      <w:r>
        <w:t>fungování služebního úřadu dle jednotlivých kritérií zlepšování.</w:t>
      </w:r>
    </w:p>
    <w:p w:rsidR="00D477D5" w:rsidRDefault="00420131" w:rsidP="00101752">
      <w:pPr>
        <w:spacing w:before="60" w:after="60" w:line="259" w:lineRule="auto"/>
        <w:ind w:left="57" w:right="57"/>
      </w:pPr>
      <w:r>
        <w:t xml:space="preserve">Ve vzoru projektového záměru jsou ponechány </w:t>
      </w:r>
      <w:r w:rsidR="00716345">
        <w:t xml:space="preserve">původní </w:t>
      </w:r>
      <w:r>
        <w:t>vysvětlivky</w:t>
      </w:r>
      <w:r w:rsidR="004723CF">
        <w:t xml:space="preserve"> a </w:t>
      </w:r>
      <w:r>
        <w:t>návod vázající se k</w:t>
      </w:r>
      <w:r w:rsidR="004723CF">
        <w:t> </w:t>
      </w:r>
      <w:r>
        <w:t>šabloně</w:t>
      </w:r>
      <w:r w:rsidR="004723CF">
        <w:t xml:space="preserve"> (</w:t>
      </w:r>
      <w:r w:rsidR="00943C26">
        <w:t>viz </w:t>
      </w:r>
      <w:r w:rsidR="004723CF">
        <w:t>text černou kurzívou v úvodu příslušné položky šablony)</w:t>
      </w:r>
      <w:r w:rsidR="00943C26">
        <w:t xml:space="preserve">. </w:t>
      </w:r>
      <w:r w:rsidR="00D15D9E">
        <w:t xml:space="preserve">Text červenou kurzívou představuje </w:t>
      </w:r>
      <w:r>
        <w:t>vysvětl</w:t>
      </w:r>
      <w:r w:rsidR="00D15D9E">
        <w:t>ivky</w:t>
      </w:r>
      <w:r w:rsidR="00716345">
        <w:t>, komentáře</w:t>
      </w:r>
      <w:r w:rsidR="00D15D9E">
        <w:t xml:space="preserve"> nebo </w:t>
      </w:r>
      <w:r>
        <w:t xml:space="preserve">doporučení </w:t>
      </w:r>
      <w:r w:rsidR="00943C26">
        <w:t>sekce pro státní službu</w:t>
      </w:r>
      <w:r w:rsidR="00D15D9E">
        <w:t xml:space="preserve">. Červený text </w:t>
      </w:r>
      <w:r w:rsidR="00716345">
        <w:t xml:space="preserve">(bez kurzívy) </w:t>
      </w:r>
      <w:r w:rsidR="00D15D9E">
        <w:t xml:space="preserve">pak představuje </w:t>
      </w:r>
      <w:r>
        <w:t xml:space="preserve">ty části, které vyžadují </w:t>
      </w:r>
      <w:r w:rsidR="00716345">
        <w:t>konkrétní</w:t>
      </w:r>
      <w:r w:rsidR="00943C26">
        <w:t xml:space="preserve"> doplnění</w:t>
      </w:r>
      <w:r>
        <w:t xml:space="preserve"> </w:t>
      </w:r>
      <w:r w:rsidR="00716345">
        <w:t xml:space="preserve">ze strany </w:t>
      </w:r>
      <w:r>
        <w:t>služební</w:t>
      </w:r>
      <w:r w:rsidR="00716345">
        <w:t>ho úřadu</w:t>
      </w:r>
      <w:r>
        <w:t>.</w:t>
      </w:r>
      <w:bookmarkStart w:id="3" w:name="_Toc515606414"/>
      <w:bookmarkStart w:id="4" w:name="_Toc507078327"/>
    </w:p>
    <w:p w:rsidR="00D451F9" w:rsidRDefault="00D451F9" w:rsidP="009D01C5">
      <w:pPr>
        <w:spacing w:before="60" w:after="60" w:line="259" w:lineRule="auto"/>
        <w:ind w:left="57" w:right="57"/>
      </w:pPr>
      <w:r>
        <w:t>Předkládaný projektový záměr</w:t>
      </w:r>
      <w:r w:rsidR="00716345">
        <w:t xml:space="preserve"> byl konzultován se zástupci Řídícího orgánu Operačního programu Zaměstnanost a se zástupci s</w:t>
      </w:r>
      <w:r w:rsidR="00716345" w:rsidRPr="00716345">
        <w:t>amostatné</w:t>
      </w:r>
      <w:r w:rsidR="00716345">
        <w:t>ho</w:t>
      </w:r>
      <w:r w:rsidR="00716345" w:rsidRPr="00716345">
        <w:t xml:space="preserve"> oddělení strategií a ESIF</w:t>
      </w:r>
      <w:r w:rsidR="00716345">
        <w:t xml:space="preserve"> Ministerstva vnitra jakožto věcného gestora výzvy č. </w:t>
      </w:r>
      <w:r w:rsidR="00716345" w:rsidRPr="00AC7156">
        <w:t>03_15_019</w:t>
      </w:r>
      <w:r w:rsidR="00716345">
        <w:t>.</w:t>
      </w:r>
      <w:bookmarkStart w:id="5" w:name="_GoBack"/>
      <w:bookmarkEnd w:id="5"/>
    </w:p>
    <w:p w:rsidR="00AC7156" w:rsidRPr="000D529F" w:rsidRDefault="00AC7156" w:rsidP="00101752">
      <w:pPr>
        <w:spacing w:before="60" w:after="60"/>
        <w:ind w:left="57" w:right="57"/>
        <w:rPr>
          <w:b/>
          <w:sz w:val="24"/>
          <w:szCs w:val="24"/>
        </w:rPr>
      </w:pPr>
      <w:r>
        <w:br w:type="page"/>
      </w:r>
      <w:r w:rsidRPr="000D529F">
        <w:rPr>
          <w:b/>
          <w:sz w:val="24"/>
          <w:szCs w:val="24"/>
        </w:rPr>
        <w:lastRenderedPageBreak/>
        <w:t>PROJEKTOVÝ ZÁMĚR</w:t>
      </w:r>
      <w:r>
        <w:rPr>
          <w:rStyle w:val="Znakapoznpodarou"/>
          <w:b/>
          <w:sz w:val="24"/>
          <w:szCs w:val="24"/>
        </w:rPr>
        <w:footnoteReference w:id="1"/>
      </w:r>
    </w:p>
    <w:p w:rsidR="00AC7156" w:rsidRDefault="00AC7156" w:rsidP="00101752">
      <w:pPr>
        <w:spacing w:before="60" w:after="60"/>
        <w:ind w:left="57" w:right="57"/>
        <w:rPr>
          <w:bCs/>
        </w:rPr>
      </w:pPr>
    </w:p>
    <w:p w:rsidR="00AC7156" w:rsidRPr="00A3553D" w:rsidRDefault="00AC7156" w:rsidP="00101752">
      <w:pPr>
        <w:pStyle w:val="Odstavecseseznamem"/>
        <w:widowControl w:val="0"/>
        <w:numPr>
          <w:ilvl w:val="0"/>
          <w:numId w:val="5"/>
        </w:numPr>
        <w:overflowPunct w:val="0"/>
        <w:autoSpaceDE w:val="0"/>
        <w:autoSpaceDN w:val="0"/>
        <w:adjustRightInd w:val="0"/>
        <w:spacing w:before="60" w:after="60" w:line="240" w:lineRule="auto"/>
        <w:ind w:left="57" w:right="57"/>
        <w:contextualSpacing w:val="0"/>
        <w:textAlignment w:val="baseline"/>
        <w:rPr>
          <w:b/>
          <w:bCs/>
        </w:rPr>
      </w:pPr>
      <w:r w:rsidRPr="00A3553D">
        <w:rPr>
          <w:b/>
          <w:bCs/>
        </w:rPr>
        <w:t>Identifikace vazby projektového záměru na OPZ</w:t>
      </w:r>
    </w:p>
    <w:tbl>
      <w:tblPr>
        <w:tblW w:w="4931" w:type="pct"/>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48"/>
        <w:gridCol w:w="5811"/>
      </w:tblGrid>
      <w:tr w:rsidR="00AC7156" w:rsidRPr="00AC7156" w:rsidTr="00861E4D">
        <w:trPr>
          <w:trHeight w:val="20"/>
        </w:trPr>
        <w:tc>
          <w:tcPr>
            <w:tcW w:w="3247" w:type="dxa"/>
            <w:tcBorders>
              <w:top w:val="single" w:sz="4" w:space="0" w:color="auto"/>
              <w:bottom w:val="single" w:sz="4" w:space="0" w:color="auto"/>
              <w:right w:val="single" w:sz="4" w:space="0" w:color="auto"/>
            </w:tcBorders>
            <w:tcMar>
              <w:top w:w="28" w:type="dxa"/>
              <w:left w:w="57" w:type="dxa"/>
              <w:bottom w:w="28" w:type="dxa"/>
              <w:right w:w="57" w:type="dxa"/>
            </w:tcMar>
            <w:vAlign w:val="center"/>
          </w:tcPr>
          <w:p w:rsidR="00AC7156" w:rsidRPr="00101752" w:rsidRDefault="00AC7156" w:rsidP="00101752">
            <w:pPr>
              <w:pStyle w:val="Tabulkatext"/>
              <w:rPr>
                <w:rFonts w:ascii="Arial" w:hAnsi="Arial" w:cs="Arial"/>
                <w:b/>
              </w:rPr>
            </w:pPr>
            <w:r w:rsidRPr="00101752">
              <w:rPr>
                <w:rFonts w:ascii="Arial" w:hAnsi="Arial" w:cs="Arial"/>
                <w:b/>
              </w:rPr>
              <w:t>Operační program</w:t>
            </w:r>
          </w:p>
        </w:tc>
        <w:tc>
          <w:tcPr>
            <w:tcW w:w="5810"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rPr>
            </w:pPr>
            <w:r w:rsidRPr="00AC7156">
              <w:rPr>
                <w:rFonts w:ascii="Arial" w:hAnsi="Arial" w:cs="Arial"/>
              </w:rPr>
              <w:t>OP Zaměstnanost</w:t>
            </w:r>
          </w:p>
        </w:tc>
      </w:tr>
      <w:tr w:rsidR="00AC7156" w:rsidRPr="00AC7156" w:rsidTr="00861E4D">
        <w:trPr>
          <w:trHeight w:val="20"/>
        </w:trPr>
        <w:tc>
          <w:tcPr>
            <w:tcW w:w="3247" w:type="dxa"/>
            <w:tcBorders>
              <w:top w:val="single" w:sz="4" w:space="0" w:color="auto"/>
              <w:bottom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r w:rsidRPr="00AC7156">
              <w:rPr>
                <w:rFonts w:ascii="Arial" w:hAnsi="Arial" w:cs="Arial"/>
                <w:b/>
              </w:rPr>
              <w:t>Prioritní osa</w:t>
            </w:r>
          </w:p>
        </w:tc>
        <w:tc>
          <w:tcPr>
            <w:tcW w:w="5810"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color w:val="auto"/>
              </w:rPr>
            </w:pPr>
            <w:r w:rsidRPr="00AC7156">
              <w:rPr>
                <w:rFonts w:ascii="Arial" w:hAnsi="Arial" w:cs="Arial"/>
                <w:color w:val="auto"/>
              </w:rPr>
              <w:t>4 Efektivní veřejná správa</w:t>
            </w:r>
          </w:p>
        </w:tc>
      </w:tr>
      <w:tr w:rsidR="00AC7156" w:rsidRPr="00AC7156" w:rsidTr="00861E4D">
        <w:trPr>
          <w:trHeight w:val="20"/>
        </w:trPr>
        <w:tc>
          <w:tcPr>
            <w:tcW w:w="3247" w:type="dxa"/>
            <w:tcBorders>
              <w:top w:val="single" w:sz="4" w:space="0" w:color="auto"/>
              <w:bottom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r w:rsidRPr="00AC7156">
              <w:rPr>
                <w:rFonts w:ascii="Arial" w:hAnsi="Arial" w:cs="Arial"/>
                <w:b/>
              </w:rPr>
              <w:t>Investiční priorita</w:t>
            </w:r>
          </w:p>
        </w:tc>
        <w:tc>
          <w:tcPr>
            <w:tcW w:w="5810"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AC7156" w:rsidP="00101752">
            <w:pPr>
              <w:pStyle w:val="Tabulkatext"/>
              <w:jc w:val="both"/>
              <w:rPr>
                <w:rFonts w:ascii="Arial" w:hAnsi="Arial" w:cs="Arial"/>
                <w:color w:val="auto"/>
              </w:rPr>
            </w:pPr>
            <w:r w:rsidRPr="00AC7156">
              <w:rPr>
                <w:rFonts w:ascii="Arial" w:hAnsi="Arial" w:cs="Arial"/>
                <w:color w:val="auto"/>
              </w:rPr>
              <w:t>4.1 Investice do institucionální kapacity a efektivnosti veřejné správy a veřejných služeb na celostátní a regionální a místní úrovni za účelem reforem, zlepšování právní úpravy a řádné správy</w:t>
            </w:r>
          </w:p>
        </w:tc>
      </w:tr>
      <w:tr w:rsidR="00AC7156" w:rsidRPr="00AC7156" w:rsidTr="00861E4D">
        <w:trPr>
          <w:trHeight w:val="20"/>
        </w:trPr>
        <w:tc>
          <w:tcPr>
            <w:tcW w:w="3247" w:type="dxa"/>
            <w:tcBorders>
              <w:top w:val="single" w:sz="4" w:space="0" w:color="auto"/>
              <w:bottom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r w:rsidRPr="00AC7156">
              <w:rPr>
                <w:rFonts w:ascii="Arial" w:hAnsi="Arial" w:cs="Arial"/>
                <w:b/>
              </w:rPr>
              <w:t>Specifický cíl</w:t>
            </w:r>
          </w:p>
        </w:tc>
        <w:tc>
          <w:tcPr>
            <w:tcW w:w="5810"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AC7156" w:rsidP="00101752">
            <w:pPr>
              <w:pStyle w:val="Tabulkatext"/>
              <w:jc w:val="both"/>
              <w:rPr>
                <w:rFonts w:ascii="Arial" w:hAnsi="Arial" w:cs="Arial"/>
                <w:color w:val="auto"/>
              </w:rPr>
            </w:pPr>
            <w:r w:rsidRPr="00AC7156">
              <w:rPr>
                <w:rFonts w:ascii="Arial" w:hAnsi="Arial" w:cs="Arial"/>
                <w:color w:val="auto"/>
              </w:rPr>
              <w:t>4.1.1 Optimalizovat procesy a postupy ve veřejné správě zejména prostřednictvím posílení strategického řízení organizací, zvýšení kvality jejich fungování a snížení administrativní zátěže</w:t>
            </w:r>
          </w:p>
          <w:p w:rsidR="00AC7156" w:rsidRPr="00AC7156" w:rsidRDefault="00AC7156" w:rsidP="00101752">
            <w:pPr>
              <w:pStyle w:val="Tabulkatext"/>
              <w:jc w:val="both"/>
              <w:rPr>
                <w:rFonts w:ascii="Arial" w:hAnsi="Arial" w:cs="Arial"/>
                <w:color w:val="auto"/>
              </w:rPr>
            </w:pPr>
            <w:r w:rsidRPr="00AC7156">
              <w:rPr>
                <w:rFonts w:ascii="Arial" w:hAnsi="Arial" w:cs="Arial"/>
                <w:color w:val="auto"/>
              </w:rPr>
              <w:t>4.1.2 Profesionalizovat veřejnou správu zejména prostřednictvím zvyšování znalostí a dovedností jejích pracovníků, rozvoje politik a strategií v oblasti lidských zdrojů a implementace služebního zákona</w:t>
            </w:r>
          </w:p>
        </w:tc>
      </w:tr>
      <w:tr w:rsidR="00AC7156" w:rsidRPr="00AC7156" w:rsidTr="00861E4D">
        <w:trPr>
          <w:trHeight w:val="20"/>
        </w:trPr>
        <w:tc>
          <w:tcPr>
            <w:tcW w:w="3247" w:type="dxa"/>
            <w:tcBorders>
              <w:top w:val="single" w:sz="4" w:space="0" w:color="auto"/>
              <w:bottom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r w:rsidRPr="00AC7156">
              <w:rPr>
                <w:rFonts w:ascii="Arial" w:hAnsi="Arial" w:cs="Arial"/>
                <w:b/>
              </w:rPr>
              <w:t>Číslo výzvy (je-li vyhlášena)</w:t>
            </w:r>
          </w:p>
        </w:tc>
        <w:tc>
          <w:tcPr>
            <w:tcW w:w="5810"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color w:val="auto"/>
              </w:rPr>
            </w:pPr>
            <w:r w:rsidRPr="00AC7156">
              <w:rPr>
                <w:rFonts w:ascii="Arial" w:hAnsi="Arial" w:cs="Arial"/>
                <w:color w:val="auto"/>
              </w:rPr>
              <w:t>03_15_019</w:t>
            </w:r>
          </w:p>
        </w:tc>
      </w:tr>
    </w:tbl>
    <w:p w:rsidR="00AC7156" w:rsidRPr="00765418" w:rsidRDefault="00AC7156" w:rsidP="00101752">
      <w:pPr>
        <w:spacing w:before="60" w:after="60"/>
        <w:ind w:left="57" w:right="57"/>
        <w:rPr>
          <w:bCs/>
        </w:rPr>
      </w:pPr>
    </w:p>
    <w:p w:rsidR="00AC7156" w:rsidRPr="00A3553D" w:rsidRDefault="00AC7156" w:rsidP="00101752">
      <w:pPr>
        <w:pStyle w:val="Odstavecseseznamem"/>
        <w:widowControl w:val="0"/>
        <w:numPr>
          <w:ilvl w:val="0"/>
          <w:numId w:val="5"/>
        </w:numPr>
        <w:overflowPunct w:val="0"/>
        <w:autoSpaceDE w:val="0"/>
        <w:autoSpaceDN w:val="0"/>
        <w:adjustRightInd w:val="0"/>
        <w:spacing w:before="60" w:after="60" w:line="240" w:lineRule="auto"/>
        <w:ind w:left="57" w:right="57"/>
        <w:contextualSpacing w:val="0"/>
        <w:textAlignment w:val="baseline"/>
        <w:rPr>
          <w:b/>
          <w:bCs/>
        </w:rPr>
      </w:pPr>
      <w:r w:rsidRPr="00A3553D">
        <w:rPr>
          <w:b/>
          <w:bCs/>
        </w:rPr>
        <w:t>Identifikace žadatele a partnerů</w:t>
      </w:r>
    </w:p>
    <w:tbl>
      <w:tblPr>
        <w:tblW w:w="4931" w:type="pct"/>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21"/>
        <w:gridCol w:w="3402"/>
        <w:gridCol w:w="4536"/>
      </w:tblGrid>
      <w:tr w:rsidR="00AC7156" w:rsidRPr="00AC7156" w:rsidTr="00861E4D">
        <w:trPr>
          <w:trHeight w:val="20"/>
        </w:trPr>
        <w:tc>
          <w:tcPr>
            <w:tcW w:w="1121" w:type="dxa"/>
            <w:tcBorders>
              <w:top w:val="single" w:sz="4" w:space="0" w:color="auto"/>
              <w:bottom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r w:rsidRPr="00AC7156">
              <w:rPr>
                <w:rFonts w:ascii="Arial" w:hAnsi="Arial" w:cs="Arial"/>
                <w:b/>
              </w:rPr>
              <w:t>Žadatel</w:t>
            </w:r>
          </w:p>
        </w:tc>
        <w:tc>
          <w:tcPr>
            <w:tcW w:w="3402" w:type="dxa"/>
            <w:tcBorders>
              <w:top w:val="single" w:sz="4" w:space="0" w:color="auto"/>
              <w:bottom w:val="single" w:sz="4" w:space="0" w:color="auto"/>
              <w:right w:val="single" w:sz="4" w:space="0" w:color="auto"/>
            </w:tcBorders>
            <w:vAlign w:val="center"/>
          </w:tcPr>
          <w:p w:rsidR="00AC7156" w:rsidRPr="00AC7156" w:rsidRDefault="00AC7156" w:rsidP="00101752">
            <w:pPr>
              <w:pStyle w:val="Tabulkatext"/>
              <w:rPr>
                <w:rFonts w:ascii="Arial" w:hAnsi="Arial" w:cs="Arial"/>
                <w:b/>
              </w:rPr>
            </w:pPr>
            <w:r w:rsidRPr="00AC7156">
              <w:rPr>
                <w:rFonts w:ascii="Arial" w:hAnsi="Arial" w:cs="Arial"/>
                <w:b/>
              </w:rPr>
              <w:t>Název IČ, sídlo</w:t>
            </w:r>
          </w:p>
        </w:tc>
        <w:tc>
          <w:tcPr>
            <w:tcW w:w="4536"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AC7156" w:rsidP="00101752">
            <w:pPr>
              <w:pStyle w:val="Tabulkatext"/>
              <w:jc w:val="both"/>
              <w:rPr>
                <w:rFonts w:ascii="Arial" w:hAnsi="Arial" w:cs="Arial"/>
                <w:i/>
              </w:rPr>
            </w:pPr>
            <w:r w:rsidRPr="00AC7156">
              <w:rPr>
                <w:rFonts w:ascii="Arial" w:hAnsi="Arial" w:cs="Arial"/>
                <w:i/>
                <w:color w:val="FF0000"/>
              </w:rPr>
              <w:t>(doplní služební úřad)</w:t>
            </w:r>
          </w:p>
        </w:tc>
      </w:tr>
      <w:tr w:rsidR="00AC7156" w:rsidRPr="00AC7156" w:rsidTr="00861E4D">
        <w:trPr>
          <w:trHeight w:val="20"/>
        </w:trPr>
        <w:tc>
          <w:tcPr>
            <w:tcW w:w="1121" w:type="dxa"/>
            <w:vMerge w:val="restart"/>
            <w:tcBorders>
              <w:top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r w:rsidRPr="00AC7156">
              <w:rPr>
                <w:rFonts w:ascii="Arial" w:hAnsi="Arial" w:cs="Arial"/>
                <w:b/>
              </w:rPr>
              <w:t>Partner 1</w:t>
            </w:r>
          </w:p>
        </w:tc>
        <w:tc>
          <w:tcPr>
            <w:tcW w:w="3402" w:type="dxa"/>
            <w:tcBorders>
              <w:top w:val="single" w:sz="4" w:space="0" w:color="auto"/>
              <w:bottom w:val="single" w:sz="4" w:space="0" w:color="auto"/>
              <w:right w:val="single" w:sz="4" w:space="0" w:color="auto"/>
            </w:tcBorders>
            <w:vAlign w:val="center"/>
          </w:tcPr>
          <w:p w:rsidR="00AC7156" w:rsidRPr="00AC7156" w:rsidRDefault="00AC7156" w:rsidP="00101752">
            <w:pPr>
              <w:pStyle w:val="Tabulkatext"/>
              <w:rPr>
                <w:rFonts w:ascii="Arial" w:hAnsi="Arial" w:cs="Arial"/>
                <w:b/>
              </w:rPr>
            </w:pPr>
            <w:r w:rsidRPr="00AC7156">
              <w:rPr>
                <w:rFonts w:ascii="Arial" w:hAnsi="Arial" w:cs="Arial"/>
                <w:b/>
              </w:rPr>
              <w:t>Název, IČ, sídlo</w:t>
            </w:r>
          </w:p>
        </w:tc>
        <w:tc>
          <w:tcPr>
            <w:tcW w:w="4536"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C34E5A" w:rsidP="00101752">
            <w:pPr>
              <w:pStyle w:val="Tabulkatext"/>
              <w:jc w:val="both"/>
              <w:rPr>
                <w:rFonts w:ascii="Arial" w:hAnsi="Arial" w:cs="Arial"/>
                <w:color w:val="auto"/>
              </w:rPr>
            </w:pPr>
            <w:r w:rsidRPr="00C34E5A">
              <w:rPr>
                <w:rFonts w:ascii="Arial" w:hAnsi="Arial" w:cs="Arial"/>
                <w:color w:val="auto"/>
              </w:rPr>
              <w:t>Nerelevantní</w:t>
            </w:r>
          </w:p>
        </w:tc>
      </w:tr>
      <w:tr w:rsidR="00AC7156" w:rsidRPr="00AC7156" w:rsidTr="00861E4D">
        <w:trPr>
          <w:trHeight w:val="20"/>
        </w:trPr>
        <w:tc>
          <w:tcPr>
            <w:tcW w:w="1121" w:type="dxa"/>
            <w:vMerge/>
            <w:tcBorders>
              <w:bottom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p>
        </w:tc>
        <w:tc>
          <w:tcPr>
            <w:tcW w:w="3402" w:type="dxa"/>
            <w:tcBorders>
              <w:top w:val="single" w:sz="4" w:space="0" w:color="auto"/>
              <w:bottom w:val="single" w:sz="4" w:space="0" w:color="auto"/>
              <w:right w:val="single" w:sz="4" w:space="0" w:color="auto"/>
            </w:tcBorders>
            <w:vAlign w:val="center"/>
          </w:tcPr>
          <w:p w:rsidR="00AC7156" w:rsidRPr="00AC7156" w:rsidRDefault="00AC7156" w:rsidP="00101752">
            <w:pPr>
              <w:pStyle w:val="Tabulkatext"/>
              <w:rPr>
                <w:rFonts w:ascii="Arial" w:hAnsi="Arial" w:cs="Arial"/>
                <w:b/>
              </w:rPr>
            </w:pPr>
            <w:r w:rsidRPr="00AC7156">
              <w:rPr>
                <w:rFonts w:ascii="Arial" w:hAnsi="Arial" w:cs="Arial"/>
                <w:b/>
              </w:rPr>
              <w:t>Plánováno, že bude v projektu vynakládat prostředky OPZ? ANO / NE</w:t>
            </w:r>
          </w:p>
        </w:tc>
        <w:tc>
          <w:tcPr>
            <w:tcW w:w="4536"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AC7156" w:rsidP="00101752">
            <w:pPr>
              <w:pStyle w:val="Tabulkatext"/>
              <w:jc w:val="both"/>
              <w:rPr>
                <w:rFonts w:ascii="Arial" w:hAnsi="Arial" w:cs="Arial"/>
                <w:color w:val="auto"/>
              </w:rPr>
            </w:pPr>
          </w:p>
        </w:tc>
      </w:tr>
      <w:tr w:rsidR="00AC7156" w:rsidRPr="00AC7156" w:rsidTr="00861E4D">
        <w:trPr>
          <w:trHeight w:val="20"/>
        </w:trPr>
        <w:tc>
          <w:tcPr>
            <w:tcW w:w="1121" w:type="dxa"/>
            <w:vMerge w:val="restart"/>
            <w:tcBorders>
              <w:top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r w:rsidRPr="00AC7156">
              <w:rPr>
                <w:rFonts w:ascii="Arial" w:hAnsi="Arial" w:cs="Arial"/>
                <w:b/>
              </w:rPr>
              <w:t>Partner 2</w:t>
            </w:r>
          </w:p>
        </w:tc>
        <w:tc>
          <w:tcPr>
            <w:tcW w:w="3402" w:type="dxa"/>
            <w:tcBorders>
              <w:top w:val="single" w:sz="4" w:space="0" w:color="auto"/>
              <w:bottom w:val="single" w:sz="4" w:space="0" w:color="auto"/>
              <w:right w:val="single" w:sz="4" w:space="0" w:color="auto"/>
            </w:tcBorders>
            <w:vAlign w:val="center"/>
          </w:tcPr>
          <w:p w:rsidR="00AC7156" w:rsidRPr="00AC7156" w:rsidRDefault="00AC7156" w:rsidP="00101752">
            <w:pPr>
              <w:pStyle w:val="Tabulkatext"/>
              <w:rPr>
                <w:rFonts w:ascii="Arial" w:hAnsi="Arial" w:cs="Arial"/>
                <w:b/>
              </w:rPr>
            </w:pPr>
            <w:r w:rsidRPr="00AC7156">
              <w:rPr>
                <w:rFonts w:ascii="Arial" w:hAnsi="Arial" w:cs="Arial"/>
                <w:b/>
              </w:rPr>
              <w:t>Název, IČ, sídlo</w:t>
            </w:r>
          </w:p>
        </w:tc>
        <w:tc>
          <w:tcPr>
            <w:tcW w:w="4536"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C34E5A" w:rsidP="00101752">
            <w:pPr>
              <w:pStyle w:val="Tabulkatext"/>
              <w:jc w:val="both"/>
              <w:rPr>
                <w:rFonts w:ascii="Arial" w:hAnsi="Arial" w:cs="Arial"/>
                <w:color w:val="auto"/>
              </w:rPr>
            </w:pPr>
            <w:r w:rsidRPr="00C34E5A">
              <w:rPr>
                <w:rFonts w:ascii="Arial" w:hAnsi="Arial" w:cs="Arial"/>
                <w:color w:val="auto"/>
              </w:rPr>
              <w:t>Nerelevantní</w:t>
            </w:r>
          </w:p>
        </w:tc>
      </w:tr>
      <w:tr w:rsidR="00AC7156" w:rsidRPr="00AC7156" w:rsidTr="00861E4D">
        <w:trPr>
          <w:trHeight w:val="20"/>
        </w:trPr>
        <w:tc>
          <w:tcPr>
            <w:tcW w:w="1121" w:type="dxa"/>
            <w:vMerge/>
            <w:tcBorders>
              <w:bottom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p>
        </w:tc>
        <w:tc>
          <w:tcPr>
            <w:tcW w:w="3402" w:type="dxa"/>
            <w:tcBorders>
              <w:top w:val="single" w:sz="4" w:space="0" w:color="auto"/>
              <w:bottom w:val="single" w:sz="4" w:space="0" w:color="auto"/>
              <w:right w:val="single" w:sz="4" w:space="0" w:color="auto"/>
            </w:tcBorders>
            <w:vAlign w:val="center"/>
          </w:tcPr>
          <w:p w:rsidR="00AC7156" w:rsidRPr="00AC7156" w:rsidRDefault="00AC7156" w:rsidP="00101752">
            <w:pPr>
              <w:pStyle w:val="Tabulkatext"/>
              <w:rPr>
                <w:rFonts w:ascii="Arial" w:hAnsi="Arial" w:cs="Arial"/>
                <w:b/>
              </w:rPr>
            </w:pPr>
            <w:r w:rsidRPr="00AC7156">
              <w:rPr>
                <w:rFonts w:ascii="Arial" w:hAnsi="Arial" w:cs="Arial"/>
                <w:b/>
              </w:rPr>
              <w:t>Plánováno, že bude v projektu vynakládat prostředky OPZ? ANO / NE</w:t>
            </w:r>
          </w:p>
        </w:tc>
        <w:tc>
          <w:tcPr>
            <w:tcW w:w="4536"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rPr>
            </w:pPr>
          </w:p>
        </w:tc>
      </w:tr>
      <w:tr w:rsidR="00AC7156" w:rsidRPr="00AC7156" w:rsidTr="00861E4D">
        <w:trPr>
          <w:trHeight w:val="20"/>
        </w:trPr>
        <w:tc>
          <w:tcPr>
            <w:tcW w:w="1121" w:type="dxa"/>
            <w:vMerge w:val="restart"/>
            <w:tcBorders>
              <w:top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r w:rsidRPr="00AC7156">
              <w:rPr>
                <w:rFonts w:ascii="Arial" w:hAnsi="Arial" w:cs="Arial"/>
                <w:b/>
              </w:rPr>
              <w:t>Partner …</w:t>
            </w:r>
          </w:p>
        </w:tc>
        <w:tc>
          <w:tcPr>
            <w:tcW w:w="3402" w:type="dxa"/>
            <w:tcBorders>
              <w:top w:val="single" w:sz="4" w:space="0" w:color="auto"/>
              <w:bottom w:val="single" w:sz="4" w:space="0" w:color="auto"/>
              <w:right w:val="single" w:sz="4" w:space="0" w:color="auto"/>
            </w:tcBorders>
            <w:vAlign w:val="center"/>
          </w:tcPr>
          <w:p w:rsidR="00AC7156" w:rsidRPr="00AC7156" w:rsidRDefault="00AC7156" w:rsidP="00101752">
            <w:pPr>
              <w:pStyle w:val="Tabulkatext"/>
              <w:rPr>
                <w:rFonts w:ascii="Arial" w:hAnsi="Arial" w:cs="Arial"/>
                <w:b/>
              </w:rPr>
            </w:pPr>
          </w:p>
        </w:tc>
        <w:tc>
          <w:tcPr>
            <w:tcW w:w="4536"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C34E5A" w:rsidP="00101752">
            <w:pPr>
              <w:pStyle w:val="Tabulkatext"/>
              <w:rPr>
                <w:rFonts w:ascii="Arial" w:hAnsi="Arial" w:cs="Arial"/>
              </w:rPr>
            </w:pPr>
            <w:r w:rsidRPr="00C34E5A">
              <w:rPr>
                <w:rFonts w:ascii="Arial" w:hAnsi="Arial" w:cs="Arial"/>
              </w:rPr>
              <w:t>Nerelevantní</w:t>
            </w:r>
          </w:p>
        </w:tc>
      </w:tr>
      <w:tr w:rsidR="00AC7156" w:rsidRPr="00AC7156" w:rsidTr="00861E4D">
        <w:trPr>
          <w:trHeight w:val="20"/>
        </w:trPr>
        <w:tc>
          <w:tcPr>
            <w:tcW w:w="1121" w:type="dxa"/>
            <w:vMerge/>
            <w:tcBorders>
              <w:bottom w:val="single" w:sz="4" w:space="0" w:color="auto"/>
              <w:right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b/>
              </w:rPr>
            </w:pPr>
          </w:p>
        </w:tc>
        <w:tc>
          <w:tcPr>
            <w:tcW w:w="3402" w:type="dxa"/>
            <w:tcBorders>
              <w:top w:val="single" w:sz="4" w:space="0" w:color="auto"/>
              <w:bottom w:val="single" w:sz="4" w:space="0" w:color="auto"/>
              <w:right w:val="single" w:sz="4" w:space="0" w:color="auto"/>
            </w:tcBorders>
            <w:vAlign w:val="center"/>
          </w:tcPr>
          <w:p w:rsidR="00AC7156" w:rsidRPr="00AC7156" w:rsidRDefault="00AC7156" w:rsidP="00101752">
            <w:pPr>
              <w:pStyle w:val="Tabulkatext"/>
              <w:rPr>
                <w:rFonts w:ascii="Arial" w:hAnsi="Arial" w:cs="Arial"/>
                <w:b/>
              </w:rPr>
            </w:pPr>
          </w:p>
        </w:tc>
        <w:tc>
          <w:tcPr>
            <w:tcW w:w="4536" w:type="dxa"/>
            <w:tcBorders>
              <w:top w:val="single" w:sz="4" w:space="0" w:color="auto"/>
              <w:left w:val="single" w:sz="4" w:space="0" w:color="auto"/>
              <w:bottom w:val="single" w:sz="4" w:space="0" w:color="auto"/>
            </w:tcBorders>
            <w:tcMar>
              <w:top w:w="28" w:type="dxa"/>
              <w:left w:w="57" w:type="dxa"/>
              <w:bottom w:w="28" w:type="dxa"/>
              <w:right w:w="57" w:type="dxa"/>
            </w:tcMar>
            <w:vAlign w:val="center"/>
          </w:tcPr>
          <w:p w:rsidR="00AC7156" w:rsidRPr="00AC7156" w:rsidRDefault="00AC7156" w:rsidP="00101752">
            <w:pPr>
              <w:pStyle w:val="Tabulkatext"/>
              <w:rPr>
                <w:rFonts w:ascii="Arial" w:hAnsi="Arial" w:cs="Arial"/>
              </w:rPr>
            </w:pPr>
          </w:p>
        </w:tc>
      </w:tr>
    </w:tbl>
    <w:p w:rsidR="00AC7156" w:rsidRDefault="00AC7156" w:rsidP="00101752">
      <w:pPr>
        <w:spacing w:before="60" w:after="60"/>
        <w:ind w:left="57" w:right="57"/>
        <w:rPr>
          <w:bCs/>
        </w:rPr>
      </w:pPr>
    </w:p>
    <w:p w:rsidR="00AC7156" w:rsidRPr="00A3553D" w:rsidRDefault="00AC7156" w:rsidP="00101752">
      <w:pPr>
        <w:pStyle w:val="Odstavecseseznamem"/>
        <w:widowControl w:val="0"/>
        <w:numPr>
          <w:ilvl w:val="0"/>
          <w:numId w:val="5"/>
        </w:numPr>
        <w:overflowPunct w:val="0"/>
        <w:autoSpaceDE w:val="0"/>
        <w:autoSpaceDN w:val="0"/>
        <w:adjustRightInd w:val="0"/>
        <w:spacing w:before="60" w:after="60" w:line="240" w:lineRule="auto"/>
        <w:ind w:left="57" w:right="57"/>
        <w:contextualSpacing w:val="0"/>
        <w:textAlignment w:val="baseline"/>
        <w:rPr>
          <w:b/>
          <w:bCs/>
        </w:rPr>
      </w:pPr>
      <w:r w:rsidRPr="00A3553D">
        <w:rPr>
          <w:b/>
          <w:bCs/>
        </w:rPr>
        <w:t>Specifikace připravovaného projektu</w:t>
      </w:r>
    </w:p>
    <w:tbl>
      <w:tblPr>
        <w:tblStyle w:val="Mkatabulky"/>
        <w:tblW w:w="9072" w:type="dxa"/>
        <w:tblInd w:w="5" w:type="dxa"/>
        <w:tblLook w:val="01E0" w:firstRow="1" w:lastRow="1" w:firstColumn="1" w:lastColumn="1" w:noHBand="0" w:noVBand="0"/>
      </w:tblPr>
      <w:tblGrid>
        <w:gridCol w:w="3256"/>
        <w:gridCol w:w="5816"/>
      </w:tblGrid>
      <w:tr w:rsidR="00AC7156" w:rsidRPr="00AC7156" w:rsidTr="00861E4D">
        <w:trPr>
          <w:trHeight w:val="340"/>
        </w:trPr>
        <w:tc>
          <w:tcPr>
            <w:tcW w:w="3256" w:type="dxa"/>
            <w:hideMark/>
          </w:tcPr>
          <w:p w:rsidR="00AC7156" w:rsidRPr="00AC7156" w:rsidRDefault="00AC7156" w:rsidP="00101752">
            <w:pPr>
              <w:pStyle w:val="Tabulkatext"/>
              <w:rPr>
                <w:rFonts w:ascii="Arial" w:hAnsi="Arial" w:cs="Arial"/>
                <w:b/>
                <w:szCs w:val="20"/>
              </w:rPr>
            </w:pPr>
            <w:r w:rsidRPr="00AC7156">
              <w:rPr>
                <w:rFonts w:ascii="Arial" w:hAnsi="Arial" w:cs="Arial"/>
                <w:b/>
                <w:szCs w:val="20"/>
              </w:rPr>
              <w:t>Název projektu</w:t>
            </w:r>
          </w:p>
        </w:tc>
        <w:tc>
          <w:tcPr>
            <w:tcW w:w="5816" w:type="dxa"/>
          </w:tcPr>
          <w:p w:rsidR="00AC7156" w:rsidRPr="00AC7156" w:rsidRDefault="00AC7156" w:rsidP="00101752">
            <w:pPr>
              <w:pStyle w:val="Tabulkatext"/>
              <w:jc w:val="both"/>
              <w:rPr>
                <w:rFonts w:ascii="Arial" w:eastAsia="Calibri" w:hAnsi="Arial" w:cs="Arial"/>
                <w:szCs w:val="20"/>
              </w:rPr>
            </w:pPr>
            <w:r w:rsidRPr="00AC7156">
              <w:rPr>
                <w:rFonts w:ascii="Arial" w:eastAsia="Calibri" w:hAnsi="Arial" w:cs="Arial"/>
                <w:szCs w:val="20"/>
              </w:rPr>
              <w:t xml:space="preserve">Zavádění systému řízení kvality v </w:t>
            </w:r>
            <w:r w:rsidRPr="00AC7156">
              <w:rPr>
                <w:rFonts w:ascii="Arial" w:eastAsia="Calibri" w:hAnsi="Arial" w:cs="Arial"/>
                <w:color w:val="FF0000"/>
                <w:szCs w:val="20"/>
              </w:rPr>
              <w:t>(název služebního úřadu)</w:t>
            </w:r>
          </w:p>
        </w:tc>
      </w:tr>
      <w:tr w:rsidR="00AC7156" w:rsidRPr="00AC7156" w:rsidTr="00861E4D">
        <w:trPr>
          <w:trHeight w:val="397"/>
        </w:trPr>
        <w:tc>
          <w:tcPr>
            <w:tcW w:w="3256" w:type="dxa"/>
            <w:hideMark/>
          </w:tcPr>
          <w:p w:rsidR="00AC7156" w:rsidRPr="00AC7156" w:rsidRDefault="00AC7156" w:rsidP="00101752">
            <w:pPr>
              <w:pStyle w:val="Tabulkatext"/>
              <w:rPr>
                <w:rFonts w:ascii="Arial" w:hAnsi="Arial" w:cs="Arial"/>
                <w:b/>
                <w:szCs w:val="20"/>
              </w:rPr>
            </w:pPr>
            <w:r w:rsidRPr="00AC7156">
              <w:rPr>
                <w:rFonts w:ascii="Arial" w:hAnsi="Arial" w:cs="Arial"/>
                <w:b/>
                <w:szCs w:val="20"/>
              </w:rPr>
              <w:t>Zkrácený název projektu</w:t>
            </w:r>
          </w:p>
        </w:tc>
        <w:tc>
          <w:tcPr>
            <w:tcW w:w="5816" w:type="dxa"/>
          </w:tcPr>
          <w:p w:rsidR="00AC7156" w:rsidRPr="00AC7156" w:rsidRDefault="00AC7156" w:rsidP="00101752">
            <w:pPr>
              <w:pStyle w:val="Tabulkatext"/>
              <w:jc w:val="both"/>
              <w:rPr>
                <w:rFonts w:ascii="Arial" w:hAnsi="Arial" w:cs="Arial"/>
                <w:szCs w:val="20"/>
              </w:rPr>
            </w:pPr>
            <w:r w:rsidRPr="00AC7156">
              <w:rPr>
                <w:rFonts w:ascii="Arial" w:hAnsi="Arial" w:cs="Arial"/>
                <w:i/>
                <w:color w:val="FF0000"/>
                <w:szCs w:val="20"/>
              </w:rPr>
              <w:t>doplní služební úřad</w:t>
            </w:r>
          </w:p>
        </w:tc>
      </w:tr>
      <w:tr w:rsidR="00AC7156" w:rsidRPr="00AC7156" w:rsidTr="00861E4D">
        <w:trPr>
          <w:trHeight w:val="397"/>
        </w:trPr>
        <w:tc>
          <w:tcPr>
            <w:tcW w:w="3256" w:type="dxa"/>
            <w:hideMark/>
          </w:tcPr>
          <w:p w:rsidR="00AC7156" w:rsidRPr="00AC7156" w:rsidRDefault="00AC7156" w:rsidP="00101752">
            <w:pPr>
              <w:pStyle w:val="Tabulkatext"/>
              <w:rPr>
                <w:rFonts w:ascii="Arial" w:hAnsi="Arial" w:cs="Arial"/>
                <w:b/>
                <w:szCs w:val="20"/>
              </w:rPr>
            </w:pPr>
            <w:r w:rsidRPr="00AC7156">
              <w:rPr>
                <w:rFonts w:ascii="Arial" w:hAnsi="Arial" w:cs="Arial"/>
                <w:b/>
                <w:szCs w:val="20"/>
              </w:rPr>
              <w:lastRenderedPageBreak/>
              <w:t>Iniciátor projektu</w:t>
            </w:r>
          </w:p>
        </w:tc>
        <w:tc>
          <w:tcPr>
            <w:tcW w:w="5816" w:type="dxa"/>
          </w:tcPr>
          <w:p w:rsidR="00AC7156" w:rsidRPr="00AC7156" w:rsidRDefault="00AC7156" w:rsidP="00101752">
            <w:pPr>
              <w:pStyle w:val="Tabulkatext"/>
              <w:jc w:val="both"/>
              <w:rPr>
                <w:rFonts w:ascii="Arial" w:hAnsi="Arial" w:cs="Arial"/>
                <w:szCs w:val="20"/>
              </w:rPr>
            </w:pPr>
            <w:r w:rsidRPr="00AC7156">
              <w:rPr>
                <w:rFonts w:ascii="Arial" w:hAnsi="Arial" w:cs="Arial"/>
                <w:i/>
                <w:color w:val="FF0000"/>
                <w:szCs w:val="20"/>
              </w:rPr>
              <w:t>doplní služební úřad</w:t>
            </w:r>
          </w:p>
        </w:tc>
      </w:tr>
      <w:tr w:rsidR="00AC7156" w:rsidRPr="00AC7156" w:rsidTr="00861E4D">
        <w:trPr>
          <w:trHeight w:val="397"/>
        </w:trPr>
        <w:tc>
          <w:tcPr>
            <w:tcW w:w="3256" w:type="dxa"/>
            <w:hideMark/>
          </w:tcPr>
          <w:p w:rsidR="00AC7156" w:rsidRPr="00AC7156" w:rsidRDefault="00AC7156" w:rsidP="00101752">
            <w:pPr>
              <w:pStyle w:val="Tabulkatext"/>
              <w:rPr>
                <w:rFonts w:ascii="Arial" w:hAnsi="Arial" w:cs="Arial"/>
                <w:b/>
                <w:szCs w:val="20"/>
              </w:rPr>
            </w:pPr>
            <w:r w:rsidRPr="00AC7156">
              <w:rPr>
                <w:rFonts w:ascii="Arial" w:hAnsi="Arial" w:cs="Arial"/>
                <w:b/>
                <w:szCs w:val="20"/>
              </w:rPr>
              <w:t>Předmět projektu</w:t>
            </w:r>
          </w:p>
        </w:tc>
        <w:tc>
          <w:tcPr>
            <w:tcW w:w="5816" w:type="dxa"/>
          </w:tcPr>
          <w:p w:rsidR="00D15D9E" w:rsidRPr="00D15D9E" w:rsidRDefault="00AC7156" w:rsidP="00101752">
            <w:pPr>
              <w:pStyle w:val="Tabulkatext"/>
              <w:jc w:val="both"/>
              <w:rPr>
                <w:rFonts w:ascii="Arial" w:hAnsi="Arial" w:cs="Arial"/>
                <w:szCs w:val="20"/>
              </w:rPr>
            </w:pPr>
            <w:r w:rsidRPr="00AC7156">
              <w:rPr>
                <w:rFonts w:ascii="Arial" w:hAnsi="Arial" w:cs="Arial"/>
                <w:szCs w:val="20"/>
              </w:rPr>
              <w:t xml:space="preserve">Předmětem projektu je zavádění systému řízení kvality do </w:t>
            </w:r>
            <w:r w:rsidR="00D15D9E">
              <w:rPr>
                <w:rFonts w:ascii="Arial" w:hAnsi="Arial" w:cs="Arial"/>
                <w:szCs w:val="20"/>
              </w:rPr>
              <w:t xml:space="preserve">organizace a systému fungování a řízení </w:t>
            </w:r>
            <w:r w:rsidRPr="00AC7156">
              <w:rPr>
                <w:rFonts w:ascii="Arial" w:eastAsia="Calibri" w:hAnsi="Arial" w:cs="Arial"/>
                <w:color w:val="FF0000"/>
                <w:szCs w:val="20"/>
              </w:rPr>
              <w:t>(název služebního úřadu)</w:t>
            </w:r>
            <w:r w:rsidR="00D15D9E">
              <w:rPr>
                <w:rFonts w:ascii="Arial" w:eastAsia="Calibri" w:hAnsi="Arial" w:cs="Arial"/>
                <w:color w:val="FF0000"/>
                <w:szCs w:val="20"/>
              </w:rPr>
              <w:t>,</w:t>
            </w:r>
            <w:r w:rsidR="00D15D9E" w:rsidRPr="00D15D9E">
              <w:rPr>
                <w:rFonts w:ascii="Arial" w:hAnsi="Arial" w:cs="Arial"/>
                <w:szCs w:val="20"/>
              </w:rPr>
              <w:t xml:space="preserve"> a to prostřednictvím </w:t>
            </w:r>
            <w:r w:rsidR="00D15D9E">
              <w:rPr>
                <w:rFonts w:ascii="Arial" w:hAnsi="Arial" w:cs="Arial"/>
                <w:szCs w:val="20"/>
              </w:rPr>
              <w:t xml:space="preserve">zavedení požadavků </w:t>
            </w:r>
            <w:r w:rsidR="00D15D9E" w:rsidRPr="00AC7156">
              <w:rPr>
                <w:rFonts w:ascii="Arial" w:hAnsi="Arial" w:cs="Arial"/>
                <w:szCs w:val="20"/>
              </w:rPr>
              <w:t>Metodické</w:t>
            </w:r>
            <w:r w:rsidR="00D15D9E">
              <w:rPr>
                <w:rFonts w:ascii="Arial" w:hAnsi="Arial" w:cs="Arial"/>
                <w:szCs w:val="20"/>
              </w:rPr>
              <w:t>ho</w:t>
            </w:r>
            <w:r w:rsidR="00D15D9E" w:rsidRPr="00AC7156">
              <w:rPr>
                <w:rFonts w:ascii="Arial" w:hAnsi="Arial" w:cs="Arial"/>
                <w:szCs w:val="20"/>
              </w:rPr>
              <w:t xml:space="preserve"> pokynu pro řízení kvality ve služebních úřadech</w:t>
            </w:r>
            <w:r w:rsidR="00D15D9E">
              <w:rPr>
                <w:rFonts w:ascii="Arial" w:hAnsi="Arial" w:cs="Arial"/>
                <w:szCs w:val="20"/>
              </w:rPr>
              <w:t xml:space="preserve"> schváleného </w:t>
            </w:r>
            <w:r w:rsidR="00D15D9E" w:rsidRPr="00AC7156">
              <w:rPr>
                <w:rFonts w:ascii="Arial" w:hAnsi="Arial" w:cs="Arial"/>
                <w:szCs w:val="20"/>
              </w:rPr>
              <w:t>usnesení</w:t>
            </w:r>
            <w:r w:rsidR="00D15D9E">
              <w:rPr>
                <w:rFonts w:ascii="Arial" w:hAnsi="Arial" w:cs="Arial"/>
                <w:szCs w:val="20"/>
              </w:rPr>
              <w:t>m</w:t>
            </w:r>
            <w:r w:rsidR="00D15D9E" w:rsidRPr="00AC7156">
              <w:rPr>
                <w:rFonts w:ascii="Arial" w:hAnsi="Arial" w:cs="Arial"/>
                <w:szCs w:val="20"/>
              </w:rPr>
              <w:t xml:space="preserve"> </w:t>
            </w:r>
            <w:r w:rsidR="00B27AC7">
              <w:rPr>
                <w:rFonts w:ascii="Arial" w:hAnsi="Arial" w:cs="Arial"/>
                <w:szCs w:val="20"/>
              </w:rPr>
              <w:t xml:space="preserve">vlády </w:t>
            </w:r>
            <w:r w:rsidR="00D15D9E" w:rsidRPr="00AC7156">
              <w:rPr>
                <w:rFonts w:ascii="Arial" w:hAnsi="Arial" w:cs="Arial"/>
                <w:szCs w:val="20"/>
              </w:rPr>
              <w:t>ze dne 4. dubna 2018 č. 214</w:t>
            </w:r>
            <w:r w:rsidR="00D15D9E">
              <w:rPr>
                <w:rFonts w:ascii="Arial" w:hAnsi="Arial" w:cs="Arial"/>
                <w:szCs w:val="20"/>
              </w:rPr>
              <w:t>.</w:t>
            </w:r>
          </w:p>
          <w:p w:rsidR="00B27AC7" w:rsidRDefault="00B27AC7" w:rsidP="00101752">
            <w:pPr>
              <w:pStyle w:val="Tabulkatext"/>
              <w:jc w:val="both"/>
              <w:rPr>
                <w:rFonts w:ascii="Arial" w:hAnsi="Arial" w:cs="Arial"/>
                <w:szCs w:val="20"/>
              </w:rPr>
            </w:pPr>
            <w:r>
              <w:rPr>
                <w:rFonts w:ascii="Arial" w:hAnsi="Arial" w:cs="Arial"/>
                <w:szCs w:val="20"/>
              </w:rPr>
              <w:t xml:space="preserve">Předmět projektu reflektuje doporučení vzešlá z provedené analýzy </w:t>
            </w:r>
            <w:r w:rsidRPr="00AC7156">
              <w:rPr>
                <w:rFonts w:ascii="Arial" w:hAnsi="Arial" w:cs="Arial"/>
                <w:szCs w:val="20"/>
              </w:rPr>
              <w:t>současn</w:t>
            </w:r>
            <w:r>
              <w:rPr>
                <w:rFonts w:ascii="Arial" w:hAnsi="Arial" w:cs="Arial"/>
                <w:szCs w:val="20"/>
              </w:rPr>
              <w:t>ého</w:t>
            </w:r>
            <w:r w:rsidRPr="00AC7156">
              <w:rPr>
                <w:rFonts w:ascii="Arial" w:hAnsi="Arial" w:cs="Arial"/>
                <w:szCs w:val="20"/>
              </w:rPr>
              <w:t xml:space="preserve"> stav</w:t>
            </w:r>
            <w:r>
              <w:rPr>
                <w:rFonts w:ascii="Arial" w:hAnsi="Arial" w:cs="Arial"/>
                <w:szCs w:val="20"/>
              </w:rPr>
              <w:t>u</w:t>
            </w:r>
            <w:r w:rsidRPr="00AC7156">
              <w:rPr>
                <w:rFonts w:ascii="Arial" w:hAnsi="Arial" w:cs="Arial"/>
                <w:szCs w:val="20"/>
              </w:rPr>
              <w:t xml:space="preserve"> naplnění </w:t>
            </w:r>
            <w:r>
              <w:rPr>
                <w:rFonts w:ascii="Arial" w:hAnsi="Arial" w:cs="Arial"/>
                <w:szCs w:val="20"/>
              </w:rPr>
              <w:t xml:space="preserve">požadavků </w:t>
            </w:r>
            <w:r w:rsidRPr="00AC7156">
              <w:rPr>
                <w:rFonts w:ascii="Arial" w:hAnsi="Arial" w:cs="Arial"/>
                <w:szCs w:val="20"/>
              </w:rPr>
              <w:t>Metodického pokynu</w:t>
            </w:r>
            <w:r>
              <w:rPr>
                <w:rFonts w:ascii="Arial" w:hAnsi="Arial" w:cs="Arial"/>
                <w:szCs w:val="20"/>
              </w:rPr>
              <w:t xml:space="preserve"> </w:t>
            </w:r>
            <w:r w:rsidRPr="00AC7156">
              <w:rPr>
                <w:rFonts w:ascii="Arial" w:hAnsi="Arial" w:cs="Arial"/>
                <w:szCs w:val="20"/>
              </w:rPr>
              <w:t>pro řízení kvality ve služebních úřadech (dále jen „Metodický pokyn“)</w:t>
            </w:r>
            <w:r>
              <w:rPr>
                <w:rFonts w:ascii="Arial" w:hAnsi="Arial" w:cs="Arial"/>
                <w:szCs w:val="20"/>
              </w:rPr>
              <w:t xml:space="preserve"> a zaměřuje se tedy jen na ta opatření </w:t>
            </w:r>
            <w:r w:rsidRPr="00AC7156">
              <w:rPr>
                <w:rFonts w:ascii="Arial" w:hAnsi="Arial" w:cs="Arial"/>
                <w:szCs w:val="20"/>
              </w:rPr>
              <w:t>jednotlivých kritérií zlepšování</w:t>
            </w:r>
            <w:r>
              <w:rPr>
                <w:rFonts w:ascii="Arial" w:hAnsi="Arial" w:cs="Arial"/>
                <w:szCs w:val="20"/>
              </w:rPr>
              <w:t xml:space="preserve"> Metodického pokynu</w:t>
            </w:r>
            <w:r w:rsidRPr="00AC7156">
              <w:rPr>
                <w:rFonts w:ascii="Arial" w:hAnsi="Arial" w:cs="Arial"/>
                <w:szCs w:val="20"/>
              </w:rPr>
              <w:t xml:space="preserve">, která nejsou na služebním úřadu </w:t>
            </w:r>
            <w:r>
              <w:rPr>
                <w:rFonts w:ascii="Arial" w:hAnsi="Arial" w:cs="Arial"/>
                <w:szCs w:val="20"/>
              </w:rPr>
              <w:t xml:space="preserve">dosud vůbec nebo nedostatečně </w:t>
            </w:r>
            <w:r w:rsidRPr="00AC7156">
              <w:rPr>
                <w:rFonts w:ascii="Arial" w:hAnsi="Arial" w:cs="Arial"/>
                <w:szCs w:val="20"/>
              </w:rPr>
              <w:t xml:space="preserve">zavedeny nebo </w:t>
            </w:r>
            <w:r>
              <w:rPr>
                <w:rFonts w:ascii="Arial" w:hAnsi="Arial" w:cs="Arial"/>
                <w:szCs w:val="20"/>
              </w:rPr>
              <w:t>které je potřeba dále kvantitativně rozvíjet.</w:t>
            </w:r>
          </w:p>
          <w:p w:rsidR="00B27AC7" w:rsidRPr="00AC7156" w:rsidRDefault="00AC7156" w:rsidP="00101752">
            <w:pPr>
              <w:pStyle w:val="Tabulkatext"/>
              <w:jc w:val="both"/>
              <w:rPr>
                <w:rFonts w:ascii="Arial" w:hAnsi="Arial" w:cs="Arial"/>
                <w:szCs w:val="20"/>
              </w:rPr>
            </w:pPr>
            <w:r w:rsidRPr="00AC7156">
              <w:rPr>
                <w:rFonts w:ascii="Arial" w:eastAsia="Calibri" w:hAnsi="Arial" w:cs="Arial"/>
                <w:szCs w:val="20"/>
              </w:rPr>
              <w:t xml:space="preserve">Projekt bude realizován v součinnosti se sekcí pro státní službu Ministerstva vnitra </w:t>
            </w:r>
            <w:r w:rsidR="00B27AC7">
              <w:rPr>
                <w:rFonts w:ascii="Arial" w:eastAsia="Calibri" w:hAnsi="Arial" w:cs="Arial"/>
                <w:szCs w:val="20"/>
              </w:rPr>
              <w:t>(</w:t>
            </w:r>
            <w:r w:rsidR="00B27AC7" w:rsidRPr="00AC7156">
              <w:rPr>
                <w:rFonts w:ascii="Arial" w:hAnsi="Arial" w:cs="Arial"/>
                <w:szCs w:val="20"/>
              </w:rPr>
              <w:t xml:space="preserve">projekt „Podpora profesionalizace a kvality státní služby a státní správy“, </w:t>
            </w:r>
            <w:proofErr w:type="spellStart"/>
            <w:r w:rsidR="00B27AC7" w:rsidRPr="00AC7156">
              <w:rPr>
                <w:rFonts w:ascii="Arial" w:hAnsi="Arial" w:cs="Arial"/>
                <w:szCs w:val="20"/>
              </w:rPr>
              <w:t>reg</w:t>
            </w:r>
            <w:proofErr w:type="spellEnd"/>
            <w:r w:rsidR="00B27AC7" w:rsidRPr="00AC7156">
              <w:rPr>
                <w:rFonts w:ascii="Arial" w:hAnsi="Arial" w:cs="Arial"/>
                <w:szCs w:val="20"/>
              </w:rPr>
              <w:t xml:space="preserve">. </w:t>
            </w:r>
            <w:proofErr w:type="gramStart"/>
            <w:r w:rsidR="00B27AC7" w:rsidRPr="00AC7156">
              <w:rPr>
                <w:rFonts w:ascii="Arial" w:hAnsi="Arial" w:cs="Arial"/>
                <w:szCs w:val="20"/>
              </w:rPr>
              <w:t>č.</w:t>
            </w:r>
            <w:proofErr w:type="gramEnd"/>
            <w:r w:rsidR="00B27AC7" w:rsidRPr="00AC7156">
              <w:rPr>
                <w:rFonts w:ascii="Arial" w:hAnsi="Arial" w:cs="Arial"/>
                <w:szCs w:val="20"/>
              </w:rPr>
              <w:t xml:space="preserve"> CZ.</w:t>
            </w:r>
            <w:r w:rsidR="00B27AC7">
              <w:rPr>
                <w:rFonts w:ascii="Arial" w:hAnsi="Arial" w:cs="Arial"/>
                <w:szCs w:val="20"/>
              </w:rPr>
              <w:t>03.4.74/0.0/0.0/15_019/0006173</w:t>
            </w:r>
            <w:r w:rsidR="00B27AC7">
              <w:rPr>
                <w:rFonts w:ascii="Arial" w:eastAsia="Calibri" w:hAnsi="Arial" w:cs="Arial"/>
                <w:szCs w:val="20"/>
              </w:rPr>
              <w:t xml:space="preserve">) </w:t>
            </w:r>
            <w:r w:rsidRPr="00AC7156">
              <w:rPr>
                <w:rFonts w:ascii="Arial" w:eastAsia="Calibri" w:hAnsi="Arial" w:cs="Arial"/>
                <w:szCs w:val="20"/>
              </w:rPr>
              <w:t xml:space="preserve">tak, jak uvedeno v Metodickém pokynu, </w:t>
            </w:r>
            <w:r w:rsidRPr="00B27AC7">
              <w:rPr>
                <w:rFonts w:ascii="Arial" w:hAnsi="Arial" w:cs="Arial"/>
                <w:color w:val="auto"/>
              </w:rPr>
              <w:t>jeho</w:t>
            </w:r>
            <w:r w:rsidRPr="00AC7156">
              <w:rPr>
                <w:rFonts w:ascii="Arial" w:eastAsia="Calibri" w:hAnsi="Arial" w:cs="Arial"/>
                <w:szCs w:val="20"/>
              </w:rPr>
              <w:t xml:space="preserve"> postupech zavádění systému řízení kvality v rámci služebního úřadu a popisu rolí služebního úřadu a sekce pro státní službu. </w:t>
            </w:r>
          </w:p>
        </w:tc>
      </w:tr>
    </w:tbl>
    <w:p w:rsidR="00AC7156" w:rsidRDefault="00AC7156" w:rsidP="00101752">
      <w:pPr>
        <w:spacing w:before="60" w:after="60"/>
        <w:ind w:left="57" w:right="57"/>
        <w:rPr>
          <w:b/>
          <w:bCs/>
        </w:rPr>
      </w:pPr>
    </w:p>
    <w:p w:rsidR="00AC7156" w:rsidRPr="00565A71" w:rsidRDefault="00AC7156" w:rsidP="00101752">
      <w:pPr>
        <w:spacing w:before="60" w:after="60"/>
        <w:ind w:left="57" w:right="57"/>
        <w:rPr>
          <w:b/>
        </w:rPr>
      </w:pPr>
      <w:r w:rsidRPr="00565A71">
        <w:rPr>
          <w:b/>
        </w:rPr>
        <w:t>Účelnost připravovaného projektu</w:t>
      </w:r>
    </w:p>
    <w:tbl>
      <w:tblPr>
        <w:tblStyle w:val="Mkatabulky4"/>
        <w:tblW w:w="9072" w:type="dxa"/>
        <w:tblInd w:w="5" w:type="dxa"/>
        <w:tblLook w:val="01E0" w:firstRow="1" w:lastRow="1" w:firstColumn="1" w:lastColumn="1" w:noHBand="0" w:noVBand="0"/>
      </w:tblPr>
      <w:tblGrid>
        <w:gridCol w:w="2694"/>
        <w:gridCol w:w="6378"/>
      </w:tblGrid>
      <w:tr w:rsidR="00AC7156" w:rsidRPr="004E0BE5" w:rsidTr="00596ECA">
        <w:trPr>
          <w:trHeight w:val="397"/>
        </w:trPr>
        <w:tc>
          <w:tcPr>
            <w:tcW w:w="2694" w:type="dxa"/>
            <w:tcBorders>
              <w:top w:val="single" w:sz="4" w:space="0" w:color="auto"/>
              <w:left w:val="single" w:sz="4" w:space="0" w:color="auto"/>
              <w:bottom w:val="single" w:sz="4" w:space="0" w:color="auto"/>
              <w:right w:val="single" w:sz="4" w:space="0" w:color="auto"/>
            </w:tcBorders>
            <w:hideMark/>
          </w:tcPr>
          <w:p w:rsidR="00AC7156" w:rsidRPr="004E0BE5" w:rsidRDefault="00AC7156" w:rsidP="00596ECA">
            <w:pPr>
              <w:spacing w:before="60" w:after="60" w:line="240" w:lineRule="auto"/>
              <w:ind w:left="57" w:right="57"/>
              <w:jc w:val="left"/>
              <w:rPr>
                <w:b/>
                <w:color w:val="080808"/>
                <w:sz w:val="20"/>
                <w:szCs w:val="20"/>
              </w:rPr>
            </w:pPr>
            <w:r w:rsidRPr="004E0BE5">
              <w:rPr>
                <w:b/>
                <w:color w:val="080808"/>
                <w:sz w:val="20"/>
                <w:szCs w:val="20"/>
              </w:rPr>
              <w:t>Cíle / očekávané přínosy projektu</w:t>
            </w:r>
            <w:r w:rsidRPr="004E0BE5">
              <w:rPr>
                <w:rFonts w:eastAsia="Calibri"/>
                <w:b/>
                <w:color w:val="080808"/>
                <w:sz w:val="20"/>
                <w:szCs w:val="20"/>
              </w:rPr>
              <w:t xml:space="preserve"> – kvantifikace cílů</w:t>
            </w:r>
          </w:p>
        </w:tc>
        <w:tc>
          <w:tcPr>
            <w:tcW w:w="6378" w:type="dxa"/>
            <w:tcBorders>
              <w:top w:val="single" w:sz="4" w:space="0" w:color="auto"/>
              <w:left w:val="single" w:sz="4" w:space="0" w:color="auto"/>
              <w:bottom w:val="single" w:sz="4" w:space="0" w:color="auto"/>
              <w:right w:val="single" w:sz="4" w:space="0" w:color="auto"/>
            </w:tcBorders>
          </w:tcPr>
          <w:p w:rsidR="00AC7156" w:rsidRPr="004E0BE5" w:rsidRDefault="00AC7156" w:rsidP="00596ECA">
            <w:pPr>
              <w:spacing w:before="60" w:after="60" w:line="240" w:lineRule="auto"/>
              <w:ind w:left="57" w:right="57"/>
              <w:jc w:val="left"/>
              <w:rPr>
                <w:rFonts w:eastAsia="Calibri"/>
                <w:color w:val="080808"/>
                <w:sz w:val="20"/>
                <w:szCs w:val="20"/>
              </w:rPr>
            </w:pPr>
            <w:r w:rsidRPr="004E0BE5">
              <w:rPr>
                <w:rFonts w:eastAsia="Calibri"/>
                <w:i/>
                <w:color w:val="080808"/>
                <w:sz w:val="20"/>
                <w:szCs w:val="20"/>
              </w:rPr>
              <w:t>Cíl by měl být konkrétní, reálně dosažitelný v daném čase a za daných podmínek, měřitelný a kvantifikovatelný (procentuálně, početně, apod.).</w:t>
            </w:r>
          </w:p>
          <w:p w:rsidR="00AC7156" w:rsidRPr="004E0BE5" w:rsidRDefault="00AC7156" w:rsidP="00596ECA">
            <w:pPr>
              <w:spacing w:before="60" w:after="60" w:line="240" w:lineRule="auto"/>
              <w:ind w:left="57" w:right="57"/>
              <w:jc w:val="left"/>
              <w:rPr>
                <w:rFonts w:eastAsia="Calibri"/>
                <w:color w:val="080808"/>
                <w:sz w:val="20"/>
                <w:szCs w:val="20"/>
              </w:rPr>
            </w:pPr>
          </w:p>
          <w:p w:rsidR="00923DDF" w:rsidRDefault="00AC7156" w:rsidP="00596ECA">
            <w:pPr>
              <w:spacing w:before="60" w:after="60" w:line="240" w:lineRule="auto"/>
              <w:ind w:left="57" w:right="57"/>
              <w:rPr>
                <w:sz w:val="20"/>
                <w:szCs w:val="20"/>
              </w:rPr>
            </w:pPr>
            <w:r w:rsidRPr="004E0BE5">
              <w:rPr>
                <w:rFonts w:eastAsia="Calibri"/>
                <w:b/>
                <w:color w:val="080808"/>
                <w:sz w:val="20"/>
                <w:szCs w:val="20"/>
              </w:rPr>
              <w:t xml:space="preserve">Hlavním cílem projektu je </w:t>
            </w:r>
            <w:r w:rsidR="00923DDF">
              <w:rPr>
                <w:rFonts w:eastAsia="Calibri"/>
                <w:b/>
                <w:color w:val="080808"/>
                <w:sz w:val="20"/>
                <w:szCs w:val="20"/>
              </w:rPr>
              <w:t xml:space="preserve">zvýšit kvalitu řízení a fungování </w:t>
            </w:r>
            <w:r w:rsidRPr="004E0BE5">
              <w:rPr>
                <w:rFonts w:eastAsia="Calibri"/>
                <w:b/>
                <w:color w:val="FF0000"/>
                <w:sz w:val="20"/>
                <w:szCs w:val="20"/>
              </w:rPr>
              <w:t>(název služebního úřadu)</w:t>
            </w:r>
            <w:r w:rsidRPr="004E0BE5">
              <w:rPr>
                <w:b/>
                <w:sz w:val="20"/>
                <w:szCs w:val="20"/>
              </w:rPr>
              <w:t>.</w:t>
            </w:r>
            <w:r w:rsidRPr="004E0BE5">
              <w:rPr>
                <w:sz w:val="20"/>
                <w:szCs w:val="20"/>
              </w:rPr>
              <w:t xml:space="preserve"> </w:t>
            </w:r>
          </w:p>
          <w:p w:rsidR="00AC7156" w:rsidRPr="004E0BE5" w:rsidRDefault="00AC7156" w:rsidP="00596ECA">
            <w:pPr>
              <w:spacing w:before="60" w:after="60" w:line="240" w:lineRule="auto"/>
              <w:ind w:left="57" w:right="57"/>
              <w:rPr>
                <w:sz w:val="20"/>
                <w:szCs w:val="20"/>
              </w:rPr>
            </w:pPr>
            <w:r w:rsidRPr="004E0BE5">
              <w:rPr>
                <w:sz w:val="20"/>
                <w:szCs w:val="20"/>
              </w:rPr>
              <w:t>Tento hlavní cíl je dále rozdělen do čtyř dílčích cílů:</w:t>
            </w:r>
          </w:p>
          <w:p w:rsidR="005E2548" w:rsidRPr="00E95C7C" w:rsidRDefault="00790D02" w:rsidP="00596ECA">
            <w:pPr>
              <w:pStyle w:val="Odstavecseseznamem"/>
              <w:numPr>
                <w:ilvl w:val="0"/>
                <w:numId w:val="19"/>
              </w:numPr>
              <w:spacing w:before="60" w:after="60" w:line="240" w:lineRule="auto"/>
              <w:ind w:right="57"/>
              <w:rPr>
                <w:rFonts w:eastAsia="Calibri"/>
                <w:b/>
                <w:color w:val="003399"/>
                <w:sz w:val="20"/>
                <w:szCs w:val="20"/>
              </w:rPr>
            </w:pPr>
            <w:r>
              <w:rPr>
                <w:rFonts w:eastAsia="Calibri"/>
                <w:b/>
                <w:color w:val="003399"/>
                <w:sz w:val="20"/>
                <w:szCs w:val="20"/>
              </w:rPr>
              <w:t>Zvýšení kvality</w:t>
            </w:r>
            <w:r w:rsidR="005E2548" w:rsidRPr="00E95C7C">
              <w:rPr>
                <w:rFonts w:eastAsia="Calibri"/>
                <w:b/>
                <w:color w:val="003399"/>
                <w:sz w:val="20"/>
                <w:szCs w:val="20"/>
              </w:rPr>
              <w:t xml:space="preserve"> strategického rozvoje služebního úřadu </w:t>
            </w:r>
          </w:p>
          <w:p w:rsidR="00AC7156" w:rsidRPr="00E95C7C" w:rsidRDefault="005E2548" w:rsidP="00596ECA">
            <w:pPr>
              <w:pStyle w:val="Odstavecseseznamem"/>
              <w:numPr>
                <w:ilvl w:val="0"/>
                <w:numId w:val="19"/>
              </w:numPr>
              <w:spacing w:before="60" w:after="60" w:line="240" w:lineRule="auto"/>
              <w:ind w:right="57"/>
              <w:rPr>
                <w:rFonts w:eastAsia="Calibri"/>
                <w:b/>
                <w:color w:val="003399"/>
                <w:sz w:val="20"/>
                <w:szCs w:val="20"/>
              </w:rPr>
            </w:pPr>
            <w:r w:rsidRPr="00E95C7C">
              <w:rPr>
                <w:rFonts w:eastAsia="Calibri"/>
                <w:b/>
                <w:color w:val="003399"/>
                <w:sz w:val="20"/>
                <w:szCs w:val="20"/>
              </w:rPr>
              <w:t xml:space="preserve">Zvýšení kvality </w:t>
            </w:r>
            <w:r w:rsidR="00AC7156" w:rsidRPr="00E95C7C">
              <w:rPr>
                <w:rFonts w:eastAsia="Calibri"/>
                <w:b/>
                <w:color w:val="003399"/>
                <w:sz w:val="20"/>
                <w:szCs w:val="20"/>
              </w:rPr>
              <w:t xml:space="preserve">řízení </w:t>
            </w:r>
            <w:r w:rsidRPr="00E95C7C">
              <w:rPr>
                <w:rFonts w:eastAsia="Calibri"/>
                <w:b/>
                <w:color w:val="003399"/>
                <w:sz w:val="20"/>
                <w:szCs w:val="20"/>
              </w:rPr>
              <w:t xml:space="preserve">služebního </w:t>
            </w:r>
            <w:r w:rsidR="00AC7156" w:rsidRPr="00E95C7C">
              <w:rPr>
                <w:rFonts w:eastAsia="Calibri"/>
                <w:b/>
                <w:color w:val="003399"/>
                <w:sz w:val="20"/>
                <w:szCs w:val="20"/>
              </w:rPr>
              <w:t>úřadu</w:t>
            </w:r>
          </w:p>
          <w:p w:rsidR="00AC7156" w:rsidRPr="00E95C7C" w:rsidRDefault="005E2548" w:rsidP="00596ECA">
            <w:pPr>
              <w:pStyle w:val="Odstavecseseznamem"/>
              <w:numPr>
                <w:ilvl w:val="0"/>
                <w:numId w:val="19"/>
              </w:numPr>
              <w:spacing w:before="60" w:after="60" w:line="240" w:lineRule="auto"/>
              <w:ind w:right="57" w:hanging="357"/>
              <w:rPr>
                <w:rFonts w:eastAsia="Calibri"/>
                <w:b/>
                <w:color w:val="003399"/>
                <w:sz w:val="20"/>
                <w:szCs w:val="20"/>
              </w:rPr>
            </w:pPr>
            <w:r w:rsidRPr="00E95C7C">
              <w:rPr>
                <w:rFonts w:eastAsia="Calibri"/>
                <w:b/>
                <w:color w:val="003399"/>
                <w:sz w:val="20"/>
                <w:szCs w:val="20"/>
              </w:rPr>
              <w:t xml:space="preserve">Zvýšení kvality </w:t>
            </w:r>
            <w:r w:rsidR="00AC7156" w:rsidRPr="00E95C7C">
              <w:rPr>
                <w:rFonts w:eastAsia="Calibri"/>
                <w:b/>
                <w:color w:val="003399"/>
                <w:sz w:val="20"/>
                <w:szCs w:val="20"/>
              </w:rPr>
              <w:t>řízení lidských zdrojů</w:t>
            </w:r>
            <w:r w:rsidR="00B67E05">
              <w:rPr>
                <w:rFonts w:eastAsia="Calibri"/>
                <w:b/>
                <w:color w:val="003399"/>
                <w:sz w:val="20"/>
                <w:szCs w:val="20"/>
              </w:rPr>
              <w:t xml:space="preserve"> služebního úřadu</w:t>
            </w:r>
          </w:p>
          <w:p w:rsidR="00AC7156" w:rsidRPr="00E95C7C" w:rsidRDefault="00B67E05" w:rsidP="00596ECA">
            <w:pPr>
              <w:pStyle w:val="Odstavecseseznamem"/>
              <w:numPr>
                <w:ilvl w:val="0"/>
                <w:numId w:val="19"/>
              </w:numPr>
              <w:spacing w:before="60" w:after="60" w:line="240" w:lineRule="auto"/>
              <w:ind w:right="57" w:hanging="357"/>
              <w:rPr>
                <w:rFonts w:eastAsia="Calibri"/>
                <w:b/>
                <w:color w:val="003399"/>
                <w:sz w:val="20"/>
                <w:szCs w:val="20"/>
              </w:rPr>
            </w:pPr>
            <w:r w:rsidRPr="00E95C7C">
              <w:rPr>
                <w:rFonts w:eastAsia="Calibri"/>
                <w:b/>
                <w:color w:val="003399"/>
                <w:sz w:val="20"/>
                <w:szCs w:val="20"/>
              </w:rPr>
              <w:t xml:space="preserve">Zvýšení kvality </w:t>
            </w:r>
            <w:r w:rsidR="00AC7156" w:rsidRPr="00E95C7C">
              <w:rPr>
                <w:rFonts w:eastAsia="Calibri"/>
                <w:b/>
                <w:color w:val="003399"/>
                <w:sz w:val="20"/>
                <w:szCs w:val="20"/>
              </w:rPr>
              <w:t xml:space="preserve">řízení partnerství a výkonnosti </w:t>
            </w:r>
            <w:r>
              <w:rPr>
                <w:rFonts w:eastAsia="Calibri"/>
                <w:b/>
                <w:color w:val="003399"/>
                <w:sz w:val="20"/>
                <w:szCs w:val="20"/>
              </w:rPr>
              <w:t xml:space="preserve">služebního </w:t>
            </w:r>
            <w:r w:rsidR="00AC7156" w:rsidRPr="00E95C7C">
              <w:rPr>
                <w:rFonts w:eastAsia="Calibri"/>
                <w:b/>
                <w:color w:val="003399"/>
                <w:sz w:val="20"/>
                <w:szCs w:val="20"/>
              </w:rPr>
              <w:t>úřadu</w:t>
            </w:r>
          </w:p>
          <w:p w:rsidR="009D210E" w:rsidRDefault="009D210E" w:rsidP="00596ECA">
            <w:pPr>
              <w:pStyle w:val="Tabulkatext"/>
              <w:jc w:val="both"/>
              <w:rPr>
                <w:rFonts w:ascii="Arial" w:eastAsia="Calibri" w:hAnsi="Arial" w:cs="Arial"/>
                <w:szCs w:val="20"/>
              </w:rPr>
            </w:pPr>
            <w:r w:rsidRPr="009D210E">
              <w:rPr>
                <w:rFonts w:ascii="Arial" w:eastAsia="Calibri" w:hAnsi="Arial" w:cs="Arial"/>
                <w:szCs w:val="20"/>
              </w:rPr>
              <w:t>Implementace</w:t>
            </w:r>
            <w:r>
              <w:rPr>
                <w:rFonts w:ascii="Arial" w:eastAsia="Calibri" w:hAnsi="Arial" w:cs="Arial"/>
                <w:szCs w:val="20"/>
              </w:rPr>
              <w:t xml:space="preserve"> výše uvedených cílů</w:t>
            </w:r>
            <w:r w:rsidRPr="009D210E">
              <w:rPr>
                <w:rFonts w:ascii="Arial" w:eastAsia="Calibri" w:hAnsi="Arial" w:cs="Arial"/>
                <w:szCs w:val="20"/>
              </w:rPr>
              <w:t xml:space="preserve"> přinese služebním</w:t>
            </w:r>
            <w:r>
              <w:rPr>
                <w:rFonts w:ascii="Arial" w:eastAsia="Calibri" w:hAnsi="Arial" w:cs="Arial"/>
                <w:szCs w:val="20"/>
              </w:rPr>
              <w:t>u</w:t>
            </w:r>
            <w:r w:rsidRPr="009D210E">
              <w:rPr>
                <w:rFonts w:ascii="Arial" w:eastAsia="Calibri" w:hAnsi="Arial" w:cs="Arial"/>
                <w:szCs w:val="20"/>
              </w:rPr>
              <w:t xml:space="preserve"> úřad</w:t>
            </w:r>
            <w:r>
              <w:rPr>
                <w:rFonts w:ascii="Arial" w:eastAsia="Calibri" w:hAnsi="Arial" w:cs="Arial"/>
                <w:szCs w:val="20"/>
              </w:rPr>
              <w:t>u</w:t>
            </w:r>
            <w:r w:rsidRPr="009D210E">
              <w:rPr>
                <w:rFonts w:ascii="Arial" w:eastAsia="Calibri" w:hAnsi="Arial" w:cs="Arial"/>
                <w:szCs w:val="20"/>
              </w:rPr>
              <w:t xml:space="preserve"> výhody především ve vytvoření efektivního prostředí a nástrojů pro naplňování strategií a úkolů úřadu a záměrů jejich vedení, účinné koordinaci aktivit úřadu, jasné specifikaci odpovědností a pravomocí, pořádku v dokumentaci, jejím zeštíhlení a zpřehlednění, lepší vnitřní komunikaci nebo zefektivnění řízení lidských zdrojů. </w:t>
            </w:r>
          </w:p>
          <w:p w:rsidR="00AC7156" w:rsidRPr="00101752" w:rsidRDefault="00923DDF" w:rsidP="00596ECA">
            <w:pPr>
              <w:pStyle w:val="Tabulkatext"/>
              <w:jc w:val="both"/>
              <w:rPr>
                <w:rFonts w:ascii="Arial" w:eastAsia="Calibri" w:hAnsi="Arial" w:cs="Arial"/>
                <w:szCs w:val="20"/>
              </w:rPr>
            </w:pPr>
            <w:r>
              <w:rPr>
                <w:rFonts w:ascii="Arial" w:eastAsia="Calibri" w:hAnsi="Arial" w:cs="Arial"/>
                <w:szCs w:val="20"/>
              </w:rPr>
              <w:t xml:space="preserve">Monitoring a ověřování plnění výše </w:t>
            </w:r>
            <w:r w:rsidR="00AC7156" w:rsidRPr="00101752">
              <w:rPr>
                <w:rFonts w:ascii="Arial" w:eastAsia="Calibri" w:hAnsi="Arial" w:cs="Arial"/>
                <w:szCs w:val="20"/>
              </w:rPr>
              <w:t xml:space="preserve">uvedených cílů a jejich výstupů </w:t>
            </w:r>
            <w:r>
              <w:rPr>
                <w:rFonts w:ascii="Arial" w:eastAsia="Calibri" w:hAnsi="Arial" w:cs="Arial"/>
                <w:szCs w:val="20"/>
              </w:rPr>
              <w:t>bude realizováno</w:t>
            </w:r>
            <w:r w:rsidR="00AC7156" w:rsidRPr="00101752">
              <w:rPr>
                <w:rFonts w:ascii="Arial" w:eastAsia="Calibri" w:hAnsi="Arial" w:cs="Arial"/>
                <w:szCs w:val="20"/>
              </w:rPr>
              <w:t>:</w:t>
            </w:r>
          </w:p>
          <w:p w:rsidR="00AC7156" w:rsidRPr="00ED61C5" w:rsidRDefault="00ED61C5" w:rsidP="00596ECA">
            <w:pPr>
              <w:pStyle w:val="Tabulkatext"/>
              <w:numPr>
                <w:ilvl w:val="0"/>
                <w:numId w:val="21"/>
              </w:numPr>
              <w:jc w:val="both"/>
              <w:rPr>
                <w:rFonts w:ascii="Arial" w:eastAsia="Calibri" w:hAnsi="Arial" w:cs="Arial"/>
                <w:szCs w:val="20"/>
              </w:rPr>
            </w:pPr>
            <w:r>
              <w:rPr>
                <w:rFonts w:ascii="Arial" w:eastAsia="Calibri" w:hAnsi="Arial" w:cs="Arial"/>
                <w:szCs w:val="20"/>
              </w:rPr>
              <w:t>i</w:t>
            </w:r>
            <w:r w:rsidR="00AC7156" w:rsidRPr="00ED61C5">
              <w:rPr>
                <w:rFonts w:ascii="Arial" w:eastAsia="Calibri" w:hAnsi="Arial" w:cs="Arial"/>
                <w:szCs w:val="20"/>
              </w:rPr>
              <w:t>nterním vyhodnocením zavedeného systému řízení kvality</w:t>
            </w:r>
            <w:r w:rsidR="00923DDF" w:rsidRPr="00ED61C5">
              <w:rPr>
                <w:rFonts w:ascii="Arial" w:eastAsia="Calibri" w:hAnsi="Arial" w:cs="Arial"/>
                <w:szCs w:val="20"/>
              </w:rPr>
              <w:t xml:space="preserve"> - p</w:t>
            </w:r>
            <w:r w:rsidR="00AC7156" w:rsidRPr="00ED61C5">
              <w:rPr>
                <w:rFonts w:ascii="Arial" w:eastAsia="Calibri" w:hAnsi="Arial" w:cs="Arial"/>
                <w:szCs w:val="20"/>
              </w:rPr>
              <w:t>ravidelné interní vyhodnoc</w:t>
            </w:r>
            <w:r w:rsidR="00923DDF" w:rsidRPr="00ED61C5">
              <w:rPr>
                <w:rFonts w:ascii="Arial" w:eastAsia="Calibri" w:hAnsi="Arial" w:cs="Arial"/>
                <w:szCs w:val="20"/>
              </w:rPr>
              <w:t>ování</w:t>
            </w:r>
            <w:r w:rsidR="00AC7156" w:rsidRPr="00ED61C5">
              <w:rPr>
                <w:rFonts w:ascii="Arial" w:eastAsia="Calibri" w:hAnsi="Arial" w:cs="Arial"/>
                <w:szCs w:val="20"/>
              </w:rPr>
              <w:t xml:space="preserve"> míry </w:t>
            </w:r>
            <w:r w:rsidR="00923DDF" w:rsidRPr="00ED61C5">
              <w:rPr>
                <w:rFonts w:ascii="Arial" w:eastAsia="Calibri" w:hAnsi="Arial" w:cs="Arial"/>
                <w:szCs w:val="20"/>
              </w:rPr>
              <w:t xml:space="preserve">plnění klíčových aktivit projektu </w:t>
            </w:r>
            <w:r w:rsidR="00AC7156" w:rsidRPr="00ED61C5">
              <w:rPr>
                <w:rFonts w:ascii="Arial" w:eastAsia="Calibri" w:hAnsi="Arial" w:cs="Arial"/>
                <w:szCs w:val="20"/>
              </w:rPr>
              <w:t>ve služebním úřadu a stanovení</w:t>
            </w:r>
            <w:r w:rsidR="00923DDF" w:rsidRPr="00ED61C5">
              <w:rPr>
                <w:rFonts w:ascii="Arial" w:eastAsia="Calibri" w:hAnsi="Arial" w:cs="Arial"/>
                <w:szCs w:val="20"/>
              </w:rPr>
              <w:t xml:space="preserve"> případných </w:t>
            </w:r>
            <w:r w:rsidR="00AC7156" w:rsidRPr="00ED61C5">
              <w:rPr>
                <w:rFonts w:ascii="Arial" w:eastAsia="Calibri" w:hAnsi="Arial" w:cs="Arial"/>
                <w:szCs w:val="20"/>
              </w:rPr>
              <w:t>opatření</w:t>
            </w:r>
            <w:r w:rsidR="00923DDF" w:rsidRPr="00ED61C5">
              <w:rPr>
                <w:rFonts w:ascii="Arial" w:eastAsia="Calibri" w:hAnsi="Arial" w:cs="Arial"/>
                <w:szCs w:val="20"/>
              </w:rPr>
              <w:t xml:space="preserve"> ke zlepšování; využití institutu systémového interního auditu.</w:t>
            </w:r>
          </w:p>
          <w:p w:rsidR="00923DDF" w:rsidRPr="00ED61C5" w:rsidRDefault="00D639C3" w:rsidP="00596ECA">
            <w:pPr>
              <w:pStyle w:val="Tabulkatext"/>
              <w:numPr>
                <w:ilvl w:val="0"/>
                <w:numId w:val="21"/>
              </w:numPr>
              <w:jc w:val="both"/>
              <w:rPr>
                <w:rFonts w:ascii="Arial" w:eastAsia="Calibri" w:hAnsi="Arial" w:cs="Arial"/>
                <w:szCs w:val="20"/>
              </w:rPr>
            </w:pPr>
            <w:r>
              <w:rPr>
                <w:rFonts w:ascii="Arial" w:eastAsia="Calibri" w:hAnsi="Arial" w:cs="Arial"/>
                <w:szCs w:val="20"/>
              </w:rPr>
              <w:t>procesním</w:t>
            </w:r>
            <w:r w:rsidR="00923DDF" w:rsidRPr="00ED61C5">
              <w:rPr>
                <w:rFonts w:ascii="Arial" w:eastAsia="Calibri" w:hAnsi="Arial" w:cs="Arial"/>
                <w:szCs w:val="20"/>
              </w:rPr>
              <w:t xml:space="preserve"> monitoringem – průběžné informace o postupu plnění cílů bude v pravidelných půlročních intervalech (vždy o </w:t>
            </w:r>
            <w:r w:rsidR="00923DDF" w:rsidRPr="00ED61C5">
              <w:rPr>
                <w:rFonts w:ascii="Arial" w:eastAsia="Calibri" w:hAnsi="Arial" w:cs="Arial"/>
                <w:szCs w:val="20"/>
              </w:rPr>
              <w:lastRenderedPageBreak/>
              <w:t>stavu ke dni 30. června a ke dni 31. prosince daného roku) zasílána sekci pro státní službu Ministerstva vnitra</w:t>
            </w:r>
            <w:r w:rsidR="00987308">
              <w:rPr>
                <w:rFonts w:ascii="Arial" w:eastAsia="Calibri" w:hAnsi="Arial" w:cs="Arial"/>
                <w:szCs w:val="20"/>
              </w:rPr>
              <w:t>, včetně identifikovaných požadavků na konzultaci či školení</w:t>
            </w:r>
            <w:r w:rsidR="00923DDF" w:rsidRPr="00ED61C5">
              <w:rPr>
                <w:rFonts w:ascii="Arial" w:eastAsia="Calibri" w:hAnsi="Arial" w:cs="Arial"/>
                <w:szCs w:val="20"/>
              </w:rPr>
              <w:t>.</w:t>
            </w:r>
          </w:p>
          <w:p w:rsidR="001F50D8" w:rsidRPr="00ED61C5" w:rsidRDefault="00ED61C5" w:rsidP="00596ECA">
            <w:pPr>
              <w:pStyle w:val="Tabulkatext"/>
              <w:numPr>
                <w:ilvl w:val="0"/>
                <w:numId w:val="21"/>
              </w:numPr>
              <w:jc w:val="both"/>
              <w:rPr>
                <w:rFonts w:ascii="Arial" w:eastAsia="Calibri" w:hAnsi="Arial" w:cs="Arial"/>
                <w:szCs w:val="20"/>
              </w:rPr>
            </w:pPr>
            <w:r>
              <w:rPr>
                <w:rFonts w:ascii="Arial" w:eastAsia="Calibri" w:hAnsi="Arial" w:cs="Arial"/>
                <w:szCs w:val="20"/>
              </w:rPr>
              <w:t>e</w:t>
            </w:r>
            <w:r w:rsidR="00AC7156" w:rsidRPr="00ED61C5">
              <w:rPr>
                <w:rFonts w:ascii="Arial" w:eastAsia="Calibri" w:hAnsi="Arial" w:cs="Arial"/>
                <w:szCs w:val="20"/>
              </w:rPr>
              <w:t xml:space="preserve">xterním vyhodnocením zavedeného systému řízení kvality </w:t>
            </w:r>
            <w:r w:rsidR="00923DDF" w:rsidRPr="00ED61C5">
              <w:rPr>
                <w:rFonts w:ascii="Arial" w:eastAsia="Calibri" w:hAnsi="Arial" w:cs="Arial"/>
                <w:szCs w:val="20"/>
              </w:rPr>
              <w:t>- v</w:t>
            </w:r>
            <w:r w:rsidR="00AC7156" w:rsidRPr="00ED61C5">
              <w:rPr>
                <w:rFonts w:ascii="Arial" w:eastAsia="Calibri" w:hAnsi="Arial" w:cs="Arial"/>
                <w:szCs w:val="20"/>
              </w:rPr>
              <w:t xml:space="preserve">yhodnocení míry </w:t>
            </w:r>
            <w:r w:rsidR="00923DDF" w:rsidRPr="00ED61C5">
              <w:rPr>
                <w:rFonts w:ascii="Arial" w:eastAsia="Calibri" w:hAnsi="Arial" w:cs="Arial"/>
                <w:szCs w:val="20"/>
              </w:rPr>
              <w:t xml:space="preserve">realizace cílů projektu </w:t>
            </w:r>
            <w:r w:rsidR="001F50D8" w:rsidRPr="00ED61C5">
              <w:rPr>
                <w:rFonts w:ascii="Arial" w:eastAsia="Calibri" w:hAnsi="Arial" w:cs="Arial"/>
                <w:szCs w:val="20"/>
              </w:rPr>
              <w:t xml:space="preserve">a zavedení systému řízení kvality </w:t>
            </w:r>
            <w:r w:rsidR="00AC7156" w:rsidRPr="00ED61C5">
              <w:rPr>
                <w:rFonts w:ascii="Arial" w:eastAsia="Calibri" w:hAnsi="Arial" w:cs="Arial"/>
                <w:szCs w:val="20"/>
              </w:rPr>
              <w:t>sekcí pro státní službu Ministerstva vnitra</w:t>
            </w:r>
            <w:r w:rsidR="00AC7156" w:rsidRPr="00ED61C5">
              <w:rPr>
                <w:rFonts w:ascii="Arial" w:eastAsia="Calibri" w:hAnsi="Arial" w:cs="Arial"/>
                <w:i/>
                <w:color w:val="FF0000"/>
                <w:szCs w:val="20"/>
              </w:rPr>
              <w:t xml:space="preserve"> </w:t>
            </w:r>
            <w:r w:rsidRPr="00ED61C5">
              <w:rPr>
                <w:rFonts w:ascii="Arial" w:eastAsia="Calibri" w:hAnsi="Arial" w:cs="Arial"/>
                <w:i/>
                <w:color w:val="FF0000"/>
                <w:szCs w:val="20"/>
              </w:rPr>
              <w:t>(zde je potřeba v rámci stanovování harmonogramu projektu</w:t>
            </w:r>
            <w:r>
              <w:rPr>
                <w:rFonts w:ascii="Arial" w:eastAsia="Calibri" w:hAnsi="Arial" w:cs="Arial"/>
                <w:i/>
                <w:color w:val="FF0000"/>
                <w:szCs w:val="20"/>
              </w:rPr>
              <w:t xml:space="preserve"> počítat s tím, že toto vyhodnocení je potřeba provést vždy do pěti měsíců od ukončení zavádění systému řízení kvality dle Metodického pokynu do služebního úřadu).</w:t>
            </w:r>
          </w:p>
          <w:p w:rsidR="00AC7156" w:rsidRPr="004E0BE5" w:rsidRDefault="00AC7156" w:rsidP="00596ECA">
            <w:pPr>
              <w:pStyle w:val="Odstavecseseznamem"/>
              <w:autoSpaceDE w:val="0"/>
              <w:autoSpaceDN w:val="0"/>
              <w:adjustRightInd w:val="0"/>
              <w:spacing w:before="60" w:after="60" w:line="240" w:lineRule="auto"/>
              <w:ind w:left="57" w:right="57"/>
              <w:contextualSpacing w:val="0"/>
              <w:rPr>
                <w:sz w:val="20"/>
                <w:szCs w:val="20"/>
              </w:rPr>
            </w:pPr>
          </w:p>
          <w:p w:rsidR="00AC7156" w:rsidRPr="00E95C7C" w:rsidRDefault="00E95C7C" w:rsidP="00596ECA">
            <w:pPr>
              <w:spacing w:before="60" w:after="60" w:line="240" w:lineRule="auto"/>
              <w:ind w:left="57" w:right="57"/>
              <w:rPr>
                <w:rFonts w:eastAsia="Calibri"/>
                <w:b/>
                <w:color w:val="080808"/>
                <w:sz w:val="20"/>
                <w:szCs w:val="20"/>
              </w:rPr>
            </w:pPr>
            <w:r w:rsidRPr="00E95C7C">
              <w:rPr>
                <w:rFonts w:eastAsia="Calibri"/>
                <w:b/>
                <w:color w:val="080808"/>
                <w:sz w:val="20"/>
                <w:szCs w:val="20"/>
              </w:rPr>
              <w:t>DÍLČÍ CÍLE</w:t>
            </w:r>
          </w:p>
          <w:p w:rsidR="00AC7156" w:rsidRDefault="00AC7156" w:rsidP="00596ECA">
            <w:pPr>
              <w:spacing w:before="60" w:after="60" w:line="240" w:lineRule="auto"/>
              <w:ind w:left="57" w:right="57"/>
              <w:rPr>
                <w:rFonts w:eastAsia="Calibri"/>
                <w:b/>
                <w:color w:val="080808"/>
                <w:sz w:val="20"/>
                <w:szCs w:val="20"/>
                <w:u w:val="single"/>
              </w:rPr>
            </w:pPr>
          </w:p>
          <w:p w:rsidR="00FE4218" w:rsidRDefault="00FE4218" w:rsidP="00596ECA">
            <w:pPr>
              <w:spacing w:before="60" w:after="60" w:line="240" w:lineRule="auto"/>
              <w:ind w:left="57" w:right="57"/>
              <w:rPr>
                <w:rFonts w:eastAsia="Calibri"/>
                <w:i/>
                <w:color w:val="FF0000"/>
                <w:sz w:val="20"/>
                <w:szCs w:val="20"/>
              </w:rPr>
            </w:pPr>
            <w:r w:rsidRPr="00FE4218">
              <w:rPr>
                <w:rFonts w:eastAsia="Calibri"/>
                <w:i/>
                <w:color w:val="FF0000"/>
                <w:sz w:val="20"/>
                <w:szCs w:val="20"/>
              </w:rPr>
              <w:t>Dílčí cíle</w:t>
            </w:r>
            <w:r>
              <w:rPr>
                <w:rFonts w:eastAsia="Calibri"/>
                <w:i/>
                <w:color w:val="FF0000"/>
                <w:sz w:val="20"/>
                <w:szCs w:val="20"/>
              </w:rPr>
              <w:t xml:space="preserve"> jsou rozděleny do jednotlivých klíčových aktivit a každá klíčová aktivita je</w:t>
            </w:r>
            <w:r w:rsidRPr="00FE4218">
              <w:rPr>
                <w:rFonts w:eastAsia="Calibri"/>
                <w:i/>
                <w:color w:val="FF0000"/>
                <w:sz w:val="20"/>
                <w:szCs w:val="20"/>
              </w:rPr>
              <w:t xml:space="preserve"> </w:t>
            </w:r>
            <w:r>
              <w:rPr>
                <w:rFonts w:eastAsia="Calibri"/>
                <w:i/>
                <w:color w:val="FF0000"/>
                <w:sz w:val="20"/>
                <w:szCs w:val="20"/>
              </w:rPr>
              <w:t>kvantifikována výstupy, které jsou v rámci příslušných kritérií zlepšování Metodického pokynu požadovány. Služební úřad v závislosti na interním rozhodnutí zvolí pouze to, co je pro něj nutné. Samozřejmě lze změnit název dílčích cílů, lze změnit název klíčových kapitol, lze změnit název výstupů, vše ale za předpokladu, že budou naplněny požadavky Metodického pokynu.</w:t>
            </w:r>
          </w:p>
          <w:p w:rsidR="00FE4218" w:rsidRPr="00FE4218" w:rsidRDefault="00FE4218" w:rsidP="00596ECA">
            <w:pPr>
              <w:spacing w:before="60" w:after="60" w:line="240" w:lineRule="auto"/>
              <w:ind w:left="57" w:right="57"/>
              <w:rPr>
                <w:rFonts w:eastAsia="Calibri"/>
                <w:i/>
                <w:color w:val="FF0000"/>
                <w:sz w:val="20"/>
                <w:szCs w:val="20"/>
              </w:rPr>
            </w:pPr>
          </w:p>
          <w:p w:rsidR="00AC7156" w:rsidRPr="00E95C7C" w:rsidRDefault="00AC7156" w:rsidP="00596ECA">
            <w:pPr>
              <w:spacing w:before="60" w:after="60" w:line="240" w:lineRule="auto"/>
              <w:ind w:left="57" w:right="57"/>
              <w:rPr>
                <w:rFonts w:eastAsia="Calibri"/>
                <w:b/>
                <w:color w:val="003399"/>
                <w:sz w:val="20"/>
                <w:szCs w:val="20"/>
              </w:rPr>
            </w:pPr>
            <w:r w:rsidRPr="00E95C7C">
              <w:rPr>
                <w:rFonts w:eastAsia="Calibri"/>
                <w:b/>
                <w:color w:val="003399"/>
                <w:sz w:val="20"/>
                <w:szCs w:val="20"/>
              </w:rPr>
              <w:t xml:space="preserve">1. </w:t>
            </w:r>
            <w:r w:rsidR="00790D02">
              <w:rPr>
                <w:rFonts w:eastAsia="Calibri"/>
                <w:b/>
                <w:color w:val="003399"/>
                <w:sz w:val="20"/>
                <w:szCs w:val="20"/>
              </w:rPr>
              <w:t>Zvýšení kvality</w:t>
            </w:r>
            <w:r w:rsidR="005E2548" w:rsidRPr="00E95C7C">
              <w:rPr>
                <w:rFonts w:eastAsia="Calibri"/>
                <w:b/>
                <w:color w:val="003399"/>
                <w:sz w:val="20"/>
                <w:szCs w:val="20"/>
              </w:rPr>
              <w:t xml:space="preserve"> s</w:t>
            </w:r>
            <w:r w:rsidRPr="00E95C7C">
              <w:rPr>
                <w:rFonts w:eastAsia="Calibri"/>
                <w:b/>
                <w:color w:val="003399"/>
                <w:sz w:val="20"/>
                <w:szCs w:val="20"/>
              </w:rPr>
              <w:t xml:space="preserve">trategického </w:t>
            </w:r>
            <w:r w:rsidR="005E2548" w:rsidRPr="00E95C7C">
              <w:rPr>
                <w:rFonts w:eastAsia="Calibri"/>
                <w:b/>
                <w:color w:val="003399"/>
                <w:sz w:val="20"/>
                <w:szCs w:val="20"/>
              </w:rPr>
              <w:t xml:space="preserve">rozvoje služebního úřadu </w:t>
            </w:r>
          </w:p>
          <w:p w:rsidR="00132E5B" w:rsidRDefault="00132E5B" w:rsidP="00596ECA">
            <w:pPr>
              <w:pStyle w:val="Tabulkatext"/>
              <w:jc w:val="both"/>
              <w:rPr>
                <w:rFonts w:ascii="Arial" w:eastAsia="Calibri" w:hAnsi="Arial" w:cs="Arial"/>
                <w:szCs w:val="20"/>
              </w:rPr>
            </w:pPr>
            <w:r>
              <w:rPr>
                <w:rFonts w:ascii="Arial" w:eastAsia="Calibri" w:hAnsi="Arial" w:cs="Arial"/>
                <w:szCs w:val="20"/>
              </w:rPr>
              <w:t>V rámci tohoto dílčího cíle bude nastaven systém pro strategické řízení ve služebním úřadu a bude zpracována strategie rozvoje služebního úřadu, včetně analýzy současného stavu chodu a </w:t>
            </w:r>
            <w:r w:rsidRPr="00132E5B">
              <w:rPr>
                <w:rFonts w:ascii="Arial" w:eastAsia="Calibri" w:hAnsi="Arial" w:cs="Arial"/>
                <w:szCs w:val="20"/>
              </w:rPr>
              <w:t>fungování služebního úřadu</w:t>
            </w:r>
            <w:r>
              <w:rPr>
                <w:rFonts w:ascii="Arial" w:eastAsia="Calibri" w:hAnsi="Arial" w:cs="Arial"/>
                <w:szCs w:val="20"/>
              </w:rPr>
              <w:t>.</w:t>
            </w:r>
          </w:p>
          <w:p w:rsidR="00132E5B" w:rsidRPr="00132E5B" w:rsidRDefault="00132E5B" w:rsidP="00596ECA">
            <w:pPr>
              <w:pStyle w:val="Tabulkatext"/>
              <w:jc w:val="both"/>
              <w:rPr>
                <w:rFonts w:ascii="Arial" w:eastAsia="Calibri" w:hAnsi="Arial" w:cs="Arial"/>
                <w:szCs w:val="20"/>
              </w:rPr>
            </w:pPr>
            <w:r>
              <w:rPr>
                <w:rFonts w:ascii="Arial" w:eastAsia="Calibri" w:hAnsi="Arial" w:cs="Arial"/>
                <w:szCs w:val="20"/>
              </w:rPr>
              <w:t xml:space="preserve">Realizace dílčího cíle přispěje ke zkvalitnění řízení a fungování služebního úřadu </w:t>
            </w:r>
            <w:r w:rsidRPr="00132E5B">
              <w:rPr>
                <w:rFonts w:ascii="Arial" w:eastAsia="Calibri" w:hAnsi="Arial" w:cs="Arial"/>
                <w:szCs w:val="20"/>
              </w:rPr>
              <w:t>v delším časovém</w:t>
            </w:r>
            <w:r>
              <w:rPr>
                <w:rFonts w:ascii="Arial" w:eastAsia="Calibri" w:hAnsi="Arial" w:cs="Arial"/>
                <w:szCs w:val="20"/>
              </w:rPr>
              <w:t xml:space="preserve"> </w:t>
            </w:r>
            <w:r w:rsidRPr="00132E5B">
              <w:rPr>
                <w:rFonts w:ascii="Arial" w:eastAsia="Calibri" w:hAnsi="Arial" w:cs="Arial"/>
                <w:szCs w:val="20"/>
              </w:rPr>
              <w:t>horizontu</w:t>
            </w:r>
            <w:r>
              <w:rPr>
                <w:rFonts w:ascii="Arial" w:eastAsia="Calibri" w:hAnsi="Arial" w:cs="Arial"/>
                <w:szCs w:val="20"/>
              </w:rPr>
              <w:t xml:space="preserve">, k přesnému a jasně deklarovanému rozvoji služebního úřadu </w:t>
            </w:r>
            <w:r w:rsidRPr="00132E5B">
              <w:rPr>
                <w:rFonts w:ascii="Arial" w:eastAsia="Calibri" w:hAnsi="Arial" w:cs="Arial"/>
                <w:szCs w:val="20"/>
              </w:rPr>
              <w:t>v delším časovém</w:t>
            </w:r>
            <w:r>
              <w:rPr>
                <w:rFonts w:ascii="Arial" w:eastAsia="Calibri" w:hAnsi="Arial" w:cs="Arial"/>
                <w:szCs w:val="20"/>
              </w:rPr>
              <w:t xml:space="preserve"> </w:t>
            </w:r>
            <w:r w:rsidRPr="00132E5B">
              <w:rPr>
                <w:rFonts w:ascii="Arial" w:eastAsia="Calibri" w:hAnsi="Arial" w:cs="Arial"/>
                <w:szCs w:val="20"/>
              </w:rPr>
              <w:t>horizontu</w:t>
            </w:r>
            <w:r>
              <w:rPr>
                <w:rFonts w:ascii="Arial" w:eastAsia="Calibri" w:hAnsi="Arial" w:cs="Arial"/>
                <w:szCs w:val="20"/>
              </w:rPr>
              <w:t xml:space="preserve"> a ke zlepšení koordinace rozvojových aktivit a vynakládání finančních prostředků napříč služebním úřadem</w:t>
            </w:r>
            <w:r w:rsidRPr="00132E5B">
              <w:rPr>
                <w:rFonts w:ascii="Arial" w:eastAsia="Calibri" w:hAnsi="Arial" w:cs="Arial"/>
                <w:szCs w:val="20"/>
              </w:rPr>
              <w:t xml:space="preserve">. </w:t>
            </w:r>
          </w:p>
          <w:p w:rsidR="00AC7156" w:rsidRPr="004E0BE5" w:rsidRDefault="00AC7156" w:rsidP="00596ECA">
            <w:pPr>
              <w:pStyle w:val="Tabulkatext"/>
              <w:jc w:val="both"/>
              <w:rPr>
                <w:rFonts w:ascii="Arial" w:eastAsia="Calibri" w:hAnsi="Arial" w:cs="Arial"/>
                <w:szCs w:val="20"/>
              </w:rPr>
            </w:pPr>
            <w:r w:rsidRPr="005E2548">
              <w:rPr>
                <w:rFonts w:ascii="Arial" w:eastAsia="Calibri" w:hAnsi="Arial" w:cs="Arial"/>
                <w:szCs w:val="20"/>
              </w:rPr>
              <w:t>K dosažení uvedeného cíle projektu bud</w:t>
            </w:r>
            <w:r w:rsidR="005E2548">
              <w:rPr>
                <w:rFonts w:ascii="Arial" w:eastAsia="Calibri" w:hAnsi="Arial" w:cs="Arial"/>
                <w:szCs w:val="20"/>
              </w:rPr>
              <w:t xml:space="preserve">e realizována </w:t>
            </w:r>
            <w:r w:rsidR="00ED61C5">
              <w:rPr>
                <w:rFonts w:ascii="Arial" w:eastAsia="Calibri" w:hAnsi="Arial" w:cs="Arial"/>
                <w:szCs w:val="20"/>
              </w:rPr>
              <w:t xml:space="preserve">následující </w:t>
            </w:r>
            <w:r w:rsidRPr="005E2548">
              <w:rPr>
                <w:rFonts w:ascii="Arial" w:eastAsia="Calibri" w:hAnsi="Arial" w:cs="Arial"/>
                <w:szCs w:val="20"/>
              </w:rPr>
              <w:t>klíčov</w:t>
            </w:r>
            <w:r w:rsidR="005E2548">
              <w:rPr>
                <w:rFonts w:ascii="Arial" w:eastAsia="Calibri" w:hAnsi="Arial" w:cs="Arial"/>
                <w:szCs w:val="20"/>
              </w:rPr>
              <w:t>á</w:t>
            </w:r>
            <w:r w:rsidRPr="005E2548">
              <w:rPr>
                <w:rFonts w:ascii="Arial" w:eastAsia="Calibri" w:hAnsi="Arial" w:cs="Arial"/>
                <w:szCs w:val="20"/>
              </w:rPr>
              <w:t xml:space="preserve"> aktivit</w:t>
            </w:r>
            <w:r w:rsidR="005E2548">
              <w:rPr>
                <w:rFonts w:ascii="Arial" w:eastAsia="Calibri" w:hAnsi="Arial" w:cs="Arial"/>
                <w:szCs w:val="20"/>
              </w:rPr>
              <w:t>a</w:t>
            </w:r>
            <w:r w:rsidRPr="005E2548">
              <w:rPr>
                <w:rFonts w:ascii="Arial" w:eastAsia="Calibri" w:hAnsi="Arial" w:cs="Arial"/>
                <w:szCs w:val="20"/>
              </w:rPr>
              <w:t>:</w:t>
            </w:r>
            <w:r w:rsidRPr="004E0BE5">
              <w:rPr>
                <w:rFonts w:ascii="Arial" w:eastAsia="Calibri" w:hAnsi="Arial" w:cs="Arial"/>
                <w:szCs w:val="20"/>
              </w:rPr>
              <w:t xml:space="preserve"> </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KA 01 Zavedení kritéria zlepšování č. 1: Strategie rozvoje služebního úřadu.</w:t>
            </w:r>
          </w:p>
          <w:p w:rsidR="00AC7156" w:rsidRPr="004E0BE5" w:rsidRDefault="00ED61C5" w:rsidP="00596ECA">
            <w:pPr>
              <w:spacing w:before="60" w:after="60" w:line="240" w:lineRule="auto"/>
              <w:ind w:left="57" w:right="57"/>
              <w:rPr>
                <w:rFonts w:eastAsia="Calibri"/>
                <w:color w:val="080808"/>
                <w:sz w:val="20"/>
                <w:szCs w:val="20"/>
              </w:rPr>
            </w:pPr>
            <w:r>
              <w:rPr>
                <w:rFonts w:eastAsia="Calibri"/>
                <w:sz w:val="20"/>
                <w:szCs w:val="20"/>
              </w:rPr>
              <w:t>Kvantifikace cíle v</w:t>
            </w:r>
            <w:r w:rsidR="00AC7156" w:rsidRPr="004E0BE5">
              <w:rPr>
                <w:rFonts w:eastAsia="Calibri"/>
                <w:sz w:val="20"/>
                <w:szCs w:val="20"/>
              </w:rPr>
              <w:t> rámci KA 01</w:t>
            </w:r>
            <w:r w:rsidR="00AC7156" w:rsidRPr="004E0BE5">
              <w:rPr>
                <w:rFonts w:eastAsia="Calibri"/>
                <w:color w:val="080808"/>
                <w:sz w:val="20"/>
                <w:szCs w:val="20"/>
              </w:rPr>
              <w:t>:</w:t>
            </w:r>
          </w:p>
          <w:p w:rsidR="00AC7156" w:rsidRPr="005E2548" w:rsidRDefault="00AC7156" w:rsidP="00596ECA">
            <w:pPr>
              <w:pStyle w:val="Tabulkatext"/>
              <w:numPr>
                <w:ilvl w:val="0"/>
                <w:numId w:val="21"/>
              </w:numPr>
              <w:jc w:val="both"/>
              <w:rPr>
                <w:rFonts w:ascii="Arial" w:eastAsia="Calibri" w:hAnsi="Arial" w:cs="Arial"/>
                <w:szCs w:val="20"/>
              </w:rPr>
            </w:pPr>
            <w:r w:rsidRPr="005E2548">
              <w:rPr>
                <w:rFonts w:ascii="Arial" w:eastAsia="Calibri" w:hAnsi="Arial" w:cs="Arial"/>
                <w:szCs w:val="20"/>
              </w:rPr>
              <w:t>existence pravidel pro strategické řízení služebního úřadu</w:t>
            </w:r>
          </w:p>
          <w:p w:rsidR="00AC7156" w:rsidRPr="005E2548" w:rsidRDefault="00AC7156" w:rsidP="00596ECA">
            <w:pPr>
              <w:pStyle w:val="Tabulkatext"/>
              <w:numPr>
                <w:ilvl w:val="0"/>
                <w:numId w:val="21"/>
              </w:numPr>
              <w:jc w:val="both"/>
              <w:rPr>
                <w:rFonts w:ascii="Arial" w:eastAsia="Calibri" w:hAnsi="Arial" w:cs="Arial"/>
                <w:szCs w:val="20"/>
              </w:rPr>
            </w:pPr>
            <w:r w:rsidRPr="005E2548">
              <w:rPr>
                <w:rFonts w:ascii="Arial" w:eastAsia="Calibri" w:hAnsi="Arial" w:cs="Arial"/>
                <w:szCs w:val="20"/>
              </w:rPr>
              <w:t>definování odpovědností za strategické řízení služebního úřadu</w:t>
            </w:r>
          </w:p>
          <w:p w:rsidR="00AC7156" w:rsidRPr="005E2548" w:rsidRDefault="00AC7156" w:rsidP="00596ECA">
            <w:pPr>
              <w:pStyle w:val="Tabulkatext"/>
              <w:numPr>
                <w:ilvl w:val="0"/>
                <w:numId w:val="21"/>
              </w:numPr>
              <w:jc w:val="both"/>
              <w:rPr>
                <w:rFonts w:ascii="Arial" w:eastAsia="Calibri" w:hAnsi="Arial" w:cs="Arial"/>
                <w:szCs w:val="20"/>
              </w:rPr>
            </w:pPr>
            <w:r w:rsidRPr="005E2548">
              <w:rPr>
                <w:rFonts w:ascii="Arial" w:eastAsia="Calibri" w:hAnsi="Arial" w:cs="Arial"/>
                <w:szCs w:val="20"/>
              </w:rPr>
              <w:t>zajištění proškolení zaměstnanců odpovědných za strategické řízení</w:t>
            </w:r>
          </w:p>
          <w:p w:rsidR="00AC7156" w:rsidRPr="005E2548" w:rsidRDefault="00AC7156" w:rsidP="00596ECA">
            <w:pPr>
              <w:pStyle w:val="Tabulkatext"/>
              <w:numPr>
                <w:ilvl w:val="0"/>
                <w:numId w:val="21"/>
              </w:numPr>
              <w:jc w:val="both"/>
              <w:rPr>
                <w:rFonts w:ascii="Arial" w:eastAsia="Calibri" w:hAnsi="Arial" w:cs="Arial"/>
                <w:szCs w:val="20"/>
              </w:rPr>
            </w:pPr>
            <w:r w:rsidRPr="005E2548">
              <w:rPr>
                <w:rFonts w:ascii="Arial" w:eastAsia="Calibri" w:hAnsi="Arial" w:cs="Arial"/>
                <w:szCs w:val="20"/>
              </w:rPr>
              <w:t>analýza současného stavu služebního úřadu, včetně přezkumu implementace právního rámce státní služby, a její vyhodnocení</w:t>
            </w:r>
          </w:p>
          <w:p w:rsidR="00AC7156" w:rsidRPr="005E2548" w:rsidRDefault="00AC7156" w:rsidP="00596ECA">
            <w:pPr>
              <w:pStyle w:val="Tabulkatext"/>
              <w:numPr>
                <w:ilvl w:val="0"/>
                <w:numId w:val="21"/>
              </w:numPr>
              <w:jc w:val="both"/>
              <w:rPr>
                <w:rFonts w:ascii="Arial" w:eastAsia="Calibri" w:hAnsi="Arial" w:cs="Arial"/>
                <w:szCs w:val="20"/>
              </w:rPr>
            </w:pPr>
            <w:r w:rsidRPr="005E2548">
              <w:rPr>
                <w:rFonts w:ascii="Arial" w:eastAsia="Calibri" w:hAnsi="Arial" w:cs="Arial"/>
                <w:szCs w:val="20"/>
              </w:rPr>
              <w:t>strategie rozvoje služebního úřadu nebo aktualizace již existující strategie rozvoje služebního úřadu</w:t>
            </w:r>
          </w:p>
          <w:p w:rsidR="00AC7156" w:rsidRPr="004E0BE5" w:rsidRDefault="00AC7156" w:rsidP="00596ECA">
            <w:pPr>
              <w:spacing w:before="60" w:after="60" w:line="240" w:lineRule="auto"/>
              <w:ind w:left="57" w:right="57"/>
              <w:rPr>
                <w:rFonts w:eastAsia="Calibri"/>
                <w:color w:val="080808"/>
                <w:sz w:val="20"/>
                <w:szCs w:val="20"/>
              </w:rPr>
            </w:pPr>
            <w:r w:rsidRPr="004E0BE5">
              <w:rPr>
                <w:rFonts w:eastAsia="Calibri"/>
                <w:i/>
                <w:color w:val="FF0000"/>
                <w:sz w:val="20"/>
                <w:szCs w:val="20"/>
              </w:rPr>
              <w:t xml:space="preserve">Konkrétní cíle </w:t>
            </w:r>
            <w:r w:rsidR="00ED61C5">
              <w:rPr>
                <w:rFonts w:eastAsia="Calibri"/>
                <w:i/>
                <w:color w:val="FF0000"/>
                <w:sz w:val="20"/>
                <w:szCs w:val="20"/>
              </w:rPr>
              <w:t>upraví/</w:t>
            </w:r>
            <w:r w:rsidRPr="004E0BE5">
              <w:rPr>
                <w:rFonts w:eastAsia="Calibri"/>
                <w:i/>
                <w:color w:val="FF0000"/>
                <w:sz w:val="20"/>
                <w:szCs w:val="20"/>
              </w:rPr>
              <w:t>doplní služební úřad podle zpracované analýzy současného stavu. Výše jsou uvedeny výstupy požadované Metodickým pokynem.</w:t>
            </w:r>
          </w:p>
          <w:p w:rsidR="00AC7156" w:rsidRPr="004E0BE5" w:rsidRDefault="00AC7156" w:rsidP="00596ECA">
            <w:pPr>
              <w:pStyle w:val="Tabulkatext"/>
              <w:jc w:val="both"/>
              <w:rPr>
                <w:rFonts w:ascii="Arial" w:eastAsia="Calibri" w:hAnsi="Arial" w:cs="Arial"/>
                <w:i/>
                <w:color w:val="FF0000"/>
                <w:szCs w:val="20"/>
              </w:rPr>
            </w:pPr>
          </w:p>
          <w:p w:rsidR="00AC7156" w:rsidRPr="004E0BE5" w:rsidRDefault="00AC7156" w:rsidP="00596ECA">
            <w:pPr>
              <w:spacing w:before="60" w:after="60" w:line="240" w:lineRule="auto"/>
              <w:ind w:left="57" w:right="57"/>
              <w:rPr>
                <w:rFonts w:eastAsia="Calibri"/>
                <w:color w:val="080808"/>
                <w:sz w:val="20"/>
                <w:szCs w:val="20"/>
              </w:rPr>
            </w:pPr>
          </w:p>
          <w:p w:rsidR="00AC7156" w:rsidRPr="00E95C7C" w:rsidRDefault="00AC7156" w:rsidP="00596ECA">
            <w:pPr>
              <w:spacing w:before="60" w:after="60" w:line="240" w:lineRule="auto"/>
              <w:ind w:left="57" w:right="57"/>
              <w:rPr>
                <w:rFonts w:eastAsia="Calibri"/>
                <w:b/>
                <w:color w:val="003399"/>
                <w:sz w:val="20"/>
                <w:szCs w:val="20"/>
              </w:rPr>
            </w:pPr>
            <w:r w:rsidRPr="00E95C7C">
              <w:rPr>
                <w:rFonts w:eastAsia="Calibri"/>
                <w:b/>
                <w:color w:val="003399"/>
                <w:sz w:val="20"/>
                <w:szCs w:val="20"/>
              </w:rPr>
              <w:t xml:space="preserve">2. </w:t>
            </w:r>
            <w:r w:rsidR="005E2548" w:rsidRPr="00E95C7C">
              <w:rPr>
                <w:rFonts w:eastAsia="Calibri"/>
                <w:b/>
                <w:color w:val="003399"/>
                <w:sz w:val="20"/>
                <w:szCs w:val="20"/>
              </w:rPr>
              <w:t>Zvýšení kvality řízení služebního úřadu</w:t>
            </w:r>
          </w:p>
          <w:p w:rsidR="00CE0B88" w:rsidRDefault="00884ECD" w:rsidP="00596ECA">
            <w:pPr>
              <w:pStyle w:val="Tabulkatext"/>
              <w:jc w:val="both"/>
              <w:rPr>
                <w:rFonts w:ascii="Arial" w:eastAsia="Calibri" w:hAnsi="Arial" w:cs="Arial"/>
                <w:szCs w:val="20"/>
              </w:rPr>
            </w:pPr>
            <w:r w:rsidRPr="00884ECD">
              <w:rPr>
                <w:rFonts w:ascii="Arial" w:eastAsia="Calibri" w:hAnsi="Arial" w:cs="Arial"/>
                <w:szCs w:val="20"/>
              </w:rPr>
              <w:t xml:space="preserve">V rámci tohoto dílčího cíle </w:t>
            </w:r>
            <w:r w:rsidR="009D210E">
              <w:rPr>
                <w:rFonts w:ascii="Arial" w:eastAsia="Calibri" w:hAnsi="Arial" w:cs="Arial"/>
                <w:szCs w:val="20"/>
              </w:rPr>
              <w:t xml:space="preserve">budou realizovány činnosti, jejichž </w:t>
            </w:r>
            <w:r w:rsidR="00CE0B88">
              <w:rPr>
                <w:rFonts w:ascii="Arial" w:eastAsia="Calibri" w:hAnsi="Arial" w:cs="Arial"/>
                <w:szCs w:val="20"/>
              </w:rPr>
              <w:t>přínosem</w:t>
            </w:r>
            <w:r w:rsidR="009D210E">
              <w:rPr>
                <w:rFonts w:ascii="Arial" w:eastAsia="Calibri" w:hAnsi="Arial" w:cs="Arial"/>
                <w:szCs w:val="20"/>
              </w:rPr>
              <w:t xml:space="preserve"> je zvýšení kvality řízení a fungování vlastního služebního úřadu</w:t>
            </w:r>
            <w:r w:rsidR="00CE0B88">
              <w:rPr>
                <w:rFonts w:ascii="Arial" w:eastAsia="Calibri" w:hAnsi="Arial" w:cs="Arial"/>
                <w:szCs w:val="20"/>
              </w:rPr>
              <w:t xml:space="preserve">, </w:t>
            </w:r>
            <w:r w:rsidR="00CE0B88" w:rsidRPr="009D210E">
              <w:rPr>
                <w:rFonts w:ascii="Arial" w:eastAsia="Calibri" w:hAnsi="Arial" w:cs="Arial"/>
                <w:szCs w:val="20"/>
              </w:rPr>
              <w:t xml:space="preserve">vytvoření efektivního prostředí a nástrojů pro naplňování úkolů </w:t>
            </w:r>
            <w:r w:rsidR="00CE0B88">
              <w:rPr>
                <w:rFonts w:ascii="Arial" w:eastAsia="Calibri" w:hAnsi="Arial" w:cs="Arial"/>
                <w:szCs w:val="20"/>
              </w:rPr>
              <w:t xml:space="preserve">služebního </w:t>
            </w:r>
            <w:r w:rsidR="00CE0B88" w:rsidRPr="009D210E">
              <w:rPr>
                <w:rFonts w:ascii="Arial" w:eastAsia="Calibri" w:hAnsi="Arial" w:cs="Arial"/>
                <w:szCs w:val="20"/>
              </w:rPr>
              <w:t>úřadu a záměrů vedení</w:t>
            </w:r>
            <w:r w:rsidR="00CE0B88">
              <w:rPr>
                <w:rFonts w:ascii="Arial" w:eastAsia="Calibri" w:hAnsi="Arial" w:cs="Arial"/>
                <w:szCs w:val="20"/>
              </w:rPr>
              <w:t xml:space="preserve"> služebního úřadu</w:t>
            </w:r>
            <w:r w:rsidR="00CE0B88" w:rsidRPr="009D210E">
              <w:rPr>
                <w:rFonts w:ascii="Arial" w:eastAsia="Calibri" w:hAnsi="Arial" w:cs="Arial"/>
                <w:szCs w:val="20"/>
              </w:rPr>
              <w:t xml:space="preserve">, </w:t>
            </w:r>
            <w:r w:rsidR="00CE0B88">
              <w:rPr>
                <w:rFonts w:ascii="Arial" w:eastAsia="Calibri" w:hAnsi="Arial" w:cs="Arial"/>
                <w:szCs w:val="20"/>
              </w:rPr>
              <w:t xml:space="preserve">zvýšení účinnosti </w:t>
            </w:r>
            <w:r w:rsidR="00CE0B88" w:rsidRPr="009D210E">
              <w:rPr>
                <w:rFonts w:ascii="Arial" w:eastAsia="Calibri" w:hAnsi="Arial" w:cs="Arial"/>
                <w:szCs w:val="20"/>
              </w:rPr>
              <w:t>koordinac</w:t>
            </w:r>
            <w:r w:rsidR="00CE0B88">
              <w:rPr>
                <w:rFonts w:ascii="Arial" w:eastAsia="Calibri" w:hAnsi="Arial" w:cs="Arial"/>
                <w:szCs w:val="20"/>
              </w:rPr>
              <w:t>e</w:t>
            </w:r>
            <w:r w:rsidR="00CE0B88" w:rsidRPr="009D210E">
              <w:rPr>
                <w:rFonts w:ascii="Arial" w:eastAsia="Calibri" w:hAnsi="Arial" w:cs="Arial"/>
                <w:szCs w:val="20"/>
              </w:rPr>
              <w:t xml:space="preserve"> aktivit úřadu, jasn</w:t>
            </w:r>
            <w:r w:rsidR="00CE0B88">
              <w:rPr>
                <w:rFonts w:ascii="Arial" w:eastAsia="Calibri" w:hAnsi="Arial" w:cs="Arial"/>
                <w:szCs w:val="20"/>
              </w:rPr>
              <w:t>á</w:t>
            </w:r>
            <w:r w:rsidR="00CE0B88" w:rsidRPr="009D210E">
              <w:rPr>
                <w:rFonts w:ascii="Arial" w:eastAsia="Calibri" w:hAnsi="Arial" w:cs="Arial"/>
                <w:szCs w:val="20"/>
              </w:rPr>
              <w:t xml:space="preserve"> specifikac</w:t>
            </w:r>
            <w:r w:rsidR="00CE0B88">
              <w:rPr>
                <w:rFonts w:ascii="Arial" w:eastAsia="Calibri" w:hAnsi="Arial" w:cs="Arial"/>
                <w:szCs w:val="20"/>
              </w:rPr>
              <w:t>e</w:t>
            </w:r>
            <w:r w:rsidR="00CE0B88" w:rsidRPr="009D210E">
              <w:rPr>
                <w:rFonts w:ascii="Arial" w:eastAsia="Calibri" w:hAnsi="Arial" w:cs="Arial"/>
                <w:szCs w:val="20"/>
              </w:rPr>
              <w:t xml:space="preserve"> odpovědností a pravomocí</w:t>
            </w:r>
            <w:r w:rsidR="00CE0B88">
              <w:rPr>
                <w:rFonts w:ascii="Arial" w:eastAsia="Calibri" w:hAnsi="Arial" w:cs="Arial"/>
                <w:szCs w:val="20"/>
              </w:rPr>
              <w:t>, včetně zeštíhlení prostřednictvím odstranění těch duplicitních</w:t>
            </w:r>
            <w:r w:rsidR="00CE0B88" w:rsidRPr="009D210E">
              <w:rPr>
                <w:rFonts w:ascii="Arial" w:eastAsia="Calibri" w:hAnsi="Arial" w:cs="Arial"/>
                <w:szCs w:val="20"/>
              </w:rPr>
              <w:t>, pořád</w:t>
            </w:r>
            <w:r w:rsidR="00CE0B88">
              <w:rPr>
                <w:rFonts w:ascii="Arial" w:eastAsia="Calibri" w:hAnsi="Arial" w:cs="Arial"/>
                <w:szCs w:val="20"/>
              </w:rPr>
              <w:t>e</w:t>
            </w:r>
            <w:r w:rsidR="00CE0B88" w:rsidRPr="009D210E">
              <w:rPr>
                <w:rFonts w:ascii="Arial" w:eastAsia="Calibri" w:hAnsi="Arial" w:cs="Arial"/>
                <w:szCs w:val="20"/>
              </w:rPr>
              <w:t>k v dokumentaci, její zeštíhlení a zpřehlednění</w:t>
            </w:r>
            <w:r w:rsidR="00CE0B88">
              <w:rPr>
                <w:rFonts w:ascii="Arial" w:eastAsia="Calibri" w:hAnsi="Arial" w:cs="Arial"/>
                <w:szCs w:val="20"/>
              </w:rPr>
              <w:t xml:space="preserve"> a zavedení efektivnějšího systému komunikace. </w:t>
            </w:r>
          </w:p>
          <w:p w:rsidR="00CE0B88" w:rsidRDefault="009D210E" w:rsidP="00596ECA">
            <w:pPr>
              <w:pStyle w:val="Tabulkatext"/>
              <w:jc w:val="both"/>
              <w:rPr>
                <w:rFonts w:ascii="Arial" w:eastAsia="Calibri" w:hAnsi="Arial" w:cs="Arial"/>
                <w:szCs w:val="20"/>
              </w:rPr>
            </w:pPr>
            <w:r w:rsidRPr="009D210E">
              <w:rPr>
                <w:rFonts w:ascii="Arial" w:eastAsia="Calibri" w:hAnsi="Arial" w:cs="Arial"/>
                <w:szCs w:val="20"/>
              </w:rPr>
              <w:t xml:space="preserve">Realizace dílčího cíle přispěje </w:t>
            </w:r>
            <w:r>
              <w:rPr>
                <w:rFonts w:ascii="Arial" w:eastAsia="Calibri" w:hAnsi="Arial" w:cs="Arial"/>
                <w:szCs w:val="20"/>
              </w:rPr>
              <w:t xml:space="preserve">k jasnému vymezení pravidel fungování a řízení služebního úřadu a služební úřad se stane </w:t>
            </w:r>
            <w:r w:rsidR="00CE0B88">
              <w:rPr>
                <w:rFonts w:ascii="Arial" w:eastAsia="Calibri" w:hAnsi="Arial" w:cs="Arial"/>
                <w:szCs w:val="20"/>
              </w:rPr>
              <w:t>více efektivním a transparentním jako vůči vlastním zaměstnancům, tak vůči svým klientům.</w:t>
            </w:r>
          </w:p>
          <w:p w:rsidR="00ED61C5" w:rsidRPr="004E0BE5" w:rsidRDefault="00ED61C5" w:rsidP="00596ECA">
            <w:pPr>
              <w:pStyle w:val="Tabulkatext"/>
              <w:jc w:val="both"/>
              <w:rPr>
                <w:rFonts w:ascii="Arial" w:eastAsia="Calibri" w:hAnsi="Arial" w:cs="Arial"/>
                <w:szCs w:val="20"/>
              </w:rPr>
            </w:pPr>
            <w:r w:rsidRPr="005E2548">
              <w:rPr>
                <w:rFonts w:ascii="Arial" w:eastAsia="Calibri" w:hAnsi="Arial" w:cs="Arial"/>
                <w:szCs w:val="20"/>
              </w:rPr>
              <w:t>K dosažení uvedeného cíle projektu bud</w:t>
            </w:r>
            <w:r>
              <w:rPr>
                <w:rFonts w:ascii="Arial" w:eastAsia="Calibri" w:hAnsi="Arial" w:cs="Arial"/>
                <w:szCs w:val="20"/>
              </w:rPr>
              <w:t xml:space="preserve">ou realizovány následující </w:t>
            </w:r>
            <w:r w:rsidRPr="005E2548">
              <w:rPr>
                <w:rFonts w:ascii="Arial" w:eastAsia="Calibri" w:hAnsi="Arial" w:cs="Arial"/>
                <w:szCs w:val="20"/>
              </w:rPr>
              <w:t>klíčov</w:t>
            </w:r>
            <w:r>
              <w:rPr>
                <w:rFonts w:ascii="Arial" w:eastAsia="Calibri" w:hAnsi="Arial" w:cs="Arial"/>
                <w:szCs w:val="20"/>
              </w:rPr>
              <w:t>é</w:t>
            </w:r>
            <w:r w:rsidRPr="005E2548">
              <w:rPr>
                <w:rFonts w:ascii="Arial" w:eastAsia="Calibri" w:hAnsi="Arial" w:cs="Arial"/>
                <w:szCs w:val="20"/>
              </w:rPr>
              <w:t xml:space="preserve"> aktivit</w:t>
            </w:r>
            <w:r>
              <w:rPr>
                <w:rFonts w:ascii="Arial" w:eastAsia="Calibri" w:hAnsi="Arial" w:cs="Arial"/>
                <w:szCs w:val="20"/>
              </w:rPr>
              <w:t>y</w:t>
            </w:r>
            <w:r w:rsidRPr="005E2548">
              <w:rPr>
                <w:rFonts w:ascii="Arial" w:eastAsia="Calibri" w:hAnsi="Arial" w:cs="Arial"/>
                <w:szCs w:val="20"/>
              </w:rPr>
              <w:t>:</w:t>
            </w:r>
            <w:r w:rsidRPr="004E0BE5">
              <w:rPr>
                <w:rFonts w:ascii="Arial" w:eastAsia="Calibri" w:hAnsi="Arial" w:cs="Arial"/>
                <w:szCs w:val="20"/>
              </w:rPr>
              <w:t xml:space="preserve"> </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KA 02 Zavedení kritéria zlepšování č. 2: Systém definování měřitelných cílů služebního úřadu</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 xml:space="preserve">KA 03 Zavedení kritéria zlepšování č. 3: Systém odpovědností a pravomocí </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KA 04 Zavedení kritéria zlepšování č. 4: Systém interních předpisů</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KA 05 Zavedení kritéria zlepšování č. 5: Systém komunikace ve služebním úřadu</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KA 06 Zavedení kritéria zlepšování č. 6: Systém řízení změn</w:t>
            </w:r>
          </w:p>
          <w:p w:rsidR="00AC7156" w:rsidRPr="004E0BE5" w:rsidRDefault="00ED61C5" w:rsidP="00596ECA">
            <w:pPr>
              <w:spacing w:before="60" w:after="60" w:line="240" w:lineRule="auto"/>
              <w:ind w:left="57" w:right="57"/>
              <w:rPr>
                <w:rFonts w:eastAsia="Calibri"/>
                <w:color w:val="080808"/>
                <w:sz w:val="20"/>
                <w:szCs w:val="20"/>
              </w:rPr>
            </w:pPr>
            <w:r>
              <w:rPr>
                <w:rFonts w:eastAsia="Calibri"/>
                <w:sz w:val="20"/>
                <w:szCs w:val="20"/>
              </w:rPr>
              <w:t>Kvantifikace cíle v</w:t>
            </w:r>
            <w:r w:rsidRPr="004E0BE5">
              <w:rPr>
                <w:rFonts w:eastAsia="Calibri"/>
                <w:sz w:val="20"/>
                <w:szCs w:val="20"/>
              </w:rPr>
              <w:t xml:space="preserve"> rámci KA </w:t>
            </w:r>
            <w:r w:rsidR="00AC7156" w:rsidRPr="004E0BE5">
              <w:rPr>
                <w:rFonts w:eastAsia="Calibri"/>
                <w:color w:val="080808"/>
                <w:sz w:val="20"/>
                <w:szCs w:val="20"/>
              </w:rPr>
              <w:t>02:</w:t>
            </w:r>
          </w:p>
          <w:p w:rsidR="00AC7156" w:rsidRPr="00CE0B88"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definované</w:t>
            </w:r>
            <w:r w:rsidRPr="00CE0B88">
              <w:rPr>
                <w:rFonts w:ascii="Arial" w:eastAsia="Calibri" w:hAnsi="Arial" w:cs="Arial"/>
                <w:szCs w:val="20"/>
              </w:rPr>
              <w:t xml:space="preserve"> cíle úřadu a způsob jejich vyhodnocování</w:t>
            </w:r>
          </w:p>
          <w:p w:rsidR="00AC7156" w:rsidRPr="004E0BE5" w:rsidRDefault="00ED61C5" w:rsidP="00596ECA">
            <w:pPr>
              <w:spacing w:before="60" w:after="60" w:line="240" w:lineRule="auto"/>
              <w:ind w:left="57" w:right="57"/>
              <w:rPr>
                <w:rFonts w:eastAsia="Calibri"/>
                <w:color w:val="080808"/>
                <w:sz w:val="20"/>
                <w:szCs w:val="20"/>
              </w:rPr>
            </w:pPr>
            <w:r>
              <w:rPr>
                <w:rFonts w:eastAsia="Calibri"/>
                <w:sz w:val="20"/>
                <w:szCs w:val="20"/>
              </w:rPr>
              <w:t>Kvantifikace cíle v</w:t>
            </w:r>
            <w:r w:rsidRPr="004E0BE5">
              <w:rPr>
                <w:rFonts w:eastAsia="Calibri"/>
                <w:sz w:val="20"/>
                <w:szCs w:val="20"/>
              </w:rPr>
              <w:t xml:space="preserve"> rámci KA </w:t>
            </w:r>
            <w:r w:rsidR="00AC7156" w:rsidRPr="004E0BE5">
              <w:rPr>
                <w:rFonts w:eastAsia="Calibri"/>
                <w:color w:val="080808"/>
                <w:sz w:val="20"/>
                <w:szCs w:val="20"/>
              </w:rPr>
              <w:t>03:</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analýza stávajícího stavu popsaná ve zprávě</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opatření, která vyplynou z výsledku analýzy a jejich následná realizace a přezkoumání</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 xml:space="preserve">jasně definované odpovědnosti a pravomoci na všech systemizovaných služebních místech </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platný a účinný organizační řád včetně souvisejících dokumentů s popisy definovaných činností/procesů a jejich kategorizace dle významu</w:t>
            </w:r>
          </w:p>
          <w:p w:rsidR="00AC7156" w:rsidRPr="004E0BE5" w:rsidRDefault="00ED61C5" w:rsidP="00596ECA">
            <w:pPr>
              <w:spacing w:before="60" w:after="60" w:line="240" w:lineRule="auto"/>
              <w:ind w:left="57" w:right="57"/>
              <w:rPr>
                <w:rFonts w:eastAsia="Calibri"/>
                <w:color w:val="080808"/>
                <w:sz w:val="20"/>
                <w:szCs w:val="20"/>
              </w:rPr>
            </w:pPr>
            <w:r>
              <w:rPr>
                <w:rFonts w:eastAsia="Calibri"/>
                <w:sz w:val="20"/>
                <w:szCs w:val="20"/>
              </w:rPr>
              <w:t>Kvantifikace cíle v</w:t>
            </w:r>
            <w:r w:rsidRPr="004E0BE5">
              <w:rPr>
                <w:rFonts w:eastAsia="Calibri"/>
                <w:sz w:val="20"/>
                <w:szCs w:val="20"/>
              </w:rPr>
              <w:t xml:space="preserve"> rámci KA </w:t>
            </w:r>
            <w:r w:rsidR="00AC7156" w:rsidRPr="004E0BE5">
              <w:rPr>
                <w:rFonts w:eastAsia="Calibri"/>
                <w:color w:val="080808"/>
                <w:sz w:val="20"/>
                <w:szCs w:val="20"/>
              </w:rPr>
              <w:t>04:</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interní předpis upravující postup pro řízení interních předpisů nebo aktualizace stávajícího interního předpisu upravujícího řízení interních předpisů</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seznam aktuálně platných interních předpisů, vč. pravidel a jednoznačných odpovědností a periody jeho aktualizace</w:t>
            </w:r>
          </w:p>
          <w:p w:rsidR="00AC7156" w:rsidRPr="00CE0B88"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přezkum</w:t>
            </w:r>
            <w:r w:rsidRPr="00CE0B88">
              <w:rPr>
                <w:rFonts w:ascii="Arial" w:eastAsia="Calibri" w:hAnsi="Arial" w:cs="Arial"/>
                <w:szCs w:val="20"/>
              </w:rPr>
              <w:t xml:space="preserve"> existujících interních předpisů z hlediska jejich platnosti</w:t>
            </w:r>
            <w:r w:rsidR="00FE4218">
              <w:rPr>
                <w:rFonts w:ascii="Arial" w:eastAsia="Calibri" w:hAnsi="Arial" w:cs="Arial"/>
                <w:szCs w:val="20"/>
              </w:rPr>
              <w:t xml:space="preserve"> </w:t>
            </w:r>
            <w:r w:rsidR="00FE4218" w:rsidRPr="00FE4218">
              <w:rPr>
                <w:rFonts w:ascii="Arial" w:eastAsia="Calibri" w:hAnsi="Arial" w:cs="Arial"/>
                <w:i/>
                <w:color w:val="FF0000"/>
                <w:szCs w:val="20"/>
              </w:rPr>
              <w:t>(zde je potřeba doplnit</w:t>
            </w:r>
            <w:r w:rsidR="00FE4218">
              <w:rPr>
                <w:rFonts w:ascii="Arial" w:eastAsia="Calibri" w:hAnsi="Arial" w:cs="Arial"/>
                <w:i/>
                <w:color w:val="FF0000"/>
                <w:szCs w:val="20"/>
              </w:rPr>
              <w:t xml:space="preserve"> výstup z tohoto přezkumu, ponecháváme na rozhodnutí služebního úřadu, zda výstupem bude zpráva z přezkumu, nebo návrh na optimalizaci rozsahu </w:t>
            </w:r>
            <w:r w:rsidR="00FE4218">
              <w:rPr>
                <w:rFonts w:ascii="Arial" w:eastAsia="Calibri" w:hAnsi="Arial" w:cs="Arial"/>
                <w:i/>
                <w:color w:val="FF0000"/>
                <w:szCs w:val="20"/>
              </w:rPr>
              <w:lastRenderedPageBreak/>
              <w:t>interních předpisů, seznam opatření nebo jakýkoliv jiný dokument)</w:t>
            </w:r>
          </w:p>
          <w:p w:rsidR="00AC7156" w:rsidRPr="00ED61C5" w:rsidRDefault="00AC7156" w:rsidP="00596ECA">
            <w:pPr>
              <w:pStyle w:val="Tabulkatext"/>
              <w:numPr>
                <w:ilvl w:val="0"/>
                <w:numId w:val="21"/>
              </w:numPr>
              <w:jc w:val="both"/>
              <w:rPr>
                <w:rFonts w:ascii="Arial" w:eastAsia="Calibri" w:hAnsi="Arial" w:cs="Arial"/>
                <w:szCs w:val="20"/>
              </w:rPr>
            </w:pPr>
            <w:r w:rsidRPr="00CE0B88">
              <w:rPr>
                <w:rFonts w:ascii="Arial" w:eastAsia="Calibri" w:hAnsi="Arial" w:cs="Arial"/>
                <w:szCs w:val="20"/>
              </w:rPr>
              <w:t>dostupnost pouze aktuálně platných interních předpisů, jejich úplných zně</w:t>
            </w:r>
            <w:r w:rsidRPr="00ED61C5">
              <w:rPr>
                <w:rFonts w:ascii="Arial" w:eastAsia="Calibri" w:hAnsi="Arial" w:cs="Arial"/>
                <w:szCs w:val="20"/>
              </w:rPr>
              <w:t>ní a také možnost dohledání historických verzí</w:t>
            </w:r>
            <w:r w:rsidR="00FE4218">
              <w:rPr>
                <w:rFonts w:ascii="Arial" w:eastAsia="Calibri" w:hAnsi="Arial" w:cs="Arial"/>
                <w:szCs w:val="20"/>
              </w:rPr>
              <w:t xml:space="preserve"> </w:t>
            </w:r>
            <w:r w:rsidR="00FE4218" w:rsidRPr="00FE4218">
              <w:rPr>
                <w:rFonts w:ascii="Arial" w:eastAsia="Calibri" w:hAnsi="Arial" w:cs="Arial"/>
                <w:i/>
                <w:color w:val="FF0000"/>
                <w:szCs w:val="20"/>
              </w:rPr>
              <w:t>(toto opatření může být součástí předchozí odrážky, respektive může být výsledkem předchozí odrážky</w:t>
            </w:r>
            <w:r w:rsidR="00FE4218">
              <w:rPr>
                <w:rFonts w:ascii="Arial" w:eastAsia="Calibri" w:hAnsi="Arial" w:cs="Arial"/>
                <w:i/>
                <w:color w:val="FF0000"/>
                <w:szCs w:val="20"/>
              </w:rPr>
              <w:t xml:space="preserve">, v tom smyslu, že na úřadu po provedeném přezkumu bude existovat platforma, v rámci které budou vyvěšeny pouze aktuální platné interní předpisy, dostupné buď pro všechny </w:t>
            </w:r>
            <w:proofErr w:type="gramStart"/>
            <w:r w:rsidR="00FE4218">
              <w:rPr>
                <w:rFonts w:ascii="Arial" w:eastAsia="Calibri" w:hAnsi="Arial" w:cs="Arial"/>
                <w:i/>
                <w:color w:val="FF0000"/>
                <w:szCs w:val="20"/>
              </w:rPr>
              <w:t>zaměstnance nebo</w:t>
            </w:r>
            <w:proofErr w:type="gramEnd"/>
            <w:r w:rsidR="00FE4218">
              <w:rPr>
                <w:rFonts w:ascii="Arial" w:eastAsia="Calibri" w:hAnsi="Arial" w:cs="Arial"/>
                <w:i/>
                <w:color w:val="FF0000"/>
                <w:szCs w:val="20"/>
              </w:rPr>
              <w:t xml:space="preserve"> pro cílovou skupinu předpisů a budou k dohledání verze platné před jejich zrušením</w:t>
            </w:r>
            <w:r w:rsidR="008A78C1">
              <w:rPr>
                <w:rFonts w:ascii="Arial" w:eastAsia="Calibri" w:hAnsi="Arial" w:cs="Arial"/>
                <w:i/>
                <w:color w:val="FF0000"/>
                <w:szCs w:val="20"/>
              </w:rPr>
              <w:t>; služební úřad tedy musí dostupnost kvantifikovat podle existujícího interního systému pro zveřejňování interních předpisů</w:t>
            </w:r>
            <w:r w:rsidR="00FE4218">
              <w:rPr>
                <w:rFonts w:ascii="Arial" w:eastAsia="Calibri" w:hAnsi="Arial" w:cs="Arial"/>
                <w:i/>
                <w:color w:val="FF0000"/>
                <w:szCs w:val="20"/>
              </w:rPr>
              <w:t>)</w:t>
            </w:r>
          </w:p>
          <w:p w:rsidR="00AC7156" w:rsidRPr="00CE0B88"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důkazy</w:t>
            </w:r>
            <w:r w:rsidRPr="00CE0B88">
              <w:rPr>
                <w:rFonts w:ascii="Arial" w:eastAsia="Calibri" w:hAnsi="Arial" w:cs="Arial"/>
                <w:szCs w:val="20"/>
              </w:rPr>
              <w:t xml:space="preserve"> o prokazatelném seznamování zaměstnanců s interními předpisy</w:t>
            </w:r>
          </w:p>
          <w:p w:rsidR="00AC7156" w:rsidRPr="004E0BE5" w:rsidRDefault="00ED61C5" w:rsidP="00596ECA">
            <w:pPr>
              <w:spacing w:before="60" w:after="60" w:line="240" w:lineRule="auto"/>
              <w:ind w:left="57" w:right="57"/>
              <w:rPr>
                <w:rFonts w:eastAsia="Calibri"/>
                <w:color w:val="080808"/>
                <w:sz w:val="20"/>
                <w:szCs w:val="20"/>
              </w:rPr>
            </w:pPr>
            <w:r>
              <w:rPr>
                <w:rFonts w:eastAsia="Calibri"/>
                <w:sz w:val="20"/>
                <w:szCs w:val="20"/>
              </w:rPr>
              <w:t>Kvantifikace cíle v</w:t>
            </w:r>
            <w:r w:rsidRPr="004E0BE5">
              <w:rPr>
                <w:rFonts w:eastAsia="Calibri"/>
                <w:sz w:val="20"/>
                <w:szCs w:val="20"/>
              </w:rPr>
              <w:t xml:space="preserve"> rámci KA </w:t>
            </w:r>
            <w:r>
              <w:rPr>
                <w:rFonts w:eastAsia="Calibri"/>
                <w:color w:val="080808"/>
                <w:sz w:val="20"/>
                <w:szCs w:val="20"/>
              </w:rPr>
              <w:t>05</w:t>
            </w:r>
            <w:r w:rsidR="00AC7156" w:rsidRPr="004E0BE5">
              <w:rPr>
                <w:rFonts w:eastAsia="Calibri"/>
                <w:color w:val="080808"/>
                <w:sz w:val="20"/>
                <w:szCs w:val="20"/>
              </w:rPr>
              <w:t>:</w:t>
            </w:r>
          </w:p>
          <w:p w:rsidR="00AC7156" w:rsidRPr="00CE0B88" w:rsidRDefault="00AC7156" w:rsidP="00596ECA">
            <w:pPr>
              <w:pStyle w:val="Tabulkatext"/>
              <w:numPr>
                <w:ilvl w:val="0"/>
                <w:numId w:val="21"/>
              </w:numPr>
              <w:jc w:val="both"/>
              <w:rPr>
                <w:rFonts w:ascii="Arial" w:eastAsia="Calibri" w:hAnsi="Arial" w:cs="Arial"/>
                <w:szCs w:val="20"/>
              </w:rPr>
            </w:pPr>
            <w:r w:rsidRPr="00CE0B88">
              <w:rPr>
                <w:rFonts w:ascii="Arial" w:eastAsia="Calibri" w:hAnsi="Arial" w:cs="Arial"/>
                <w:szCs w:val="20"/>
              </w:rPr>
              <w:t xml:space="preserve">interní předpis o komunikaci a související dokumentace nebo aktualizace </w:t>
            </w:r>
            <w:r w:rsidRPr="00ED61C5">
              <w:rPr>
                <w:rFonts w:ascii="Arial" w:eastAsia="Calibri" w:hAnsi="Arial" w:cs="Arial"/>
                <w:szCs w:val="20"/>
              </w:rPr>
              <w:t>interního</w:t>
            </w:r>
            <w:r w:rsidRPr="00CE0B88">
              <w:rPr>
                <w:rFonts w:ascii="Arial" w:eastAsia="Calibri" w:hAnsi="Arial" w:cs="Arial"/>
                <w:szCs w:val="20"/>
              </w:rPr>
              <w:t xml:space="preserve"> předpisu obsahujícího řízení komunikace v úřadu</w:t>
            </w:r>
          </w:p>
          <w:p w:rsidR="00AC7156" w:rsidRPr="004E0BE5" w:rsidRDefault="00ED61C5" w:rsidP="00596ECA">
            <w:pPr>
              <w:spacing w:before="60" w:after="60" w:line="240" w:lineRule="auto"/>
              <w:ind w:left="57" w:right="57"/>
              <w:rPr>
                <w:rFonts w:eastAsia="Calibri"/>
                <w:color w:val="080808"/>
                <w:sz w:val="20"/>
                <w:szCs w:val="20"/>
              </w:rPr>
            </w:pPr>
            <w:r>
              <w:rPr>
                <w:rFonts w:eastAsia="Calibri"/>
                <w:sz w:val="20"/>
                <w:szCs w:val="20"/>
              </w:rPr>
              <w:t>Kvantifikace cíle v</w:t>
            </w:r>
            <w:r w:rsidRPr="004E0BE5">
              <w:rPr>
                <w:rFonts w:eastAsia="Calibri"/>
                <w:sz w:val="20"/>
                <w:szCs w:val="20"/>
              </w:rPr>
              <w:t xml:space="preserve"> rámci KA </w:t>
            </w:r>
            <w:r w:rsidR="00AC7156" w:rsidRPr="004E0BE5">
              <w:rPr>
                <w:rFonts w:eastAsia="Calibri"/>
                <w:color w:val="080808"/>
                <w:sz w:val="20"/>
                <w:szCs w:val="20"/>
              </w:rPr>
              <w:t>06:</w:t>
            </w:r>
          </w:p>
          <w:p w:rsidR="00AC7156" w:rsidRPr="00CE0B88" w:rsidRDefault="00AC7156" w:rsidP="00596ECA">
            <w:pPr>
              <w:pStyle w:val="Tabulkatext"/>
              <w:numPr>
                <w:ilvl w:val="0"/>
                <w:numId w:val="21"/>
              </w:numPr>
              <w:jc w:val="both"/>
              <w:rPr>
                <w:rFonts w:ascii="Arial" w:eastAsia="Calibri" w:hAnsi="Arial" w:cs="Arial"/>
                <w:szCs w:val="20"/>
              </w:rPr>
            </w:pPr>
            <w:r w:rsidRPr="00CE0B88">
              <w:rPr>
                <w:rFonts w:ascii="Arial" w:eastAsia="Calibri" w:hAnsi="Arial" w:cs="Arial"/>
                <w:szCs w:val="20"/>
              </w:rPr>
              <w:t>přehledy/</w:t>
            </w:r>
            <w:r w:rsidRPr="00ED61C5">
              <w:rPr>
                <w:rFonts w:ascii="Arial" w:eastAsia="Calibri" w:hAnsi="Arial" w:cs="Arial"/>
                <w:szCs w:val="20"/>
              </w:rPr>
              <w:t>statistiky</w:t>
            </w:r>
            <w:r w:rsidRPr="00CE0B88">
              <w:rPr>
                <w:rFonts w:ascii="Arial" w:eastAsia="Calibri" w:hAnsi="Arial" w:cs="Arial"/>
                <w:szCs w:val="20"/>
              </w:rPr>
              <w:t xml:space="preserve"> o navržených a realizovaných inovačních podnětech (jedná se o inovační podněty, které byly realizovány na základě výše uvedeného systému) nebo zpracování dokumentu definujícího účel služebního úřadu z hlediska různých příjemců svých služeb, v návaznosti na to vymezující zlepšení poskytovaných služeb a definování změn, které jsou potřeba za tím účelem provést</w:t>
            </w:r>
          </w:p>
          <w:p w:rsidR="00AC7156" w:rsidRPr="00CE0B88" w:rsidRDefault="00AC7156" w:rsidP="00596ECA">
            <w:pPr>
              <w:pStyle w:val="Tabulkatext"/>
              <w:numPr>
                <w:ilvl w:val="0"/>
                <w:numId w:val="21"/>
              </w:numPr>
              <w:jc w:val="both"/>
              <w:rPr>
                <w:rFonts w:ascii="Arial" w:eastAsia="Calibri" w:hAnsi="Arial" w:cs="Arial"/>
                <w:szCs w:val="20"/>
              </w:rPr>
            </w:pPr>
            <w:r w:rsidRPr="00CE0B88">
              <w:rPr>
                <w:rFonts w:ascii="Arial" w:eastAsia="Calibri" w:hAnsi="Arial" w:cs="Arial"/>
                <w:szCs w:val="20"/>
              </w:rPr>
              <w:t xml:space="preserve">interní </w:t>
            </w:r>
            <w:r w:rsidRPr="00ED61C5">
              <w:rPr>
                <w:rFonts w:ascii="Arial" w:eastAsia="Calibri" w:hAnsi="Arial" w:cs="Arial"/>
                <w:szCs w:val="20"/>
              </w:rPr>
              <w:t>předpis</w:t>
            </w:r>
            <w:r w:rsidRPr="00CE0B88">
              <w:rPr>
                <w:rFonts w:ascii="Arial" w:eastAsia="Calibri" w:hAnsi="Arial" w:cs="Arial"/>
                <w:szCs w:val="20"/>
              </w:rPr>
              <w:t xml:space="preserve"> obsahující popis procesu řízení změn ve služebním úřadu nebo aktualizace stávajícího interního předpisu upravujícího řízení změn ve služebním úřadu</w:t>
            </w:r>
          </w:p>
          <w:p w:rsidR="00AC7156" w:rsidRPr="004E0BE5" w:rsidRDefault="00AC7156" w:rsidP="00596ECA">
            <w:pPr>
              <w:spacing w:before="60" w:after="60" w:line="240" w:lineRule="auto"/>
              <w:ind w:left="57" w:right="57"/>
              <w:rPr>
                <w:rFonts w:eastAsia="Calibri"/>
                <w:color w:val="080808"/>
                <w:sz w:val="20"/>
                <w:szCs w:val="20"/>
              </w:rPr>
            </w:pPr>
            <w:r w:rsidRPr="004E0BE5">
              <w:rPr>
                <w:rFonts w:eastAsia="Calibri"/>
                <w:i/>
                <w:color w:val="FF0000"/>
                <w:sz w:val="20"/>
                <w:szCs w:val="20"/>
              </w:rPr>
              <w:t xml:space="preserve">Konkrétní cíle </w:t>
            </w:r>
            <w:r w:rsidR="00ED61C5">
              <w:rPr>
                <w:rFonts w:eastAsia="Calibri"/>
                <w:i/>
                <w:color w:val="FF0000"/>
                <w:sz w:val="20"/>
                <w:szCs w:val="20"/>
              </w:rPr>
              <w:t>upraví/</w:t>
            </w:r>
            <w:r w:rsidRPr="004E0BE5">
              <w:rPr>
                <w:rFonts w:eastAsia="Calibri"/>
                <w:i/>
                <w:color w:val="FF0000"/>
                <w:sz w:val="20"/>
                <w:szCs w:val="20"/>
              </w:rPr>
              <w:t>doplní služební úřad podle zpracované analýzy současného stavu. Výše jsou uvedeny výstupy požadované Metodickým pokynem.</w:t>
            </w:r>
          </w:p>
          <w:p w:rsidR="00AC7156" w:rsidRPr="004E0BE5" w:rsidRDefault="00AC7156" w:rsidP="00596ECA">
            <w:pPr>
              <w:spacing w:before="60" w:after="60" w:line="240" w:lineRule="auto"/>
              <w:ind w:left="57" w:right="57"/>
              <w:jc w:val="left"/>
              <w:rPr>
                <w:rFonts w:eastAsia="Calibri"/>
                <w:color w:val="080808"/>
                <w:sz w:val="20"/>
                <w:szCs w:val="20"/>
              </w:rPr>
            </w:pPr>
          </w:p>
          <w:p w:rsidR="00AC7156" w:rsidRPr="004E0BE5" w:rsidRDefault="00AC7156" w:rsidP="00596ECA">
            <w:pPr>
              <w:spacing w:before="60" w:after="60" w:line="240" w:lineRule="auto"/>
              <w:ind w:left="57" w:right="57"/>
              <w:jc w:val="left"/>
              <w:rPr>
                <w:rFonts w:eastAsia="Calibri"/>
                <w:color w:val="080808"/>
                <w:sz w:val="20"/>
                <w:szCs w:val="20"/>
              </w:rPr>
            </w:pPr>
          </w:p>
          <w:p w:rsidR="00AC7156" w:rsidRPr="00E95C7C" w:rsidRDefault="00AC7156" w:rsidP="00596ECA">
            <w:pPr>
              <w:spacing w:before="60" w:after="60" w:line="240" w:lineRule="auto"/>
              <w:ind w:left="57" w:right="57"/>
              <w:rPr>
                <w:rFonts w:eastAsia="Calibri"/>
                <w:b/>
                <w:color w:val="003399"/>
                <w:sz w:val="20"/>
                <w:szCs w:val="20"/>
              </w:rPr>
            </w:pPr>
            <w:r w:rsidRPr="00E95C7C">
              <w:rPr>
                <w:rFonts w:eastAsia="Calibri"/>
                <w:b/>
                <w:color w:val="003399"/>
                <w:sz w:val="20"/>
                <w:szCs w:val="20"/>
              </w:rPr>
              <w:t xml:space="preserve">3. </w:t>
            </w:r>
            <w:r w:rsidR="005E2548" w:rsidRPr="00E95C7C">
              <w:rPr>
                <w:rFonts w:eastAsia="Calibri"/>
                <w:b/>
                <w:color w:val="003399"/>
                <w:sz w:val="20"/>
                <w:szCs w:val="20"/>
              </w:rPr>
              <w:t>Zvýšení kvality</w:t>
            </w:r>
            <w:r w:rsidRPr="00E95C7C">
              <w:rPr>
                <w:rFonts w:eastAsia="Calibri"/>
                <w:b/>
                <w:color w:val="003399"/>
                <w:sz w:val="20"/>
                <w:szCs w:val="20"/>
              </w:rPr>
              <w:t xml:space="preserve"> řízení lidských zdrojů</w:t>
            </w:r>
            <w:r w:rsidR="00B67E05">
              <w:rPr>
                <w:rFonts w:eastAsia="Calibri"/>
                <w:b/>
                <w:color w:val="003399"/>
                <w:sz w:val="20"/>
                <w:szCs w:val="20"/>
              </w:rPr>
              <w:t xml:space="preserve"> služebního úřadu</w:t>
            </w:r>
          </w:p>
          <w:p w:rsidR="00596ECA" w:rsidRDefault="00990B4C" w:rsidP="00596ECA">
            <w:pPr>
              <w:pStyle w:val="Tabulkatext"/>
              <w:jc w:val="both"/>
              <w:rPr>
                <w:rFonts w:ascii="Arial" w:hAnsi="Arial" w:cs="Arial"/>
                <w:color w:val="212121"/>
                <w:szCs w:val="20"/>
                <w:lang w:eastAsia="cs-CZ"/>
              </w:rPr>
            </w:pPr>
            <w:r>
              <w:rPr>
                <w:rFonts w:ascii="Arial" w:hAnsi="Arial" w:cs="Arial"/>
                <w:color w:val="212121"/>
                <w:szCs w:val="20"/>
                <w:lang w:eastAsia="cs-CZ"/>
              </w:rPr>
              <w:t>V rámci tohoto dílčího cíle</w:t>
            </w:r>
            <w:r w:rsidR="00BF4264">
              <w:rPr>
                <w:rFonts w:ascii="Arial" w:hAnsi="Arial" w:cs="Arial"/>
                <w:color w:val="212121"/>
                <w:szCs w:val="20"/>
                <w:lang w:eastAsia="cs-CZ"/>
              </w:rPr>
              <w:t xml:space="preserve"> dojde prostřednictvím definování politiky lidských zdrojů a prostřednictvím přezkumu </w:t>
            </w:r>
            <w:r w:rsidR="00BF4264" w:rsidRPr="00BF4264">
              <w:rPr>
                <w:rFonts w:ascii="Arial" w:hAnsi="Arial" w:cs="Arial"/>
                <w:color w:val="212121"/>
                <w:szCs w:val="20"/>
                <w:lang w:eastAsia="cs-CZ"/>
              </w:rPr>
              <w:t>rozsahu požadovaných a skutečných kapacit nutných pro výkon</w:t>
            </w:r>
            <w:r w:rsidR="00BF4264">
              <w:rPr>
                <w:rFonts w:ascii="Arial" w:hAnsi="Arial" w:cs="Arial"/>
                <w:color w:val="212121"/>
                <w:szCs w:val="20"/>
                <w:lang w:eastAsia="cs-CZ"/>
              </w:rPr>
              <w:t xml:space="preserve"> </w:t>
            </w:r>
            <w:r w:rsidR="00BF4264" w:rsidRPr="00BF4264">
              <w:rPr>
                <w:rFonts w:ascii="Arial" w:hAnsi="Arial" w:cs="Arial"/>
                <w:color w:val="212121"/>
                <w:szCs w:val="20"/>
                <w:lang w:eastAsia="cs-CZ"/>
              </w:rPr>
              <w:t>personálních procesů</w:t>
            </w:r>
            <w:r w:rsidR="00BF4264">
              <w:rPr>
                <w:rFonts w:ascii="Arial" w:hAnsi="Arial" w:cs="Arial"/>
                <w:color w:val="212121"/>
                <w:szCs w:val="20"/>
                <w:lang w:eastAsia="cs-CZ"/>
              </w:rPr>
              <w:t xml:space="preserve"> ke zvýšení efektivity personálních procesů služebního úřadu a transparentnosti řízení lidských zdrojů služebního úřadu vůči vlastním zaměstnancům současným i potenciálním.</w:t>
            </w:r>
            <w:r w:rsidR="002E3D7C">
              <w:rPr>
                <w:rFonts w:ascii="Arial" w:hAnsi="Arial" w:cs="Arial"/>
                <w:color w:val="212121"/>
                <w:szCs w:val="20"/>
                <w:lang w:eastAsia="cs-CZ"/>
              </w:rPr>
              <w:t xml:space="preserve"> V rámci tohoto dílčího cíle dále dojde k zavedení dvou institutů, jejichž implementace nevychází z ustanovení zákona o státní službě.</w:t>
            </w:r>
          </w:p>
          <w:p w:rsidR="00BF4264" w:rsidRDefault="002E3D7C" w:rsidP="002E3D7C">
            <w:pPr>
              <w:pStyle w:val="Tabulkatext"/>
              <w:jc w:val="both"/>
              <w:rPr>
                <w:rFonts w:ascii="Arial" w:hAnsi="Arial" w:cs="Arial"/>
                <w:color w:val="212121"/>
                <w:szCs w:val="20"/>
                <w:lang w:eastAsia="cs-CZ"/>
              </w:rPr>
            </w:pPr>
            <w:r w:rsidRPr="009D210E">
              <w:rPr>
                <w:rFonts w:ascii="Arial" w:eastAsia="Calibri" w:hAnsi="Arial" w:cs="Arial"/>
                <w:szCs w:val="20"/>
              </w:rPr>
              <w:t>Realizace dílčího cíle přispěje</w:t>
            </w:r>
            <w:r>
              <w:rPr>
                <w:rFonts w:ascii="Arial" w:eastAsia="Calibri" w:hAnsi="Arial" w:cs="Arial"/>
                <w:szCs w:val="20"/>
              </w:rPr>
              <w:t xml:space="preserve"> </w:t>
            </w:r>
            <w:r>
              <w:rPr>
                <w:rFonts w:ascii="Arial" w:hAnsi="Arial" w:cs="Arial"/>
                <w:color w:val="212121"/>
                <w:szCs w:val="20"/>
                <w:lang w:eastAsia="cs-CZ"/>
              </w:rPr>
              <w:t xml:space="preserve">k vyšší podpoře </w:t>
            </w:r>
            <w:r w:rsidR="00990B4C" w:rsidRPr="00990B4C">
              <w:rPr>
                <w:rFonts w:ascii="Arial" w:hAnsi="Arial" w:cs="Arial"/>
                <w:color w:val="212121"/>
                <w:szCs w:val="20"/>
                <w:lang w:eastAsia="cs-CZ"/>
              </w:rPr>
              <w:t xml:space="preserve">dosahování cílů </w:t>
            </w:r>
            <w:r>
              <w:rPr>
                <w:rFonts w:ascii="Arial" w:hAnsi="Arial" w:cs="Arial"/>
                <w:color w:val="212121"/>
                <w:szCs w:val="20"/>
                <w:lang w:eastAsia="cs-CZ"/>
              </w:rPr>
              <w:t xml:space="preserve">a úkolů </w:t>
            </w:r>
            <w:r w:rsidR="00990B4C" w:rsidRPr="00990B4C">
              <w:rPr>
                <w:rFonts w:ascii="Arial" w:hAnsi="Arial" w:cs="Arial"/>
                <w:color w:val="212121"/>
                <w:szCs w:val="20"/>
                <w:lang w:eastAsia="cs-CZ"/>
              </w:rPr>
              <w:t xml:space="preserve">služebního úřadu, k rozvíjení kultury zaměřené na dosahování požadovaného výkonu, </w:t>
            </w:r>
            <w:r>
              <w:rPr>
                <w:rFonts w:ascii="Arial" w:hAnsi="Arial" w:cs="Arial"/>
                <w:color w:val="212121"/>
                <w:szCs w:val="20"/>
                <w:lang w:eastAsia="cs-CZ"/>
              </w:rPr>
              <w:t xml:space="preserve">k lepšímu zajištění </w:t>
            </w:r>
            <w:r w:rsidR="00990B4C" w:rsidRPr="00990B4C">
              <w:rPr>
                <w:rFonts w:ascii="Arial" w:hAnsi="Arial" w:cs="Arial"/>
                <w:color w:val="212121"/>
                <w:szCs w:val="20"/>
                <w:lang w:eastAsia="cs-CZ"/>
              </w:rPr>
              <w:t>talentovan</w:t>
            </w:r>
            <w:r>
              <w:rPr>
                <w:rFonts w:ascii="Arial" w:hAnsi="Arial" w:cs="Arial"/>
                <w:color w:val="212121"/>
                <w:szCs w:val="20"/>
                <w:lang w:eastAsia="cs-CZ"/>
              </w:rPr>
              <w:t>ých</w:t>
            </w:r>
            <w:r w:rsidR="00990B4C" w:rsidRPr="00990B4C">
              <w:rPr>
                <w:rFonts w:ascii="Arial" w:hAnsi="Arial" w:cs="Arial"/>
                <w:color w:val="212121"/>
                <w:szCs w:val="20"/>
                <w:lang w:eastAsia="cs-CZ"/>
              </w:rPr>
              <w:t>, kvalifikovan</w:t>
            </w:r>
            <w:r>
              <w:rPr>
                <w:rFonts w:ascii="Arial" w:hAnsi="Arial" w:cs="Arial"/>
                <w:color w:val="212121"/>
                <w:szCs w:val="20"/>
                <w:lang w:eastAsia="cs-CZ"/>
              </w:rPr>
              <w:t>ých</w:t>
            </w:r>
            <w:r w:rsidR="00990B4C" w:rsidRPr="00990B4C">
              <w:rPr>
                <w:rFonts w:ascii="Arial" w:hAnsi="Arial" w:cs="Arial"/>
                <w:color w:val="212121"/>
                <w:szCs w:val="20"/>
                <w:lang w:eastAsia="cs-CZ"/>
              </w:rPr>
              <w:t xml:space="preserve"> a loajální</w:t>
            </w:r>
            <w:r>
              <w:rPr>
                <w:rFonts w:ascii="Arial" w:hAnsi="Arial" w:cs="Arial"/>
                <w:color w:val="212121"/>
                <w:szCs w:val="20"/>
                <w:lang w:eastAsia="cs-CZ"/>
              </w:rPr>
              <w:t>ch</w:t>
            </w:r>
            <w:r w:rsidR="00990B4C" w:rsidRPr="00990B4C">
              <w:rPr>
                <w:rFonts w:ascii="Arial" w:hAnsi="Arial" w:cs="Arial"/>
                <w:color w:val="212121"/>
                <w:szCs w:val="20"/>
                <w:lang w:eastAsia="cs-CZ"/>
              </w:rPr>
              <w:t xml:space="preserve"> zaměstnanc</w:t>
            </w:r>
            <w:r>
              <w:rPr>
                <w:rFonts w:ascii="Arial" w:hAnsi="Arial" w:cs="Arial"/>
                <w:color w:val="212121"/>
                <w:szCs w:val="20"/>
                <w:lang w:eastAsia="cs-CZ"/>
              </w:rPr>
              <w:t>ů</w:t>
            </w:r>
            <w:r w:rsidR="00990B4C" w:rsidRPr="00990B4C">
              <w:rPr>
                <w:rFonts w:ascii="Arial" w:hAnsi="Arial" w:cs="Arial"/>
                <w:color w:val="212121"/>
                <w:szCs w:val="20"/>
                <w:lang w:eastAsia="cs-CZ"/>
              </w:rPr>
              <w:t xml:space="preserve">, </w:t>
            </w:r>
            <w:r>
              <w:rPr>
                <w:rFonts w:ascii="Arial" w:hAnsi="Arial" w:cs="Arial"/>
                <w:color w:val="212121"/>
                <w:szCs w:val="20"/>
                <w:lang w:eastAsia="cs-CZ"/>
              </w:rPr>
              <w:t xml:space="preserve">k vyššímu úspěchu udržet kvalitní zaměstnance, ke zvýšení úsilí </w:t>
            </w:r>
            <w:r w:rsidR="00990B4C" w:rsidRPr="00990B4C">
              <w:rPr>
                <w:rFonts w:ascii="Arial" w:hAnsi="Arial" w:cs="Arial"/>
                <w:color w:val="212121"/>
                <w:szCs w:val="20"/>
                <w:lang w:eastAsia="cs-CZ"/>
              </w:rPr>
              <w:t xml:space="preserve">o vytváření pozitivních vztahů </w:t>
            </w:r>
            <w:r>
              <w:rPr>
                <w:rFonts w:ascii="Arial" w:hAnsi="Arial" w:cs="Arial"/>
                <w:color w:val="212121"/>
                <w:szCs w:val="20"/>
                <w:lang w:eastAsia="cs-CZ"/>
              </w:rPr>
              <w:t xml:space="preserve">mezi zaměstnanci </w:t>
            </w:r>
            <w:r w:rsidR="00990B4C" w:rsidRPr="00990B4C">
              <w:rPr>
                <w:rFonts w:ascii="Arial" w:hAnsi="Arial" w:cs="Arial"/>
                <w:color w:val="212121"/>
                <w:szCs w:val="20"/>
                <w:lang w:eastAsia="cs-CZ"/>
              </w:rPr>
              <w:t>a</w:t>
            </w:r>
            <w:r>
              <w:rPr>
                <w:rFonts w:ascii="Arial" w:hAnsi="Arial" w:cs="Arial"/>
                <w:color w:val="212121"/>
                <w:szCs w:val="20"/>
                <w:lang w:eastAsia="cs-CZ"/>
              </w:rPr>
              <w:t xml:space="preserve"> o</w:t>
            </w:r>
            <w:r w:rsidR="00990B4C" w:rsidRPr="00990B4C">
              <w:rPr>
                <w:rFonts w:ascii="Arial" w:hAnsi="Arial" w:cs="Arial"/>
                <w:color w:val="212121"/>
                <w:szCs w:val="20"/>
                <w:lang w:eastAsia="cs-CZ"/>
              </w:rPr>
              <w:t xml:space="preserve"> navozování vzájemné důvěry mezi vedením a </w:t>
            </w:r>
            <w:r w:rsidR="00990B4C" w:rsidRPr="00990B4C">
              <w:rPr>
                <w:rFonts w:ascii="Arial" w:hAnsi="Arial" w:cs="Arial"/>
                <w:color w:val="212121"/>
                <w:szCs w:val="20"/>
                <w:lang w:eastAsia="cs-CZ"/>
              </w:rPr>
              <w:lastRenderedPageBreak/>
              <w:t>zaměstnanci</w:t>
            </w:r>
            <w:r>
              <w:rPr>
                <w:rFonts w:ascii="Arial" w:hAnsi="Arial" w:cs="Arial"/>
                <w:color w:val="212121"/>
                <w:szCs w:val="20"/>
                <w:lang w:eastAsia="cs-CZ"/>
              </w:rPr>
              <w:t>.</w:t>
            </w:r>
          </w:p>
          <w:p w:rsidR="00ED61C5" w:rsidRPr="004E0BE5" w:rsidRDefault="00ED61C5" w:rsidP="00596ECA">
            <w:pPr>
              <w:pStyle w:val="Tabulkatext"/>
              <w:jc w:val="both"/>
              <w:rPr>
                <w:rFonts w:ascii="Arial" w:eastAsia="Calibri" w:hAnsi="Arial" w:cs="Arial"/>
                <w:szCs w:val="20"/>
              </w:rPr>
            </w:pPr>
            <w:r w:rsidRPr="005E2548">
              <w:rPr>
                <w:rFonts w:ascii="Arial" w:eastAsia="Calibri" w:hAnsi="Arial" w:cs="Arial"/>
                <w:szCs w:val="20"/>
              </w:rPr>
              <w:t>K dosažení uvedeného cíle projektu bud</w:t>
            </w:r>
            <w:r>
              <w:rPr>
                <w:rFonts w:ascii="Arial" w:eastAsia="Calibri" w:hAnsi="Arial" w:cs="Arial"/>
                <w:szCs w:val="20"/>
              </w:rPr>
              <w:t xml:space="preserve">ou realizovány následující </w:t>
            </w:r>
            <w:r w:rsidRPr="005E2548">
              <w:rPr>
                <w:rFonts w:ascii="Arial" w:eastAsia="Calibri" w:hAnsi="Arial" w:cs="Arial"/>
                <w:szCs w:val="20"/>
              </w:rPr>
              <w:t>klíčov</w:t>
            </w:r>
            <w:r>
              <w:rPr>
                <w:rFonts w:ascii="Arial" w:eastAsia="Calibri" w:hAnsi="Arial" w:cs="Arial"/>
                <w:szCs w:val="20"/>
              </w:rPr>
              <w:t>é</w:t>
            </w:r>
            <w:r w:rsidRPr="005E2548">
              <w:rPr>
                <w:rFonts w:ascii="Arial" w:eastAsia="Calibri" w:hAnsi="Arial" w:cs="Arial"/>
                <w:szCs w:val="20"/>
              </w:rPr>
              <w:t xml:space="preserve"> aktivit</w:t>
            </w:r>
            <w:r>
              <w:rPr>
                <w:rFonts w:ascii="Arial" w:eastAsia="Calibri" w:hAnsi="Arial" w:cs="Arial"/>
                <w:szCs w:val="20"/>
              </w:rPr>
              <w:t>y</w:t>
            </w:r>
            <w:r w:rsidRPr="005E2548">
              <w:rPr>
                <w:rFonts w:ascii="Arial" w:eastAsia="Calibri" w:hAnsi="Arial" w:cs="Arial"/>
                <w:szCs w:val="20"/>
              </w:rPr>
              <w:t>:</w:t>
            </w:r>
            <w:r w:rsidRPr="004E0BE5">
              <w:rPr>
                <w:rFonts w:ascii="Arial" w:eastAsia="Calibri" w:hAnsi="Arial" w:cs="Arial"/>
                <w:szCs w:val="20"/>
              </w:rPr>
              <w:t xml:space="preserve"> </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KA 07 Zavedení kritéria zlepšování č. 7: Politika lidských zdrojů</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KA 08 Zavedení kritéria zlepšování č. 8: Adaptační proces</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KA 09 Zavedení kritéria zlepšování č. 9: Šetření spokojenosti zaměstnanců</w:t>
            </w:r>
          </w:p>
          <w:p w:rsidR="00AC7156" w:rsidRPr="004E0BE5" w:rsidRDefault="00ED61C5" w:rsidP="00596ECA">
            <w:pPr>
              <w:spacing w:before="60" w:after="60" w:line="240" w:lineRule="auto"/>
              <w:ind w:left="57" w:right="57"/>
              <w:rPr>
                <w:rFonts w:eastAsia="Calibri"/>
                <w:sz w:val="20"/>
                <w:szCs w:val="20"/>
              </w:rPr>
            </w:pPr>
            <w:r>
              <w:rPr>
                <w:rFonts w:eastAsia="Calibri"/>
                <w:sz w:val="20"/>
                <w:szCs w:val="20"/>
              </w:rPr>
              <w:t>Kvantifikace cíle v</w:t>
            </w:r>
            <w:r w:rsidRPr="004E0BE5">
              <w:rPr>
                <w:rFonts w:eastAsia="Calibri"/>
                <w:sz w:val="20"/>
                <w:szCs w:val="20"/>
              </w:rPr>
              <w:t xml:space="preserve"> rámci KA </w:t>
            </w:r>
            <w:r w:rsidR="00AC7156" w:rsidRPr="004E0BE5">
              <w:rPr>
                <w:rFonts w:eastAsia="Calibri"/>
                <w:color w:val="080808"/>
                <w:sz w:val="20"/>
                <w:szCs w:val="20"/>
              </w:rPr>
              <w:t>07</w:t>
            </w:r>
            <w:r w:rsidR="00AC7156" w:rsidRPr="004E0BE5">
              <w:rPr>
                <w:rFonts w:eastAsia="Calibri"/>
                <w:sz w:val="20"/>
                <w:szCs w:val="20"/>
              </w:rPr>
              <w:t>:</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politika lidských zdrojů definující personální procesy ve služebním úřadu, včetně stanovení pravomocí útvarů/míst, nebo aktualizace stávajícího dokumentu upravujícího personální procesy (například služební řád, příručka státního zaměstnance)</w:t>
            </w:r>
          </w:p>
          <w:p w:rsidR="008A78C1" w:rsidRPr="00CE0B88" w:rsidRDefault="00AC7156" w:rsidP="008A78C1">
            <w:pPr>
              <w:pStyle w:val="Tabulkatext"/>
              <w:numPr>
                <w:ilvl w:val="0"/>
                <w:numId w:val="21"/>
              </w:numPr>
              <w:jc w:val="both"/>
              <w:rPr>
                <w:rFonts w:ascii="Arial" w:eastAsia="Calibri" w:hAnsi="Arial" w:cs="Arial"/>
                <w:szCs w:val="20"/>
              </w:rPr>
            </w:pPr>
            <w:r w:rsidRPr="00ED61C5">
              <w:rPr>
                <w:rFonts w:ascii="Arial" w:eastAsia="Calibri" w:hAnsi="Arial" w:cs="Arial"/>
                <w:szCs w:val="20"/>
              </w:rPr>
              <w:t>přezkoumání rozsahu požadovaných a skutečných kapacit nutných pro výkon personálních procesů a návrh opatření k</w:t>
            </w:r>
            <w:r w:rsidR="008A78C1">
              <w:rPr>
                <w:rFonts w:ascii="Arial" w:eastAsia="Calibri" w:hAnsi="Arial" w:cs="Arial"/>
                <w:szCs w:val="20"/>
              </w:rPr>
              <w:t> </w:t>
            </w:r>
            <w:r w:rsidRPr="00ED61C5">
              <w:rPr>
                <w:rFonts w:ascii="Arial" w:eastAsia="Calibri" w:hAnsi="Arial" w:cs="Arial"/>
                <w:szCs w:val="20"/>
              </w:rPr>
              <w:t>realizaci</w:t>
            </w:r>
            <w:r w:rsidR="008A78C1">
              <w:rPr>
                <w:rFonts w:ascii="Arial" w:eastAsia="Calibri" w:hAnsi="Arial" w:cs="Arial"/>
                <w:szCs w:val="20"/>
              </w:rPr>
              <w:t xml:space="preserve"> </w:t>
            </w:r>
            <w:r w:rsidR="008A78C1" w:rsidRPr="00FE4218">
              <w:rPr>
                <w:rFonts w:ascii="Arial" w:eastAsia="Calibri" w:hAnsi="Arial" w:cs="Arial"/>
                <w:i/>
                <w:color w:val="FF0000"/>
                <w:szCs w:val="20"/>
              </w:rPr>
              <w:t>(zde je potřeba doplnit</w:t>
            </w:r>
            <w:r w:rsidR="008A78C1">
              <w:rPr>
                <w:rFonts w:ascii="Arial" w:eastAsia="Calibri" w:hAnsi="Arial" w:cs="Arial"/>
                <w:i/>
                <w:color w:val="FF0000"/>
                <w:szCs w:val="20"/>
              </w:rPr>
              <w:t xml:space="preserve"> výstup z tohoto přezkumu, ponecháváme na rozhodnutí služebního úřadu, zda výstupem bude zpráva z přezkumu, nebo návrh na optimalizaci rozsahu personálních kapacit, seznam opatření nebo jakýkoliv jiný dokument)</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realizované vzdělávání zaměstnanců vykonávajících personální procesy; realizované vzdělávání vedoucích zaměstnanců</w:t>
            </w:r>
          </w:p>
          <w:p w:rsidR="00AC7156" w:rsidRPr="004E0BE5" w:rsidRDefault="00ED61C5" w:rsidP="00596ECA">
            <w:pPr>
              <w:spacing w:before="60" w:after="60" w:line="240" w:lineRule="auto"/>
              <w:ind w:left="57" w:right="57"/>
              <w:rPr>
                <w:rFonts w:eastAsia="Calibri"/>
                <w:sz w:val="20"/>
                <w:szCs w:val="20"/>
              </w:rPr>
            </w:pPr>
            <w:r>
              <w:rPr>
                <w:rFonts w:eastAsia="Calibri"/>
                <w:sz w:val="20"/>
                <w:szCs w:val="20"/>
              </w:rPr>
              <w:t>Kvantifikace cíle v</w:t>
            </w:r>
            <w:r w:rsidRPr="004E0BE5">
              <w:rPr>
                <w:rFonts w:eastAsia="Calibri"/>
                <w:sz w:val="20"/>
                <w:szCs w:val="20"/>
              </w:rPr>
              <w:t xml:space="preserve"> rámci KA </w:t>
            </w:r>
            <w:r w:rsidR="00AC7156" w:rsidRPr="004E0BE5">
              <w:rPr>
                <w:rFonts w:eastAsia="Calibri"/>
                <w:sz w:val="20"/>
                <w:szCs w:val="20"/>
              </w:rPr>
              <w:t>08:</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 xml:space="preserve">interní předpis definující proces adaptace a stanovené odpovědnosti v adaptačním procesu (může být obsaženo v politice lidských zdrojů, pokud služebním úřad rozhodne, že bude </w:t>
            </w:r>
            <w:proofErr w:type="gramStart"/>
            <w:r w:rsidRPr="00ED61C5">
              <w:rPr>
                <w:rFonts w:ascii="Arial" w:eastAsia="Calibri" w:hAnsi="Arial" w:cs="Arial"/>
                <w:szCs w:val="20"/>
              </w:rPr>
              <w:t>závazná</w:t>
            </w:r>
            <w:proofErr w:type="gramEnd"/>
            <w:r w:rsidRPr="00ED61C5">
              <w:rPr>
                <w:rFonts w:ascii="Arial" w:eastAsia="Calibri" w:hAnsi="Arial" w:cs="Arial"/>
                <w:szCs w:val="20"/>
              </w:rPr>
              <w:t xml:space="preserve">, nebo </w:t>
            </w:r>
            <w:proofErr w:type="gramStart"/>
            <w:r w:rsidRPr="00ED61C5">
              <w:rPr>
                <w:rFonts w:ascii="Arial" w:eastAsia="Calibri" w:hAnsi="Arial" w:cs="Arial"/>
                <w:szCs w:val="20"/>
              </w:rPr>
              <w:t>jiném</w:t>
            </w:r>
            <w:proofErr w:type="gramEnd"/>
            <w:r w:rsidRPr="00ED61C5">
              <w:rPr>
                <w:rFonts w:ascii="Arial" w:eastAsia="Calibri" w:hAnsi="Arial" w:cs="Arial"/>
                <w:szCs w:val="20"/>
              </w:rPr>
              <w:t xml:space="preserve"> interním předpis</w:t>
            </w:r>
            <w:r w:rsidR="00E155C5">
              <w:rPr>
                <w:rFonts w:ascii="Arial" w:eastAsia="Calibri" w:hAnsi="Arial" w:cs="Arial"/>
                <w:szCs w:val="20"/>
              </w:rPr>
              <w:t>u</w:t>
            </w:r>
            <w:r w:rsidRPr="00ED61C5">
              <w:rPr>
                <w:rFonts w:ascii="Arial" w:eastAsia="Calibri" w:hAnsi="Arial" w:cs="Arial"/>
                <w:szCs w:val="20"/>
              </w:rPr>
              <w:t>), včetně související dokumentace nebo aktualizace stávajícího interního předpisu upravujícího adaptační proces</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 xml:space="preserve">vstupní příručka nového zaměstnance nebo jinak definovaný </w:t>
            </w:r>
            <w:r w:rsidR="00E155C5">
              <w:rPr>
                <w:rFonts w:ascii="Arial" w:eastAsia="Calibri" w:hAnsi="Arial" w:cs="Arial"/>
                <w:szCs w:val="20"/>
              </w:rPr>
              <w:t>způsob</w:t>
            </w:r>
            <w:r w:rsidRPr="00ED61C5">
              <w:rPr>
                <w:rFonts w:ascii="Arial" w:eastAsia="Calibri" w:hAnsi="Arial" w:cs="Arial"/>
                <w:szCs w:val="20"/>
              </w:rPr>
              <w:t xml:space="preserve"> informování nového zaměstnance</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individuální plán adaptace nového zaměstnance</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vzdělávací program pro vedoucí zaměstnance pro zvládnutí adaptačního procesu nebo deklarování zajištění jiné formy vzdělávání v této oblasti</w:t>
            </w:r>
          </w:p>
          <w:p w:rsidR="00AC7156" w:rsidRPr="004E0BE5" w:rsidRDefault="00ED61C5" w:rsidP="00596ECA">
            <w:pPr>
              <w:spacing w:before="60" w:after="60" w:line="240" w:lineRule="auto"/>
              <w:ind w:left="57" w:right="57"/>
              <w:jc w:val="left"/>
              <w:rPr>
                <w:rFonts w:eastAsia="Calibri"/>
                <w:sz w:val="20"/>
                <w:szCs w:val="20"/>
              </w:rPr>
            </w:pPr>
            <w:r>
              <w:rPr>
                <w:rFonts w:eastAsia="Calibri"/>
                <w:sz w:val="20"/>
                <w:szCs w:val="20"/>
              </w:rPr>
              <w:t>Kvantifikace cíle v</w:t>
            </w:r>
            <w:r w:rsidRPr="004E0BE5">
              <w:rPr>
                <w:rFonts w:eastAsia="Calibri"/>
                <w:sz w:val="20"/>
                <w:szCs w:val="20"/>
              </w:rPr>
              <w:t xml:space="preserve"> rámci KA </w:t>
            </w:r>
            <w:r w:rsidR="00AC7156" w:rsidRPr="004E0BE5">
              <w:rPr>
                <w:rFonts w:eastAsia="Calibri"/>
                <w:sz w:val="20"/>
                <w:szCs w:val="20"/>
              </w:rPr>
              <w:t>09:</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nastavený systém pro šetření spokojenosti zaměstnanců, jejich očekávání a potřeb, včetně zpracování interního předpisu nebo aktualizace jiného vhodného interního předpisu</w:t>
            </w:r>
            <w:r w:rsidRPr="004E0BE5">
              <w:rPr>
                <w:rFonts w:eastAsia="Calibri"/>
                <w:szCs w:val="20"/>
              </w:rPr>
              <w:t xml:space="preserve"> </w:t>
            </w:r>
            <w:r w:rsidRPr="00ED61C5">
              <w:rPr>
                <w:rFonts w:ascii="Arial" w:eastAsia="Calibri" w:hAnsi="Arial" w:cs="Arial"/>
                <w:szCs w:val="20"/>
              </w:rPr>
              <w:t>obsahujícího mimo jiné také oblast šetření spokojenosti zaměstnanců</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realizovaná šetření a jejich vyhodnocení</w:t>
            </w:r>
          </w:p>
          <w:p w:rsidR="00AC7156" w:rsidRPr="004E0BE5" w:rsidRDefault="00AC7156" w:rsidP="00596ECA">
            <w:pPr>
              <w:spacing w:before="60" w:after="60" w:line="240" w:lineRule="auto"/>
              <w:ind w:left="57" w:right="57"/>
              <w:rPr>
                <w:rFonts w:eastAsia="Calibri"/>
                <w:color w:val="080808"/>
                <w:sz w:val="20"/>
                <w:szCs w:val="20"/>
              </w:rPr>
            </w:pPr>
            <w:r w:rsidRPr="004E0BE5">
              <w:rPr>
                <w:rFonts w:eastAsia="Calibri"/>
                <w:i/>
                <w:color w:val="FF0000"/>
                <w:sz w:val="20"/>
                <w:szCs w:val="20"/>
              </w:rPr>
              <w:t xml:space="preserve">Konkrétní cíle </w:t>
            </w:r>
            <w:r w:rsidR="00ED61C5">
              <w:rPr>
                <w:rFonts w:eastAsia="Calibri"/>
                <w:i/>
                <w:color w:val="FF0000"/>
                <w:sz w:val="20"/>
                <w:szCs w:val="20"/>
              </w:rPr>
              <w:t>upraví/</w:t>
            </w:r>
            <w:r w:rsidRPr="004E0BE5">
              <w:rPr>
                <w:rFonts w:eastAsia="Calibri"/>
                <w:i/>
                <w:color w:val="FF0000"/>
                <w:sz w:val="20"/>
                <w:szCs w:val="20"/>
              </w:rPr>
              <w:t>doplní služební úřad podle zpracované analýzy současného stavu. Výše jsou uvedeny výstupy požadované Metodickým pokynem.</w:t>
            </w:r>
          </w:p>
          <w:p w:rsidR="00AC7156" w:rsidRPr="004E0BE5" w:rsidRDefault="00AC7156" w:rsidP="00596ECA">
            <w:pPr>
              <w:spacing w:before="60" w:after="60" w:line="240" w:lineRule="auto"/>
              <w:ind w:left="57" w:right="57"/>
              <w:jc w:val="left"/>
              <w:rPr>
                <w:rFonts w:eastAsia="Calibri"/>
                <w:color w:val="080808"/>
                <w:sz w:val="20"/>
                <w:szCs w:val="20"/>
              </w:rPr>
            </w:pPr>
          </w:p>
          <w:p w:rsidR="00AC7156" w:rsidRPr="004E0BE5" w:rsidRDefault="00AC7156" w:rsidP="00596ECA">
            <w:pPr>
              <w:spacing w:before="60" w:after="60" w:line="240" w:lineRule="auto"/>
              <w:ind w:left="57" w:right="57"/>
              <w:jc w:val="left"/>
              <w:rPr>
                <w:rFonts w:eastAsia="Calibri"/>
                <w:color w:val="080808"/>
                <w:sz w:val="20"/>
                <w:szCs w:val="20"/>
              </w:rPr>
            </w:pPr>
          </w:p>
          <w:p w:rsidR="00AC7156" w:rsidRPr="00E95C7C" w:rsidRDefault="00AC7156" w:rsidP="00596ECA">
            <w:pPr>
              <w:spacing w:before="60" w:after="60" w:line="240" w:lineRule="auto"/>
              <w:ind w:left="57" w:right="57"/>
              <w:rPr>
                <w:rFonts w:eastAsia="Calibri"/>
                <w:b/>
                <w:color w:val="003399"/>
                <w:sz w:val="20"/>
                <w:szCs w:val="20"/>
              </w:rPr>
            </w:pPr>
            <w:r w:rsidRPr="00E95C7C">
              <w:rPr>
                <w:rFonts w:eastAsia="Calibri"/>
                <w:b/>
                <w:color w:val="003399"/>
                <w:sz w:val="20"/>
                <w:szCs w:val="20"/>
              </w:rPr>
              <w:t xml:space="preserve">4. </w:t>
            </w:r>
            <w:r w:rsidR="00B67E05">
              <w:rPr>
                <w:rFonts w:eastAsia="Calibri"/>
                <w:b/>
                <w:color w:val="003399"/>
                <w:sz w:val="20"/>
                <w:szCs w:val="20"/>
              </w:rPr>
              <w:t xml:space="preserve">Zvýšení kvality </w:t>
            </w:r>
            <w:r w:rsidRPr="00E95C7C">
              <w:rPr>
                <w:rFonts w:eastAsia="Calibri"/>
                <w:b/>
                <w:color w:val="003399"/>
                <w:sz w:val="20"/>
                <w:szCs w:val="20"/>
              </w:rPr>
              <w:t xml:space="preserve">řízení partnerství a výkonnosti </w:t>
            </w:r>
            <w:r w:rsidR="00B67E05">
              <w:rPr>
                <w:rFonts w:eastAsia="Calibri"/>
                <w:b/>
                <w:color w:val="003399"/>
                <w:sz w:val="20"/>
                <w:szCs w:val="20"/>
              </w:rPr>
              <w:t xml:space="preserve">služebního </w:t>
            </w:r>
            <w:r w:rsidRPr="00E95C7C">
              <w:rPr>
                <w:rFonts w:eastAsia="Calibri"/>
                <w:b/>
                <w:color w:val="003399"/>
                <w:sz w:val="20"/>
                <w:szCs w:val="20"/>
              </w:rPr>
              <w:t>úřadu</w:t>
            </w:r>
          </w:p>
          <w:p w:rsidR="00FE325F" w:rsidRDefault="00AC7156" w:rsidP="00596ECA">
            <w:pPr>
              <w:pStyle w:val="Tabulkatext"/>
              <w:jc w:val="both"/>
              <w:rPr>
                <w:rFonts w:ascii="Arial" w:hAnsi="Arial" w:cs="Arial"/>
                <w:color w:val="212121"/>
                <w:szCs w:val="20"/>
                <w:lang w:eastAsia="cs-CZ"/>
              </w:rPr>
            </w:pPr>
            <w:r w:rsidRPr="004E0BE5">
              <w:rPr>
                <w:rFonts w:ascii="Arial" w:hAnsi="Arial" w:cs="Arial"/>
                <w:color w:val="000000"/>
                <w:szCs w:val="20"/>
              </w:rPr>
              <w:t xml:space="preserve">Cíle bude dosaženo aktivním přístupem a zapojením členů realizačního týmu </w:t>
            </w:r>
            <w:r w:rsidRPr="004E0BE5">
              <w:rPr>
                <w:rFonts w:ascii="Arial" w:eastAsia="Calibri" w:hAnsi="Arial" w:cs="Arial"/>
                <w:color w:val="FF0000"/>
                <w:szCs w:val="20"/>
              </w:rPr>
              <w:t>(název služebního úřadu)</w:t>
            </w:r>
            <w:r w:rsidRPr="004E0BE5">
              <w:rPr>
                <w:rFonts w:ascii="Arial" w:hAnsi="Arial" w:cs="Arial"/>
                <w:szCs w:val="20"/>
              </w:rPr>
              <w:t xml:space="preserve"> do </w:t>
            </w:r>
            <w:proofErr w:type="spellStart"/>
            <w:r w:rsidRPr="004E0BE5">
              <w:rPr>
                <w:rFonts w:ascii="Arial" w:hAnsi="Arial" w:cs="Arial"/>
                <w:szCs w:val="20"/>
              </w:rPr>
              <w:t>benchmarkingu</w:t>
            </w:r>
            <w:proofErr w:type="spellEnd"/>
            <w:r w:rsidRPr="004E0BE5">
              <w:rPr>
                <w:rFonts w:ascii="Arial" w:hAnsi="Arial" w:cs="Arial"/>
                <w:szCs w:val="20"/>
              </w:rPr>
              <w:t xml:space="preserve"> a </w:t>
            </w:r>
            <w:proofErr w:type="spellStart"/>
            <w:r w:rsidRPr="004E0BE5">
              <w:rPr>
                <w:rFonts w:ascii="Arial" w:hAnsi="Arial" w:cs="Arial"/>
                <w:szCs w:val="20"/>
              </w:rPr>
              <w:t>benchlearningu</w:t>
            </w:r>
            <w:proofErr w:type="spellEnd"/>
            <w:r w:rsidR="00FE325F">
              <w:rPr>
                <w:rFonts w:ascii="Arial" w:hAnsi="Arial" w:cs="Arial"/>
                <w:szCs w:val="20"/>
              </w:rPr>
              <w:t>. Služební úřad bude</w:t>
            </w:r>
            <w:r w:rsidRPr="004E0BE5">
              <w:rPr>
                <w:rFonts w:ascii="Arial" w:hAnsi="Arial" w:cs="Arial"/>
                <w:szCs w:val="20"/>
              </w:rPr>
              <w:t xml:space="preserve"> </w:t>
            </w:r>
            <w:r w:rsidR="00FE325F">
              <w:rPr>
                <w:rFonts w:ascii="Arial" w:hAnsi="Arial" w:cs="Arial"/>
                <w:color w:val="212121"/>
                <w:szCs w:val="20"/>
                <w:lang w:eastAsia="cs-CZ"/>
              </w:rPr>
              <w:t>pravidelně</w:t>
            </w:r>
            <w:r w:rsidRPr="004E0BE5">
              <w:rPr>
                <w:rFonts w:ascii="Arial" w:hAnsi="Arial" w:cs="Arial"/>
                <w:color w:val="212121"/>
                <w:szCs w:val="20"/>
                <w:lang w:eastAsia="cs-CZ"/>
              </w:rPr>
              <w:t xml:space="preserve"> a systematick</w:t>
            </w:r>
            <w:r w:rsidR="00FE325F">
              <w:rPr>
                <w:rFonts w:ascii="Arial" w:hAnsi="Arial" w:cs="Arial"/>
                <w:color w:val="212121"/>
                <w:szCs w:val="20"/>
                <w:lang w:eastAsia="cs-CZ"/>
              </w:rPr>
              <w:t>y</w:t>
            </w:r>
            <w:r w:rsidRPr="004E0BE5">
              <w:rPr>
                <w:rFonts w:ascii="Arial" w:hAnsi="Arial" w:cs="Arial"/>
                <w:color w:val="212121"/>
                <w:szCs w:val="20"/>
                <w:lang w:eastAsia="cs-CZ"/>
              </w:rPr>
              <w:t xml:space="preserve"> porovnáv</w:t>
            </w:r>
            <w:r w:rsidR="00FE325F">
              <w:rPr>
                <w:rFonts w:ascii="Arial" w:hAnsi="Arial" w:cs="Arial"/>
                <w:color w:val="212121"/>
                <w:szCs w:val="20"/>
                <w:lang w:eastAsia="cs-CZ"/>
              </w:rPr>
              <w:t>at předem definované souměřitelné</w:t>
            </w:r>
            <w:r w:rsidRPr="004E0BE5">
              <w:rPr>
                <w:rFonts w:ascii="Arial" w:hAnsi="Arial" w:cs="Arial"/>
                <w:color w:val="212121"/>
                <w:szCs w:val="20"/>
                <w:lang w:eastAsia="cs-CZ"/>
              </w:rPr>
              <w:t xml:space="preserve"> ukazatel</w:t>
            </w:r>
            <w:r w:rsidR="00FE325F">
              <w:rPr>
                <w:rFonts w:ascii="Arial" w:hAnsi="Arial" w:cs="Arial"/>
                <w:color w:val="212121"/>
                <w:szCs w:val="20"/>
                <w:lang w:eastAsia="cs-CZ"/>
              </w:rPr>
              <w:t>e</w:t>
            </w:r>
            <w:r w:rsidRPr="004E0BE5">
              <w:rPr>
                <w:rFonts w:ascii="Arial" w:hAnsi="Arial" w:cs="Arial"/>
                <w:color w:val="212121"/>
                <w:szCs w:val="20"/>
                <w:lang w:eastAsia="cs-CZ"/>
              </w:rPr>
              <w:t xml:space="preserve"> zásadních nebo vybraných činn</w:t>
            </w:r>
            <w:r w:rsidR="00FE325F">
              <w:rPr>
                <w:rFonts w:ascii="Arial" w:hAnsi="Arial" w:cs="Arial"/>
                <w:color w:val="212121"/>
                <w:szCs w:val="20"/>
                <w:lang w:eastAsia="cs-CZ"/>
              </w:rPr>
              <w:t>ostí služebního úřadu a následně</w:t>
            </w:r>
            <w:r w:rsidRPr="004E0BE5">
              <w:rPr>
                <w:rFonts w:ascii="Arial" w:hAnsi="Arial" w:cs="Arial"/>
                <w:color w:val="212121"/>
                <w:szCs w:val="20"/>
                <w:lang w:eastAsia="cs-CZ"/>
              </w:rPr>
              <w:t xml:space="preserve"> implementací těchto „již vyzkoušených metod“ do praxe a</w:t>
            </w:r>
            <w:r w:rsidR="00FE325F">
              <w:rPr>
                <w:rFonts w:ascii="Arial" w:hAnsi="Arial" w:cs="Arial"/>
                <w:color w:val="212121"/>
                <w:szCs w:val="20"/>
                <w:lang w:eastAsia="cs-CZ"/>
              </w:rPr>
              <w:t xml:space="preserve"> toto porovnávání vyhodnocovat a zavádět do každodenní praxe řízení a fungování služebního úřadu. Na platformě </w:t>
            </w:r>
            <w:proofErr w:type="spellStart"/>
            <w:r w:rsidR="00FE325F">
              <w:rPr>
                <w:rFonts w:ascii="Arial" w:hAnsi="Arial" w:cs="Arial"/>
                <w:color w:val="212121"/>
                <w:szCs w:val="20"/>
                <w:lang w:eastAsia="cs-CZ"/>
              </w:rPr>
              <w:t>benchlearningu</w:t>
            </w:r>
            <w:proofErr w:type="spellEnd"/>
            <w:r w:rsidR="00FE325F">
              <w:rPr>
                <w:rFonts w:ascii="Arial" w:hAnsi="Arial" w:cs="Arial"/>
                <w:color w:val="212121"/>
                <w:szCs w:val="20"/>
                <w:lang w:eastAsia="cs-CZ"/>
              </w:rPr>
              <w:t xml:space="preserve"> bude služební úřad zapojen do systému sdílení dobrých praxí, které bude následně adaptovat na podmínky služebního úřadu a zavádět je.</w:t>
            </w:r>
            <w:r w:rsidR="00C34E5A">
              <w:rPr>
                <w:rFonts w:ascii="Arial" w:hAnsi="Arial" w:cs="Arial"/>
                <w:color w:val="212121"/>
                <w:szCs w:val="20"/>
                <w:lang w:eastAsia="cs-CZ"/>
              </w:rPr>
              <w:t xml:space="preserve"> </w:t>
            </w:r>
          </w:p>
          <w:p w:rsidR="00AC7156" w:rsidRPr="004E0BE5" w:rsidRDefault="00FE325F" w:rsidP="00C34E5A">
            <w:pPr>
              <w:pStyle w:val="Tabulkatext"/>
              <w:jc w:val="both"/>
              <w:rPr>
                <w:rFonts w:ascii="Arial" w:hAnsi="Arial" w:cs="Arial"/>
                <w:b/>
                <w:color w:val="44546A" w:themeColor="text2"/>
                <w:szCs w:val="20"/>
              </w:rPr>
            </w:pPr>
            <w:r>
              <w:rPr>
                <w:rFonts w:ascii="Arial" w:hAnsi="Arial" w:cs="Arial"/>
                <w:color w:val="212121"/>
                <w:szCs w:val="20"/>
                <w:lang w:eastAsia="cs-CZ"/>
              </w:rPr>
              <w:t xml:space="preserve">Nastavení systému pro realizaci výše uvedené aktivity bude </w:t>
            </w:r>
            <w:r w:rsidR="00AC7156" w:rsidRPr="004E0BE5">
              <w:rPr>
                <w:rFonts w:ascii="Arial" w:hAnsi="Arial" w:cs="Arial"/>
                <w:color w:val="212121"/>
                <w:szCs w:val="20"/>
                <w:lang w:eastAsia="cs-CZ"/>
              </w:rPr>
              <w:t xml:space="preserve">probíhat v rámci projektu sekce pro státní službu „Podpora profesionalizace a kvality státní služby a státní správy“, </w:t>
            </w:r>
            <w:proofErr w:type="spellStart"/>
            <w:r w:rsidR="00AC7156" w:rsidRPr="004E0BE5">
              <w:rPr>
                <w:rFonts w:ascii="Arial" w:hAnsi="Arial" w:cs="Arial"/>
                <w:color w:val="212121"/>
                <w:szCs w:val="20"/>
                <w:lang w:eastAsia="cs-CZ"/>
              </w:rPr>
              <w:t>reg</w:t>
            </w:r>
            <w:proofErr w:type="spellEnd"/>
            <w:r w:rsidR="00AC7156" w:rsidRPr="004E0BE5">
              <w:rPr>
                <w:rFonts w:ascii="Arial" w:hAnsi="Arial" w:cs="Arial"/>
                <w:color w:val="212121"/>
                <w:szCs w:val="20"/>
                <w:lang w:eastAsia="cs-CZ"/>
              </w:rPr>
              <w:t xml:space="preserve">. </w:t>
            </w:r>
            <w:proofErr w:type="gramStart"/>
            <w:r w:rsidR="00AC7156" w:rsidRPr="004E0BE5">
              <w:rPr>
                <w:rFonts w:ascii="Arial" w:hAnsi="Arial" w:cs="Arial"/>
                <w:color w:val="212121"/>
                <w:szCs w:val="20"/>
                <w:lang w:eastAsia="cs-CZ"/>
              </w:rPr>
              <w:t>č.</w:t>
            </w:r>
            <w:proofErr w:type="gramEnd"/>
            <w:r w:rsidR="00AC7156" w:rsidRPr="004E0BE5">
              <w:rPr>
                <w:rFonts w:ascii="Arial" w:hAnsi="Arial" w:cs="Arial"/>
                <w:color w:val="212121"/>
                <w:szCs w:val="20"/>
                <w:lang w:eastAsia="cs-CZ"/>
              </w:rPr>
              <w:t xml:space="preserve"> CZ.03.4.74/0.0/0.0/15_019/0006173.</w:t>
            </w:r>
            <w:r>
              <w:rPr>
                <w:rFonts w:ascii="Arial" w:hAnsi="Arial" w:cs="Arial"/>
                <w:color w:val="212121"/>
                <w:szCs w:val="20"/>
                <w:lang w:eastAsia="cs-CZ"/>
              </w:rPr>
              <w:t xml:space="preserve"> </w:t>
            </w:r>
            <w:r w:rsidR="00C34E5A">
              <w:rPr>
                <w:rFonts w:ascii="Arial" w:hAnsi="Arial" w:cs="Arial"/>
                <w:color w:val="212121"/>
                <w:szCs w:val="20"/>
                <w:lang w:eastAsia="cs-CZ"/>
              </w:rPr>
              <w:t>Na úrovni služebního úřadu je předmětem tohoto cíle vytvoření systému ukazatelů, sběru dat v těchto ukazatelích a zavádění dobrých praxí do běžného chodu služebního úřadu.</w:t>
            </w:r>
          </w:p>
          <w:p w:rsidR="00ED61C5" w:rsidRPr="004E0BE5" w:rsidRDefault="00ED61C5" w:rsidP="00596ECA">
            <w:pPr>
              <w:pStyle w:val="Tabulkatext"/>
              <w:jc w:val="both"/>
              <w:rPr>
                <w:rFonts w:ascii="Arial" w:eastAsia="Calibri" w:hAnsi="Arial" w:cs="Arial"/>
                <w:szCs w:val="20"/>
              </w:rPr>
            </w:pPr>
            <w:r w:rsidRPr="005E2548">
              <w:rPr>
                <w:rFonts w:ascii="Arial" w:eastAsia="Calibri" w:hAnsi="Arial" w:cs="Arial"/>
                <w:szCs w:val="20"/>
              </w:rPr>
              <w:t>K dosažení uvedeného cíle projektu bud</w:t>
            </w:r>
            <w:r>
              <w:rPr>
                <w:rFonts w:ascii="Arial" w:eastAsia="Calibri" w:hAnsi="Arial" w:cs="Arial"/>
                <w:szCs w:val="20"/>
              </w:rPr>
              <w:t xml:space="preserve">e realizována následující </w:t>
            </w:r>
            <w:r w:rsidRPr="005E2548">
              <w:rPr>
                <w:rFonts w:ascii="Arial" w:eastAsia="Calibri" w:hAnsi="Arial" w:cs="Arial"/>
                <w:szCs w:val="20"/>
              </w:rPr>
              <w:t>klíčov</w:t>
            </w:r>
            <w:r>
              <w:rPr>
                <w:rFonts w:ascii="Arial" w:eastAsia="Calibri" w:hAnsi="Arial" w:cs="Arial"/>
                <w:szCs w:val="20"/>
              </w:rPr>
              <w:t>á</w:t>
            </w:r>
            <w:r w:rsidRPr="005E2548">
              <w:rPr>
                <w:rFonts w:ascii="Arial" w:eastAsia="Calibri" w:hAnsi="Arial" w:cs="Arial"/>
                <w:szCs w:val="20"/>
              </w:rPr>
              <w:t xml:space="preserve"> aktivit</w:t>
            </w:r>
            <w:r>
              <w:rPr>
                <w:rFonts w:ascii="Arial" w:eastAsia="Calibri" w:hAnsi="Arial" w:cs="Arial"/>
                <w:szCs w:val="20"/>
              </w:rPr>
              <w:t>a</w:t>
            </w:r>
            <w:r w:rsidRPr="005E2548">
              <w:rPr>
                <w:rFonts w:ascii="Arial" w:eastAsia="Calibri" w:hAnsi="Arial" w:cs="Arial"/>
                <w:szCs w:val="20"/>
              </w:rPr>
              <w:t>:</w:t>
            </w:r>
            <w:r w:rsidRPr="004E0BE5">
              <w:rPr>
                <w:rFonts w:ascii="Arial" w:eastAsia="Calibri" w:hAnsi="Arial" w:cs="Arial"/>
                <w:szCs w:val="20"/>
              </w:rPr>
              <w:t xml:space="preserve"> </w:t>
            </w:r>
          </w:p>
          <w:p w:rsidR="00AC7156" w:rsidRPr="00CE0B88" w:rsidRDefault="00AC7156" w:rsidP="00596ECA">
            <w:pPr>
              <w:pStyle w:val="Tabulkatext"/>
              <w:numPr>
                <w:ilvl w:val="0"/>
                <w:numId w:val="21"/>
              </w:numPr>
              <w:jc w:val="both"/>
              <w:rPr>
                <w:rFonts w:ascii="Arial" w:eastAsia="Calibri" w:hAnsi="Arial" w:cs="Arial"/>
                <w:b/>
                <w:szCs w:val="20"/>
              </w:rPr>
            </w:pPr>
            <w:r w:rsidRPr="00CE0B88">
              <w:rPr>
                <w:rFonts w:ascii="Arial" w:eastAsia="Calibri" w:hAnsi="Arial" w:cs="Arial"/>
                <w:b/>
                <w:szCs w:val="20"/>
              </w:rPr>
              <w:t>KA 10 Zavedení kritéria zlepšování č. 10: Systém partnerství v rámci státní služby</w:t>
            </w:r>
          </w:p>
          <w:p w:rsidR="00AC7156" w:rsidRPr="004E0BE5" w:rsidRDefault="00ED61C5" w:rsidP="00596ECA">
            <w:pPr>
              <w:spacing w:before="60" w:after="60" w:line="240" w:lineRule="auto"/>
              <w:ind w:left="57" w:right="57"/>
              <w:jc w:val="left"/>
              <w:rPr>
                <w:rFonts w:eastAsia="Calibri"/>
                <w:sz w:val="20"/>
                <w:szCs w:val="20"/>
              </w:rPr>
            </w:pPr>
            <w:r>
              <w:rPr>
                <w:rFonts w:eastAsia="Calibri"/>
                <w:sz w:val="20"/>
                <w:szCs w:val="20"/>
              </w:rPr>
              <w:t>Kvantifikace cíle v</w:t>
            </w:r>
            <w:r w:rsidRPr="004E0BE5">
              <w:rPr>
                <w:rFonts w:eastAsia="Calibri"/>
                <w:sz w:val="20"/>
                <w:szCs w:val="20"/>
              </w:rPr>
              <w:t xml:space="preserve"> rámci KA </w:t>
            </w:r>
            <w:r w:rsidR="00AC7156" w:rsidRPr="004E0BE5">
              <w:rPr>
                <w:rFonts w:eastAsia="Calibri"/>
                <w:sz w:val="20"/>
                <w:szCs w:val="20"/>
              </w:rPr>
              <w:t>10:</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 xml:space="preserve">aktivní zapojení se do </w:t>
            </w:r>
            <w:proofErr w:type="spellStart"/>
            <w:r w:rsidRPr="00ED61C5">
              <w:rPr>
                <w:rFonts w:ascii="Arial" w:eastAsia="Calibri" w:hAnsi="Arial" w:cs="Arial"/>
                <w:szCs w:val="20"/>
              </w:rPr>
              <w:t>benchmarkingu</w:t>
            </w:r>
            <w:proofErr w:type="spellEnd"/>
            <w:r w:rsidRPr="00ED61C5">
              <w:rPr>
                <w:rFonts w:ascii="Arial" w:eastAsia="Calibri" w:hAnsi="Arial" w:cs="Arial"/>
                <w:szCs w:val="20"/>
              </w:rPr>
              <w:t xml:space="preserve"> a </w:t>
            </w:r>
            <w:proofErr w:type="spellStart"/>
            <w:r w:rsidRPr="00ED61C5">
              <w:rPr>
                <w:rFonts w:ascii="Arial" w:eastAsia="Calibri" w:hAnsi="Arial" w:cs="Arial"/>
                <w:szCs w:val="20"/>
              </w:rPr>
              <w:t>benchlearningu</w:t>
            </w:r>
            <w:proofErr w:type="spellEnd"/>
            <w:r w:rsidRPr="00ED61C5">
              <w:rPr>
                <w:rFonts w:ascii="Arial" w:eastAsia="Calibri" w:hAnsi="Arial" w:cs="Arial"/>
                <w:szCs w:val="20"/>
              </w:rPr>
              <w:t xml:space="preserve"> ze strany služebních úřadů</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 xml:space="preserve">vyhodnocení </w:t>
            </w:r>
            <w:proofErr w:type="spellStart"/>
            <w:r w:rsidRPr="00ED61C5">
              <w:rPr>
                <w:rFonts w:ascii="Arial" w:eastAsia="Calibri" w:hAnsi="Arial" w:cs="Arial"/>
                <w:szCs w:val="20"/>
              </w:rPr>
              <w:t>benchmarkingu</w:t>
            </w:r>
            <w:proofErr w:type="spellEnd"/>
            <w:r w:rsidRPr="00ED61C5">
              <w:rPr>
                <w:rFonts w:ascii="Arial" w:eastAsia="Calibri" w:hAnsi="Arial" w:cs="Arial"/>
                <w:szCs w:val="20"/>
              </w:rPr>
              <w:t xml:space="preserve"> a </w:t>
            </w:r>
            <w:proofErr w:type="spellStart"/>
            <w:r w:rsidRPr="00ED61C5">
              <w:rPr>
                <w:rFonts w:ascii="Arial" w:eastAsia="Calibri" w:hAnsi="Arial" w:cs="Arial"/>
                <w:szCs w:val="20"/>
              </w:rPr>
              <w:t>benchlearningu</w:t>
            </w:r>
            <w:proofErr w:type="spellEnd"/>
            <w:r w:rsidRPr="00ED61C5">
              <w:rPr>
                <w:rFonts w:ascii="Arial" w:eastAsia="Calibri" w:hAnsi="Arial" w:cs="Arial"/>
                <w:szCs w:val="20"/>
              </w:rPr>
              <w:t xml:space="preserve"> ve spolupráci se sekcí pro státní službu</w:t>
            </w:r>
          </w:p>
          <w:p w:rsidR="00AC7156" w:rsidRPr="00ED61C5" w:rsidRDefault="00AC7156" w:rsidP="00596ECA">
            <w:pPr>
              <w:pStyle w:val="Tabulkatext"/>
              <w:numPr>
                <w:ilvl w:val="0"/>
                <w:numId w:val="21"/>
              </w:numPr>
              <w:jc w:val="both"/>
              <w:rPr>
                <w:rFonts w:ascii="Arial" w:eastAsia="Calibri" w:hAnsi="Arial" w:cs="Arial"/>
                <w:szCs w:val="20"/>
              </w:rPr>
            </w:pPr>
            <w:r w:rsidRPr="00ED61C5">
              <w:rPr>
                <w:rFonts w:ascii="Arial" w:eastAsia="Calibri" w:hAnsi="Arial" w:cs="Arial"/>
                <w:szCs w:val="20"/>
              </w:rPr>
              <w:t>účast zapojených zaměstnanců na vzdělávání realizovaném sekcí pro státní službu</w:t>
            </w:r>
          </w:p>
          <w:p w:rsidR="00AC7156" w:rsidRPr="004E0BE5" w:rsidRDefault="00AC7156" w:rsidP="00596ECA">
            <w:pPr>
              <w:spacing w:before="60" w:after="60" w:line="240" w:lineRule="auto"/>
              <w:ind w:left="57" w:right="57"/>
              <w:jc w:val="left"/>
              <w:rPr>
                <w:rFonts w:eastAsia="Calibri"/>
                <w:i/>
                <w:color w:val="FF0000"/>
                <w:sz w:val="20"/>
                <w:szCs w:val="20"/>
              </w:rPr>
            </w:pPr>
          </w:p>
          <w:p w:rsidR="00AC7156" w:rsidRPr="004E0BE5" w:rsidRDefault="00AC7156" w:rsidP="00596ECA">
            <w:pPr>
              <w:spacing w:before="60" w:after="60" w:line="240" w:lineRule="auto"/>
              <w:ind w:left="57" w:right="57"/>
              <w:rPr>
                <w:color w:val="080808"/>
                <w:sz w:val="20"/>
                <w:szCs w:val="20"/>
              </w:rPr>
            </w:pPr>
            <w:r w:rsidRPr="004E0BE5">
              <w:rPr>
                <w:rFonts w:eastAsia="Calibri"/>
                <w:i/>
                <w:color w:val="FF0000"/>
                <w:sz w:val="20"/>
                <w:szCs w:val="20"/>
              </w:rPr>
              <w:t xml:space="preserve">Konkrétní cíle </w:t>
            </w:r>
            <w:r w:rsidR="00ED61C5">
              <w:rPr>
                <w:rFonts w:eastAsia="Calibri"/>
                <w:i/>
                <w:color w:val="FF0000"/>
                <w:sz w:val="20"/>
                <w:szCs w:val="20"/>
              </w:rPr>
              <w:t>upraví/</w:t>
            </w:r>
            <w:r w:rsidRPr="004E0BE5">
              <w:rPr>
                <w:rFonts w:eastAsia="Calibri"/>
                <w:i/>
                <w:color w:val="FF0000"/>
                <w:sz w:val="20"/>
                <w:szCs w:val="20"/>
              </w:rPr>
              <w:t>doplní služební úřad podle zpracované analýzy současného stavu. Výše jsou uvedeny výstupy požadované Metodickým pokynem.</w:t>
            </w:r>
          </w:p>
        </w:tc>
      </w:tr>
      <w:tr w:rsidR="00AC7156" w:rsidRPr="004E0BE5" w:rsidTr="00596ECA">
        <w:trPr>
          <w:trHeight w:val="397"/>
        </w:trPr>
        <w:tc>
          <w:tcPr>
            <w:tcW w:w="2694" w:type="dxa"/>
            <w:tcBorders>
              <w:top w:val="single" w:sz="4" w:space="0" w:color="auto"/>
              <w:left w:val="single" w:sz="4" w:space="0" w:color="auto"/>
              <w:bottom w:val="single" w:sz="4" w:space="0" w:color="auto"/>
              <w:right w:val="single" w:sz="4" w:space="0" w:color="auto"/>
            </w:tcBorders>
            <w:hideMark/>
          </w:tcPr>
          <w:p w:rsidR="00AC7156" w:rsidRPr="004E0BE5" w:rsidRDefault="00AC7156" w:rsidP="00596ECA">
            <w:pPr>
              <w:spacing w:before="60" w:after="60" w:line="240" w:lineRule="auto"/>
              <w:ind w:left="57" w:right="57"/>
              <w:jc w:val="left"/>
              <w:rPr>
                <w:b/>
                <w:color w:val="080808"/>
                <w:sz w:val="20"/>
                <w:szCs w:val="20"/>
              </w:rPr>
            </w:pPr>
            <w:r w:rsidRPr="004E0BE5">
              <w:rPr>
                <w:b/>
                <w:color w:val="080808"/>
                <w:sz w:val="20"/>
                <w:szCs w:val="20"/>
              </w:rPr>
              <w:lastRenderedPageBreak/>
              <w:t>Cílové skupiny projektu</w:t>
            </w:r>
          </w:p>
        </w:tc>
        <w:tc>
          <w:tcPr>
            <w:tcW w:w="6378" w:type="dxa"/>
            <w:tcBorders>
              <w:top w:val="single" w:sz="4" w:space="0" w:color="auto"/>
              <w:left w:val="single" w:sz="4" w:space="0" w:color="auto"/>
              <w:bottom w:val="single" w:sz="4" w:space="0" w:color="auto"/>
              <w:right w:val="single" w:sz="4" w:space="0" w:color="auto"/>
            </w:tcBorders>
          </w:tcPr>
          <w:p w:rsidR="00AC7156" w:rsidRPr="004E0BE5" w:rsidRDefault="00AC7156" w:rsidP="00596ECA">
            <w:pPr>
              <w:spacing w:before="60" w:after="60" w:line="240" w:lineRule="auto"/>
              <w:ind w:left="57" w:right="57"/>
              <w:jc w:val="left"/>
              <w:rPr>
                <w:rFonts w:eastAsia="Calibri"/>
                <w:color w:val="080808"/>
                <w:sz w:val="20"/>
                <w:szCs w:val="20"/>
              </w:rPr>
            </w:pPr>
            <w:r w:rsidRPr="004E0BE5">
              <w:rPr>
                <w:rFonts w:eastAsia="Calibri"/>
                <w:i/>
                <w:color w:val="080808"/>
                <w:sz w:val="20"/>
                <w:szCs w:val="20"/>
              </w:rPr>
              <w:t>Pro koho je projekt určen?</w:t>
            </w:r>
          </w:p>
          <w:p w:rsidR="00AC7156" w:rsidRPr="004E0BE5" w:rsidRDefault="00AC7156" w:rsidP="00596ECA">
            <w:pPr>
              <w:spacing w:before="60" w:after="60" w:line="240" w:lineRule="auto"/>
              <w:ind w:left="57" w:right="57"/>
              <w:jc w:val="left"/>
              <w:rPr>
                <w:rFonts w:eastAsia="Calibri"/>
                <w:color w:val="080808"/>
                <w:sz w:val="20"/>
                <w:szCs w:val="20"/>
              </w:rPr>
            </w:pPr>
          </w:p>
          <w:p w:rsidR="00C34E5A" w:rsidRPr="004E0BE5" w:rsidRDefault="00AC7156" w:rsidP="00025CA0">
            <w:pPr>
              <w:spacing w:before="60" w:after="60" w:line="240" w:lineRule="auto"/>
              <w:ind w:left="57" w:right="57"/>
              <w:jc w:val="left"/>
              <w:rPr>
                <w:rFonts w:eastAsia="Calibri"/>
                <w:color w:val="080808"/>
                <w:sz w:val="20"/>
                <w:szCs w:val="20"/>
              </w:rPr>
            </w:pPr>
            <w:r w:rsidRPr="004E0BE5">
              <w:rPr>
                <w:rFonts w:eastAsia="Calibri"/>
                <w:color w:val="080808"/>
                <w:sz w:val="20"/>
                <w:szCs w:val="20"/>
              </w:rPr>
              <w:t>Organizační složky státu včet</w:t>
            </w:r>
            <w:r w:rsidR="00C34E5A">
              <w:rPr>
                <w:rFonts w:eastAsia="Calibri"/>
                <w:color w:val="080808"/>
                <w:sz w:val="20"/>
                <w:szCs w:val="20"/>
              </w:rPr>
              <w:t>ně justice a jejich zaměstnanci</w:t>
            </w:r>
          </w:p>
        </w:tc>
      </w:tr>
      <w:tr w:rsidR="00AC7156" w:rsidRPr="004E0BE5" w:rsidTr="00596ECA">
        <w:trPr>
          <w:trHeight w:val="397"/>
        </w:trPr>
        <w:tc>
          <w:tcPr>
            <w:tcW w:w="2694" w:type="dxa"/>
            <w:tcBorders>
              <w:top w:val="single" w:sz="4" w:space="0" w:color="auto"/>
              <w:left w:val="single" w:sz="4" w:space="0" w:color="auto"/>
              <w:bottom w:val="single" w:sz="4" w:space="0" w:color="auto"/>
              <w:right w:val="single" w:sz="4" w:space="0" w:color="auto"/>
            </w:tcBorders>
            <w:hideMark/>
          </w:tcPr>
          <w:p w:rsidR="00AC7156" w:rsidRPr="004E0BE5" w:rsidRDefault="00AC7156" w:rsidP="00596ECA">
            <w:pPr>
              <w:spacing w:before="60" w:after="60" w:line="240" w:lineRule="auto"/>
              <w:ind w:left="57" w:right="57"/>
              <w:jc w:val="left"/>
              <w:rPr>
                <w:b/>
                <w:color w:val="080808"/>
                <w:sz w:val="20"/>
                <w:szCs w:val="20"/>
              </w:rPr>
            </w:pPr>
            <w:r w:rsidRPr="004E0BE5">
              <w:rPr>
                <w:b/>
                <w:color w:val="080808"/>
                <w:sz w:val="20"/>
                <w:szCs w:val="20"/>
              </w:rPr>
              <w:t>Přínosy projektu pro cílové skupiny</w:t>
            </w:r>
          </w:p>
        </w:tc>
        <w:tc>
          <w:tcPr>
            <w:tcW w:w="6378" w:type="dxa"/>
            <w:tcBorders>
              <w:top w:val="single" w:sz="4" w:space="0" w:color="auto"/>
              <w:left w:val="single" w:sz="4" w:space="0" w:color="auto"/>
              <w:bottom w:val="single" w:sz="4" w:space="0" w:color="auto"/>
              <w:right w:val="single" w:sz="4" w:space="0" w:color="auto"/>
            </w:tcBorders>
          </w:tcPr>
          <w:p w:rsidR="00AC7156" w:rsidRPr="004E0BE5" w:rsidRDefault="00AC7156" w:rsidP="00596ECA">
            <w:pPr>
              <w:spacing w:before="60" w:after="60" w:line="240" w:lineRule="auto"/>
              <w:ind w:left="57" w:right="57"/>
              <w:rPr>
                <w:rFonts w:eastAsia="Calibri"/>
                <w:i/>
                <w:color w:val="080808"/>
                <w:sz w:val="20"/>
                <w:szCs w:val="20"/>
              </w:rPr>
            </w:pPr>
            <w:r w:rsidRPr="004E0BE5">
              <w:rPr>
                <w:rFonts w:eastAsia="Calibri"/>
                <w:i/>
                <w:color w:val="080808"/>
                <w:sz w:val="20"/>
                <w:szCs w:val="20"/>
              </w:rPr>
              <w:t>Jakou přidanou hodnotu pro cílovou skupinu má projekt mít? Zde uveďte konkrétní popis předpokládaného dopadu na další rozvoj cílové skupiny.</w:t>
            </w:r>
          </w:p>
          <w:p w:rsidR="00AC7156" w:rsidRPr="004E0BE5" w:rsidRDefault="00AC7156" w:rsidP="00596ECA">
            <w:pPr>
              <w:spacing w:before="60" w:after="60" w:line="240" w:lineRule="auto"/>
              <w:ind w:left="57" w:right="57"/>
              <w:rPr>
                <w:rFonts w:eastAsia="Calibri"/>
                <w:color w:val="080808"/>
                <w:sz w:val="20"/>
                <w:szCs w:val="20"/>
              </w:rPr>
            </w:pPr>
          </w:p>
          <w:p w:rsidR="00DC0F6C" w:rsidRDefault="00DC0F6C" w:rsidP="00DC0F6C">
            <w:pPr>
              <w:spacing w:before="60" w:after="60" w:line="240" w:lineRule="auto"/>
              <w:ind w:left="57" w:right="57"/>
              <w:rPr>
                <w:rFonts w:eastAsia="Calibri"/>
                <w:b/>
                <w:color w:val="003399"/>
                <w:sz w:val="20"/>
                <w:szCs w:val="20"/>
              </w:rPr>
            </w:pPr>
            <w:r>
              <w:rPr>
                <w:rFonts w:eastAsia="Calibri"/>
                <w:b/>
                <w:color w:val="003399"/>
                <w:sz w:val="20"/>
                <w:szCs w:val="20"/>
              </w:rPr>
              <w:t>ad Dílčí cíl 1. Zvýšení kvality strategického rozvoje služebního úřadu</w:t>
            </w:r>
          </w:p>
          <w:p w:rsidR="00DC0F6C" w:rsidRDefault="00DC0F6C" w:rsidP="00DC0F6C">
            <w:pPr>
              <w:spacing w:before="60" w:after="60" w:line="240" w:lineRule="auto"/>
              <w:ind w:left="57" w:right="57"/>
              <w:rPr>
                <w:sz w:val="20"/>
                <w:szCs w:val="20"/>
              </w:rPr>
            </w:pPr>
            <w:r>
              <w:rPr>
                <w:sz w:val="20"/>
                <w:szCs w:val="20"/>
              </w:rPr>
              <w:t xml:space="preserve">Nastavením pravidel a postupů pro strategickou práci a osvojením souvisejících technik ve služebním úřadu dojde ke sjednocení výkladu obsahu i formy již existujících strategií, k profesionálnějšímu přístupu k tvorbě nových strategií, jejich provázanosti s již vytvořenými </w:t>
            </w:r>
            <w:r>
              <w:rPr>
                <w:sz w:val="20"/>
                <w:szCs w:val="20"/>
              </w:rPr>
              <w:lastRenderedPageBreak/>
              <w:t xml:space="preserve">strategiemi a k řešení dopadů mezi podřízenými služebními úřady a nadřízeným služebním úřadem, zejména při definování směřování odborných agend, nároků na zdroje ve stanoveném časovém období, možné požadavky na změny právních a služebních předpisů a s přihlédnutím i k delšímu časovému horizontu. </w:t>
            </w:r>
          </w:p>
          <w:p w:rsidR="00DC0F6C" w:rsidRDefault="00DC0F6C" w:rsidP="00DC0F6C">
            <w:pPr>
              <w:spacing w:before="60" w:after="60" w:line="240" w:lineRule="auto"/>
              <w:ind w:left="57" w:right="57"/>
              <w:rPr>
                <w:sz w:val="20"/>
                <w:szCs w:val="20"/>
              </w:rPr>
            </w:pPr>
            <w:r>
              <w:rPr>
                <w:sz w:val="20"/>
                <w:szCs w:val="20"/>
              </w:rPr>
              <w:t xml:space="preserve">S rozvojem strategické práce a především strategického myšlení při přístupu ke zvažování možných příležitostí rozvoje služebních úřadů dojde k určení dlouhodobých opatření majících, dle předpokladu, pozitivní dopad, jak do vlastní organizace úřadu, tak do samotného řízení výkonu služby/práce zaměstnanců a jeho následného zlepšování. Dále lze očekávat možné snížení výdajů na poskytování služeb s ohledem na jejich lepší plánování a koordinaci rámcových i dílčích nároků na ně. </w:t>
            </w:r>
          </w:p>
          <w:p w:rsidR="00DC0F6C" w:rsidRDefault="00DC0F6C" w:rsidP="00DC0F6C">
            <w:pPr>
              <w:spacing w:before="60" w:after="60" w:line="240" w:lineRule="auto"/>
              <w:ind w:left="57" w:right="57"/>
              <w:rPr>
                <w:sz w:val="20"/>
                <w:szCs w:val="20"/>
              </w:rPr>
            </w:pPr>
            <w:r>
              <w:rPr>
                <w:sz w:val="20"/>
                <w:szCs w:val="20"/>
              </w:rPr>
              <w:t xml:space="preserve">Vedoucí zaměstnanci osvojením postupů strategického řízení získají nástroj pro zlepšení svých manažerských dovedností, prostředek pro lepší identifikaci potenciálních i reálných rizik a jejich kvalitní řešení a řízení. Zároveň budou moci lépe a včas identifikovat, s přihlédnutím k jasněji definovaným strategiím, vznikající dílčí problémy a navrhovat a realizovat konkrétní opatření s hodnotitelným výsledkem. To v konečném důsledku přispěje k jejich možnému osobnostnímu i odbornému růstu jako manažerů. </w:t>
            </w:r>
          </w:p>
          <w:p w:rsidR="00DC0F6C" w:rsidRDefault="00DC0F6C" w:rsidP="00DC0F6C">
            <w:pPr>
              <w:spacing w:before="60" w:after="60" w:line="240" w:lineRule="auto"/>
              <w:ind w:left="57" w:right="57"/>
              <w:rPr>
                <w:sz w:val="20"/>
                <w:szCs w:val="20"/>
              </w:rPr>
            </w:pPr>
            <w:r>
              <w:rPr>
                <w:sz w:val="20"/>
                <w:szCs w:val="20"/>
              </w:rPr>
              <w:t>Zaměstnanci získají rámcovou perspektivu vývoje svého profesního zaměření, možného specializovaného odborného směřování a tím i vyšší motivaci pro využívání možností vzdělávání a vyšší loajalitu ke služebnímu úřadu.</w:t>
            </w:r>
          </w:p>
          <w:p w:rsidR="00DC0F6C" w:rsidRDefault="00DC0F6C" w:rsidP="00DC0F6C">
            <w:pPr>
              <w:spacing w:before="60" w:after="60" w:line="240" w:lineRule="auto"/>
              <w:ind w:left="57" w:right="57"/>
              <w:rPr>
                <w:rFonts w:eastAsia="Calibri"/>
                <w:color w:val="080808"/>
                <w:sz w:val="20"/>
                <w:szCs w:val="20"/>
              </w:rPr>
            </w:pPr>
            <w:r>
              <w:rPr>
                <w:rFonts w:eastAsia="Calibri"/>
                <w:color w:val="080808"/>
                <w:sz w:val="20"/>
                <w:szCs w:val="20"/>
              </w:rPr>
              <w:t>Služební úřad s jasně danou perspektivou a strategickým směřováním bude lépe definovat své konkrétní personální potřeby z hlediska času i struktury požadovaných odborností, lépe se bude orientovat na trhu práce a vyhledávat vhodné kandidáty, což z dlouhodobého hlediska přispěje ke zvýšení jeho atraktivnosti jako zaměstnavatele.</w:t>
            </w:r>
          </w:p>
          <w:p w:rsidR="00DC0F6C" w:rsidRDefault="00DC0F6C" w:rsidP="00DC0F6C">
            <w:pPr>
              <w:spacing w:before="60" w:after="60" w:line="240" w:lineRule="auto"/>
              <w:ind w:left="57" w:right="57"/>
              <w:rPr>
                <w:rFonts w:eastAsia="Calibri"/>
                <w:color w:val="080808"/>
                <w:sz w:val="20"/>
                <w:szCs w:val="20"/>
              </w:rPr>
            </w:pPr>
          </w:p>
          <w:p w:rsidR="00DC0F6C" w:rsidRDefault="00DC0F6C" w:rsidP="00DC0F6C">
            <w:pPr>
              <w:spacing w:before="60" w:after="60" w:line="240" w:lineRule="auto"/>
              <w:ind w:left="57" w:right="57"/>
              <w:rPr>
                <w:rFonts w:eastAsia="Calibri"/>
                <w:color w:val="080808"/>
                <w:sz w:val="20"/>
                <w:szCs w:val="20"/>
              </w:rPr>
            </w:pPr>
          </w:p>
          <w:p w:rsidR="00DC0F6C" w:rsidRDefault="00DC0F6C" w:rsidP="00DC0F6C">
            <w:pPr>
              <w:spacing w:before="60" w:after="60" w:line="240" w:lineRule="auto"/>
              <w:ind w:left="57" w:right="57"/>
              <w:rPr>
                <w:rFonts w:eastAsia="Calibri"/>
                <w:b/>
                <w:color w:val="003399"/>
                <w:sz w:val="20"/>
                <w:szCs w:val="20"/>
              </w:rPr>
            </w:pPr>
            <w:r>
              <w:rPr>
                <w:rFonts w:eastAsia="Calibri"/>
                <w:b/>
                <w:color w:val="003399"/>
                <w:sz w:val="20"/>
                <w:szCs w:val="20"/>
              </w:rPr>
              <w:t>ad Dílčí cíl 2. Zvýšení kvality řízení služebního úřadu</w:t>
            </w:r>
          </w:p>
          <w:p w:rsidR="00DC0F6C" w:rsidRDefault="00DC0F6C" w:rsidP="00DC0F6C">
            <w:pPr>
              <w:pStyle w:val="Tabulkatext"/>
              <w:jc w:val="both"/>
              <w:rPr>
                <w:rFonts w:ascii="Arial" w:hAnsi="Arial" w:cs="Arial"/>
                <w:color w:val="auto"/>
                <w:szCs w:val="20"/>
              </w:rPr>
            </w:pPr>
            <w:r>
              <w:rPr>
                <w:rFonts w:ascii="Arial" w:hAnsi="Arial" w:cs="Arial"/>
                <w:color w:val="auto"/>
                <w:szCs w:val="20"/>
              </w:rPr>
              <w:t xml:space="preserve">Efektivně a kvalitně nastavený systém definování měřitelných cílů služebního úřadu podpoří vnímání zákonem daných cílů a úkolů služebního úřadu jeho vedením jako rámce, ve kterém ve shodě s právními předpisy a odpovídající mírou odpovědnosti jasně plánují jednotlivé činnosti s ohledem na dostupné zdroje, jejich efektivní využívání, na definovaná rizika a jejich řešení odpovídající konkrétním podmínkám. </w:t>
            </w:r>
          </w:p>
          <w:p w:rsidR="00DC0F6C" w:rsidRDefault="00DC0F6C" w:rsidP="00DC0F6C">
            <w:pPr>
              <w:pStyle w:val="Tabulkatext"/>
              <w:jc w:val="both"/>
              <w:rPr>
                <w:rFonts w:ascii="Arial" w:hAnsi="Arial" w:cs="Arial"/>
                <w:color w:val="auto"/>
                <w:szCs w:val="20"/>
              </w:rPr>
            </w:pPr>
            <w:r>
              <w:rPr>
                <w:rFonts w:ascii="Arial" w:hAnsi="Arial" w:cs="Arial"/>
                <w:color w:val="auto"/>
                <w:szCs w:val="20"/>
              </w:rPr>
              <w:t>Zavedení systému odpovědností a pravomocí a případné jeho revidování podle dále uvedených klíčových aktivit přispěje ke zvýšení aktuálnosti organizační struktury služebního úřadu reflektující cíle a úkoly služebního úřadu, dojde k odstranění případných duplicit v nastavených odpovědnostech a pravomocech jednotlivých útvarů či systemizovaných míst nebo naopak dojde ke zjištění nedostatečné kapacity pro realizaci současných cílů a úkolů. Struktura služebního úřadu a její popis se stane více transparentní, optimálně a efektivněji reagující na aktuální potřeby.</w:t>
            </w:r>
          </w:p>
          <w:p w:rsidR="00DC0F6C" w:rsidRDefault="00DC0F6C" w:rsidP="00DC0F6C">
            <w:pPr>
              <w:pStyle w:val="Tabulkatext"/>
              <w:jc w:val="both"/>
              <w:rPr>
                <w:rFonts w:ascii="Arial" w:hAnsi="Arial" w:cs="Arial"/>
                <w:color w:val="auto"/>
                <w:szCs w:val="20"/>
              </w:rPr>
            </w:pPr>
            <w:r>
              <w:rPr>
                <w:rFonts w:ascii="Arial" w:hAnsi="Arial" w:cs="Arial"/>
                <w:color w:val="auto"/>
                <w:szCs w:val="20"/>
              </w:rPr>
              <w:t xml:space="preserve">Systém interních předpisů zajistí nastavením větší přehlednosti, dostupnosti jen aktuálních, obsahově úplných verzí předpisů </w:t>
            </w:r>
            <w:r>
              <w:rPr>
                <w:rFonts w:ascii="Arial" w:hAnsi="Arial" w:cs="Arial"/>
                <w:color w:val="auto"/>
                <w:szCs w:val="20"/>
              </w:rPr>
              <w:lastRenderedPageBreak/>
              <w:t>nezbytných pro výkon činností úřadů a důsledné archivace nebo skartace postupné zvyšování kultury administrativních činností a jejich výstupů v úřadu, v neposlední řadě celé opatření přispěje ke zvýšenému povědomí zaměstnanců o souvislostech mezi jednotlivými agendami v rámci úřadu a ke větší transparentnosti dokumentace celého systému organizace služebního úřadu.</w:t>
            </w:r>
          </w:p>
          <w:p w:rsidR="00DC0F6C" w:rsidRDefault="00DC0F6C" w:rsidP="00DC0F6C">
            <w:pPr>
              <w:pStyle w:val="Tabulkatext"/>
              <w:jc w:val="both"/>
              <w:rPr>
                <w:rFonts w:ascii="Arial" w:hAnsi="Arial" w:cs="Arial"/>
                <w:color w:val="auto"/>
                <w:szCs w:val="20"/>
              </w:rPr>
            </w:pPr>
            <w:r>
              <w:rPr>
                <w:rFonts w:ascii="Arial" w:hAnsi="Arial" w:cs="Arial"/>
                <w:color w:val="auto"/>
                <w:szCs w:val="20"/>
              </w:rPr>
              <w:t>Hlavním přínosem systému komunikace ve služebním úřadu bude rozvoj dostatečné informovanosti všech zaměstnanců a zefektivnění a zrychlení nalezení a realizace řešení jednotlivých agend. Zavedením jasných pravidel pro vnitřní i vnější komunikaci bude mít rovněž zásadní vliv na vnímání služebního úřadu veřejností a na zlepšení vnímání služebního úřadu jako zaměstnavatele pro kvalitní budoucí zaměstnance.</w:t>
            </w:r>
          </w:p>
          <w:p w:rsidR="00DC0F6C" w:rsidRDefault="00DC0F6C" w:rsidP="00DC0F6C">
            <w:pPr>
              <w:pStyle w:val="Tabulkatext"/>
              <w:jc w:val="both"/>
              <w:rPr>
                <w:rFonts w:ascii="Arial" w:hAnsi="Arial" w:cs="Arial"/>
                <w:color w:val="auto"/>
                <w:szCs w:val="20"/>
              </w:rPr>
            </w:pPr>
            <w:r>
              <w:rPr>
                <w:rFonts w:ascii="Arial" w:hAnsi="Arial" w:cs="Arial"/>
                <w:color w:val="auto"/>
                <w:szCs w:val="20"/>
              </w:rPr>
              <w:t>Zavedení systému řízení změn a řízení inovací přispěje ke zvýšení aktivity a výkonnosti jednotlivých zaměstnanců z důvodu získání pocitu sounáležitosti s úřadem a možnosti změny a inovace navrhovat či se podílet na jejich realizaci. Na úrovni služebního úřadu přispěje zavedení systému ke zvýšení výkonnosti celého služebního úřadu, a to zejména z hlediska centralizace inovačních nebo změnových nápadů a hledání nejefektivnějšího řešení identifikovaných problémů nebo slabých stránek služebního úřadu.</w:t>
            </w:r>
          </w:p>
          <w:p w:rsidR="00DC0F6C" w:rsidRDefault="00DC0F6C" w:rsidP="00DC0F6C">
            <w:pPr>
              <w:pStyle w:val="Tabulkatext"/>
              <w:jc w:val="both"/>
              <w:rPr>
                <w:rFonts w:ascii="Arial" w:hAnsi="Arial" w:cs="Arial"/>
                <w:color w:val="auto"/>
                <w:szCs w:val="20"/>
              </w:rPr>
            </w:pPr>
            <w:r>
              <w:rPr>
                <w:rFonts w:ascii="Arial" w:hAnsi="Arial" w:cs="Arial"/>
                <w:color w:val="auto"/>
                <w:szCs w:val="20"/>
              </w:rPr>
              <w:t>Vedoucí zaměstnanci zavedením a hlavně dlouhodobým rozvojem a zlepšováním výše uvedeného získají větší množství relevantních informací z úřadu a přehled o jeho struktuře a konkrétním obsahu činností daného úřadu, případně jemu podřízených a jím zřizovaných úřadů, jednotlivých útvarů a systemizovaných služebních/pracovních míst. To povede k lepšímu využívání jejich možných odborných a administrativních kapacit, ke zlepšování zásadních podkladů pro požadavky na aktuální systemizaci a její změny. Zároveň dojde k potřebné zpětné vazbě pro případné revize souvisejících strategií, včetně jejich možných změn a aktualizací, zejména u dlouhodobých strategií.</w:t>
            </w:r>
          </w:p>
          <w:p w:rsidR="00DC0F6C" w:rsidRDefault="00DC0F6C" w:rsidP="00DC0F6C">
            <w:pPr>
              <w:pStyle w:val="Tabulkatext"/>
              <w:jc w:val="both"/>
              <w:rPr>
                <w:rFonts w:ascii="Arial" w:hAnsi="Arial" w:cs="Arial"/>
                <w:color w:val="auto"/>
                <w:szCs w:val="20"/>
              </w:rPr>
            </w:pPr>
            <w:r>
              <w:rPr>
                <w:rFonts w:ascii="Arial" w:hAnsi="Arial" w:cs="Arial"/>
                <w:color w:val="auto"/>
                <w:szCs w:val="20"/>
              </w:rPr>
              <w:t xml:space="preserve">Zaměstnanci získají přehled o náplni a účelu činností úřadu, jehož jsou nedílnou součástí, lépe se v něm budou orientovat, získají konkrétní informace o svém osobním odborném přínosu k plnění úkolů celého úřadu a v konečném důsledku to může ovlivnit i míru jejich osobní inciativy při podávání návrhů inovací a kvalitativních změn. </w:t>
            </w:r>
          </w:p>
          <w:p w:rsidR="00DC0F6C" w:rsidRDefault="00DC0F6C" w:rsidP="00DC0F6C">
            <w:pPr>
              <w:pStyle w:val="Tabulkatext"/>
              <w:jc w:val="both"/>
              <w:rPr>
                <w:rFonts w:ascii="Arial" w:hAnsi="Arial" w:cs="Arial"/>
                <w:color w:val="auto"/>
                <w:szCs w:val="20"/>
              </w:rPr>
            </w:pPr>
            <w:r>
              <w:rPr>
                <w:rFonts w:ascii="Arial" w:hAnsi="Arial" w:cs="Arial"/>
                <w:color w:val="auto"/>
                <w:szCs w:val="20"/>
              </w:rPr>
              <w:t xml:space="preserve">Služební úřad se zlepšeným řízením bude poskytovat lepší výstupy a služby jejich příjemcům. Bude obecně lépe vnímaný veřejností. Dobře řízený úřad bude také lépe čelit negativním dopadům zejména rychlých, opakovaných a nekonzistentních změn týkajících se jeho organizační struktury a jejího personálního obsazování, např. mimo působnost souvisejících právních předpisů. </w:t>
            </w:r>
          </w:p>
          <w:p w:rsidR="00DC0F6C" w:rsidRDefault="00DC0F6C" w:rsidP="00DC0F6C">
            <w:pPr>
              <w:spacing w:before="60" w:after="60" w:line="240" w:lineRule="auto"/>
              <w:ind w:left="57" w:right="57"/>
              <w:jc w:val="left"/>
              <w:rPr>
                <w:rFonts w:eastAsia="Calibri"/>
                <w:color w:val="080808"/>
                <w:sz w:val="20"/>
                <w:szCs w:val="20"/>
              </w:rPr>
            </w:pPr>
          </w:p>
          <w:p w:rsidR="00DC0F6C" w:rsidRDefault="00DC0F6C" w:rsidP="00DC0F6C">
            <w:pPr>
              <w:spacing w:before="60" w:after="60" w:line="240" w:lineRule="auto"/>
              <w:ind w:left="57" w:right="57"/>
              <w:jc w:val="left"/>
              <w:rPr>
                <w:rFonts w:eastAsia="Calibri"/>
                <w:color w:val="080808"/>
                <w:sz w:val="20"/>
                <w:szCs w:val="20"/>
              </w:rPr>
            </w:pPr>
          </w:p>
          <w:p w:rsidR="00DC0F6C" w:rsidRDefault="00DC0F6C" w:rsidP="00DC0F6C">
            <w:pPr>
              <w:spacing w:before="60" w:after="60" w:line="240" w:lineRule="auto"/>
              <w:ind w:left="57" w:right="57"/>
              <w:rPr>
                <w:rFonts w:eastAsia="Calibri"/>
                <w:b/>
                <w:color w:val="003399"/>
                <w:sz w:val="20"/>
                <w:szCs w:val="20"/>
              </w:rPr>
            </w:pPr>
            <w:r>
              <w:rPr>
                <w:rFonts w:eastAsia="Calibri"/>
                <w:b/>
                <w:color w:val="003399"/>
                <w:sz w:val="20"/>
                <w:szCs w:val="20"/>
              </w:rPr>
              <w:t>ad Dílčí cíl 3. Zvýšení kvality řízení lidských zdrojů služebního úřadu</w:t>
            </w:r>
          </w:p>
          <w:p w:rsidR="00DC0F6C" w:rsidRDefault="00DC0F6C" w:rsidP="00DC0F6C">
            <w:pPr>
              <w:spacing w:before="60" w:after="60" w:line="240" w:lineRule="auto"/>
              <w:ind w:left="57" w:right="57"/>
              <w:rPr>
                <w:sz w:val="20"/>
                <w:szCs w:val="20"/>
                <w:lang w:eastAsia="cs-CZ"/>
              </w:rPr>
            </w:pPr>
            <w:r>
              <w:rPr>
                <w:sz w:val="20"/>
                <w:szCs w:val="20"/>
                <w:lang w:eastAsia="cs-CZ"/>
              </w:rPr>
              <w:t xml:space="preserve">Realizace cíle zlepší vyhledávání, výběr a využívání získaného potenciálu lidských zdrojů, zaměstnanců služebního úřadu. S jejím naplněním se očekává postupná, v čase dlouhodobá, změna struktury a obsahu v zásadních personálních činnostech služebního úřadu, </w:t>
            </w:r>
            <w:r>
              <w:rPr>
                <w:sz w:val="20"/>
                <w:szCs w:val="20"/>
                <w:lang w:eastAsia="cs-CZ"/>
              </w:rPr>
              <w:lastRenderedPageBreak/>
              <w:t xml:space="preserve">úzce provázaná s jasně definovanými potřebami a požadavky na lidské zdroje s ohledem na strategie, jejich efektivní naplňování a možné zlepšení řízení souvisejících činností. </w:t>
            </w:r>
          </w:p>
          <w:p w:rsidR="00DC0F6C" w:rsidRDefault="00DC0F6C" w:rsidP="00DC0F6C">
            <w:pPr>
              <w:spacing w:before="60" w:after="60" w:line="240" w:lineRule="auto"/>
              <w:ind w:left="57" w:right="57"/>
              <w:rPr>
                <w:sz w:val="20"/>
                <w:szCs w:val="20"/>
                <w:lang w:eastAsia="cs-CZ"/>
              </w:rPr>
            </w:pPr>
            <w:r>
              <w:rPr>
                <w:sz w:val="20"/>
                <w:szCs w:val="20"/>
                <w:lang w:eastAsia="cs-CZ"/>
              </w:rPr>
              <w:t xml:space="preserve">Následné, předpokládané, získávání vyššího počtu kvalifikovaných a loajálních zaměstnanců může přispět k rozvoji vyšší kultury prostředí, služebních/pracovních vztahů a také k větší transparentnosti realizace výběrových řízení a jejich konkrétních dopadů do organizační struktury služebního úřadu. </w:t>
            </w:r>
          </w:p>
          <w:p w:rsidR="00DC0F6C" w:rsidRDefault="00DC0F6C" w:rsidP="00DC0F6C">
            <w:pPr>
              <w:spacing w:before="60" w:after="60" w:line="240" w:lineRule="auto"/>
              <w:ind w:left="57" w:right="57"/>
              <w:rPr>
                <w:sz w:val="20"/>
                <w:szCs w:val="20"/>
                <w:lang w:eastAsia="cs-CZ"/>
              </w:rPr>
            </w:pPr>
            <w:r>
              <w:rPr>
                <w:sz w:val="20"/>
                <w:szCs w:val="20"/>
                <w:lang w:eastAsia="cs-CZ"/>
              </w:rPr>
              <w:t xml:space="preserve">Zlepšení personálních činností, např. zpracováním komplexní Politiky lidských zdrojů, přispěje ke zlepšení komunikace uvnitř úřadu, k lepšímu vnímání personálního útvaru vedoucími zaměstnanci. Ti získají partnera pro plánování lidských zdrojů, jejich odborného růstu dle aktuálních potřeb služebního úřadu a u vhodných kandidátů a úplný a aktuální zdroj informací pro naplňování cílů a potřeb Politiky lidských zdrojů s dopady do konkrétních útvarů.   </w:t>
            </w:r>
          </w:p>
          <w:p w:rsidR="00DC0F6C" w:rsidRDefault="00DC0F6C" w:rsidP="00DC0F6C">
            <w:pPr>
              <w:spacing w:before="60" w:after="60" w:line="240" w:lineRule="auto"/>
              <w:ind w:left="57" w:right="57"/>
              <w:rPr>
                <w:sz w:val="20"/>
                <w:szCs w:val="20"/>
                <w:lang w:eastAsia="cs-CZ"/>
              </w:rPr>
            </w:pPr>
            <w:r>
              <w:rPr>
                <w:sz w:val="20"/>
                <w:szCs w:val="20"/>
                <w:lang w:eastAsia="cs-CZ"/>
              </w:rPr>
              <w:t xml:space="preserve">Zaměstnanci se bez ohledu na právní statut a dobu trvání služebního/pracovního poměru v rámci všech forem adaptačního procesu a souvisejících činností budou moci lépe a podle jasných pravidel účastnit na všech aspektech interní organizace a výkonu služebního úřadu, s možností přispívat k jejich revizi, k vyplývajícím opatřením, jejich naplňování a zlepšování podmínek výkonu služby/práce, zejména aktivním přístupem k dobře organizovaným stávajícím nebo nově zaváděným šetřením spokojenosti zaměstnanců. </w:t>
            </w:r>
          </w:p>
          <w:p w:rsidR="00DC0F6C" w:rsidRDefault="00DC0F6C" w:rsidP="00DC0F6C">
            <w:pPr>
              <w:spacing w:before="60" w:after="60" w:line="240" w:lineRule="auto"/>
              <w:ind w:left="57" w:right="57"/>
              <w:rPr>
                <w:sz w:val="20"/>
                <w:szCs w:val="20"/>
                <w:lang w:eastAsia="cs-CZ"/>
              </w:rPr>
            </w:pPr>
            <w:r>
              <w:rPr>
                <w:sz w:val="20"/>
                <w:szCs w:val="20"/>
                <w:lang w:eastAsia="cs-CZ"/>
              </w:rPr>
              <w:t xml:space="preserve">Zároveň vedoucí zaměstnanci získají otevřenou a efektivní zpětnou vazbu pro rozvoj nebo korekci svých manažerských praktik. </w:t>
            </w:r>
          </w:p>
          <w:p w:rsidR="00DC0F6C" w:rsidRDefault="00DC0F6C" w:rsidP="00DC0F6C">
            <w:pPr>
              <w:spacing w:before="60" w:after="60" w:line="240" w:lineRule="auto"/>
              <w:ind w:left="57" w:right="57"/>
              <w:jc w:val="left"/>
              <w:rPr>
                <w:rFonts w:eastAsia="Calibri"/>
                <w:color w:val="080808"/>
                <w:sz w:val="20"/>
                <w:szCs w:val="20"/>
              </w:rPr>
            </w:pPr>
          </w:p>
          <w:p w:rsidR="00DC0F6C" w:rsidRDefault="00DC0F6C" w:rsidP="00DC0F6C">
            <w:pPr>
              <w:spacing w:before="60" w:after="60" w:line="240" w:lineRule="auto"/>
              <w:ind w:left="57" w:right="57"/>
              <w:jc w:val="left"/>
              <w:rPr>
                <w:rFonts w:eastAsia="Calibri"/>
                <w:color w:val="080808"/>
                <w:sz w:val="20"/>
                <w:szCs w:val="20"/>
              </w:rPr>
            </w:pPr>
          </w:p>
          <w:p w:rsidR="00DC0F6C" w:rsidRDefault="00DC0F6C" w:rsidP="00DC0F6C">
            <w:pPr>
              <w:spacing w:before="60" w:after="60" w:line="240" w:lineRule="auto"/>
              <w:ind w:left="57" w:right="57"/>
              <w:rPr>
                <w:rFonts w:eastAsia="Calibri"/>
                <w:b/>
                <w:color w:val="003399"/>
                <w:sz w:val="20"/>
                <w:szCs w:val="20"/>
              </w:rPr>
            </w:pPr>
            <w:r>
              <w:rPr>
                <w:rFonts w:eastAsia="Calibri"/>
                <w:b/>
                <w:color w:val="003399"/>
                <w:sz w:val="20"/>
                <w:szCs w:val="20"/>
              </w:rPr>
              <w:t>ad Dílčí cíl 4. Zvýšení kvality řízení partnerství a výkonnosti služebního úřadu</w:t>
            </w:r>
          </w:p>
          <w:p w:rsidR="00DC0F6C" w:rsidRDefault="00DC0F6C" w:rsidP="00DC0F6C">
            <w:pPr>
              <w:spacing w:before="60" w:after="60" w:line="240" w:lineRule="auto"/>
              <w:ind w:left="57" w:right="57"/>
              <w:rPr>
                <w:color w:val="212121"/>
                <w:sz w:val="20"/>
                <w:szCs w:val="20"/>
                <w:lang w:eastAsia="cs-CZ"/>
              </w:rPr>
            </w:pPr>
            <w:r>
              <w:rPr>
                <w:color w:val="212121"/>
                <w:sz w:val="20"/>
                <w:szCs w:val="20"/>
                <w:lang w:eastAsia="cs-CZ"/>
              </w:rPr>
              <w:t xml:space="preserve">Systém partnerství v rámci státní služby je postaven na principech metod, jejichž cílem je porovnat se v souměřitelných ukazatelích nebo systematicky sdílet dobré praxe identifikované v obdobných úřadech. Konkrétně na principech </w:t>
            </w:r>
            <w:proofErr w:type="spellStart"/>
            <w:r>
              <w:rPr>
                <w:color w:val="212121"/>
                <w:sz w:val="20"/>
                <w:szCs w:val="20"/>
                <w:lang w:eastAsia="cs-CZ"/>
              </w:rPr>
              <w:t>benchmarkingu</w:t>
            </w:r>
            <w:proofErr w:type="spellEnd"/>
            <w:r>
              <w:rPr>
                <w:color w:val="212121"/>
                <w:sz w:val="20"/>
                <w:szCs w:val="20"/>
                <w:lang w:eastAsia="cs-CZ"/>
              </w:rPr>
              <w:t xml:space="preserve"> a </w:t>
            </w:r>
            <w:proofErr w:type="spellStart"/>
            <w:r>
              <w:rPr>
                <w:color w:val="212121"/>
                <w:sz w:val="20"/>
                <w:szCs w:val="20"/>
                <w:lang w:eastAsia="cs-CZ"/>
              </w:rPr>
              <w:t>benchlearningu</w:t>
            </w:r>
            <w:proofErr w:type="spellEnd"/>
            <w:r>
              <w:rPr>
                <w:color w:val="212121"/>
                <w:sz w:val="20"/>
                <w:szCs w:val="20"/>
                <w:lang w:eastAsia="cs-CZ"/>
              </w:rPr>
              <w:t xml:space="preserve">. </w:t>
            </w:r>
          </w:p>
          <w:p w:rsidR="00DC0F6C" w:rsidRDefault="00DC0F6C" w:rsidP="00DC0F6C">
            <w:pPr>
              <w:spacing w:before="60" w:after="60" w:line="240" w:lineRule="auto"/>
              <w:ind w:left="57" w:right="57"/>
              <w:rPr>
                <w:color w:val="212121"/>
                <w:sz w:val="20"/>
                <w:szCs w:val="20"/>
                <w:lang w:eastAsia="cs-CZ"/>
              </w:rPr>
            </w:pPr>
            <w:r>
              <w:rPr>
                <w:color w:val="212121"/>
                <w:sz w:val="20"/>
                <w:szCs w:val="20"/>
                <w:lang w:eastAsia="cs-CZ"/>
              </w:rPr>
              <w:t xml:space="preserve">Realizace tohoto cíle počítá v prvních letech s porovnáváním ukazatelů souvisejících „pouze“ s implementací zákona o státní službě, s jejím přímým dopadem do organizace a řízení činností služebních úřadů, přičemž primárně přinese zejména rozvoj schopnosti identifikovat a jasně specifikovat další, budoucí zásadní ukazatele porovnávaní, jako nezbytné faktory možného rozvoje služebních úřadů.   </w:t>
            </w:r>
          </w:p>
          <w:p w:rsidR="00DC0F6C" w:rsidRDefault="00DC0F6C" w:rsidP="00DC0F6C">
            <w:pPr>
              <w:spacing w:before="60" w:after="60" w:line="240" w:lineRule="auto"/>
              <w:ind w:left="57" w:right="57"/>
              <w:rPr>
                <w:color w:val="212121"/>
                <w:sz w:val="20"/>
                <w:szCs w:val="20"/>
                <w:lang w:eastAsia="cs-CZ"/>
              </w:rPr>
            </w:pPr>
            <w:r>
              <w:rPr>
                <w:color w:val="212121"/>
                <w:sz w:val="20"/>
                <w:szCs w:val="20"/>
                <w:lang w:eastAsia="cs-CZ"/>
              </w:rPr>
              <w:t xml:space="preserve">Využití </w:t>
            </w:r>
            <w:proofErr w:type="spellStart"/>
            <w:r>
              <w:rPr>
                <w:color w:val="212121"/>
                <w:sz w:val="20"/>
                <w:szCs w:val="20"/>
                <w:lang w:eastAsia="cs-CZ"/>
              </w:rPr>
              <w:t>benchmarkingu</w:t>
            </w:r>
            <w:proofErr w:type="spellEnd"/>
            <w:r>
              <w:rPr>
                <w:color w:val="212121"/>
                <w:sz w:val="20"/>
                <w:szCs w:val="20"/>
                <w:lang w:eastAsia="cs-CZ"/>
              </w:rPr>
              <w:t xml:space="preserve"> a </w:t>
            </w:r>
            <w:proofErr w:type="spellStart"/>
            <w:r>
              <w:rPr>
                <w:color w:val="212121"/>
                <w:sz w:val="20"/>
                <w:szCs w:val="20"/>
                <w:lang w:eastAsia="cs-CZ"/>
              </w:rPr>
              <w:t>benchlearningu</w:t>
            </w:r>
            <w:proofErr w:type="spellEnd"/>
            <w:r>
              <w:rPr>
                <w:color w:val="212121"/>
                <w:sz w:val="20"/>
                <w:szCs w:val="20"/>
                <w:lang w:eastAsia="cs-CZ"/>
              </w:rPr>
              <w:t xml:space="preserve"> přispěje především k vnímání služebních úřadů mezi s sebou, k potřebné míře jednotného přístupu k řešení náhle vzniklých, nebo z výstupů obou metod, identifikovaných rizik či příležitostí. </w:t>
            </w:r>
          </w:p>
          <w:p w:rsidR="00DC0F6C" w:rsidRDefault="00DC0F6C" w:rsidP="00DC0F6C">
            <w:pPr>
              <w:spacing w:before="60" w:after="60" w:line="240" w:lineRule="auto"/>
              <w:ind w:left="57" w:right="57"/>
              <w:rPr>
                <w:color w:val="212121"/>
                <w:sz w:val="20"/>
                <w:szCs w:val="20"/>
                <w:lang w:eastAsia="cs-CZ"/>
              </w:rPr>
            </w:pPr>
            <w:r>
              <w:rPr>
                <w:color w:val="212121"/>
                <w:sz w:val="20"/>
                <w:szCs w:val="20"/>
                <w:lang w:eastAsia="cs-CZ"/>
              </w:rPr>
              <w:t xml:space="preserve">Úzce související a očekávaná vzájemná  lepší informovanost z dlouhodobého hlediska podpoří rozvoj tvorby a prosazování „resortních“ strategií a podmíní vyšší aktivitu vedoucích zaměstnanců. </w:t>
            </w:r>
          </w:p>
          <w:p w:rsidR="00DC0F6C" w:rsidRDefault="00DC0F6C" w:rsidP="00DC0F6C">
            <w:pPr>
              <w:spacing w:before="60" w:after="60" w:line="240" w:lineRule="auto"/>
              <w:ind w:left="57" w:right="57"/>
              <w:rPr>
                <w:color w:val="212121"/>
                <w:sz w:val="20"/>
                <w:szCs w:val="20"/>
                <w:lang w:eastAsia="cs-CZ"/>
              </w:rPr>
            </w:pPr>
            <w:r>
              <w:rPr>
                <w:color w:val="212121"/>
                <w:sz w:val="20"/>
                <w:szCs w:val="20"/>
                <w:lang w:eastAsia="cs-CZ"/>
              </w:rPr>
              <w:t xml:space="preserve">Vedoucí zaměstnanci získají především informace o možných souvislostech a synergiích služebních úřadů, vyšší motivaci pro další </w:t>
            </w:r>
            <w:r>
              <w:rPr>
                <w:color w:val="212121"/>
                <w:sz w:val="20"/>
                <w:szCs w:val="20"/>
                <w:lang w:eastAsia="cs-CZ"/>
              </w:rPr>
              <w:lastRenderedPageBreak/>
              <w:t>rozvoj a lze očekávat i širší realizaci příkladů dobré praxe.</w:t>
            </w:r>
          </w:p>
          <w:p w:rsidR="00C15BB6" w:rsidRPr="004E0BE5" w:rsidRDefault="00DC0F6C" w:rsidP="00DC0F6C">
            <w:pPr>
              <w:spacing w:before="60" w:after="60" w:line="240" w:lineRule="auto"/>
              <w:ind w:left="57" w:right="57"/>
              <w:rPr>
                <w:color w:val="080808"/>
                <w:sz w:val="20"/>
                <w:szCs w:val="20"/>
              </w:rPr>
            </w:pPr>
            <w:r>
              <w:rPr>
                <w:color w:val="212121"/>
                <w:sz w:val="20"/>
                <w:szCs w:val="20"/>
                <w:lang w:eastAsia="cs-CZ"/>
              </w:rPr>
              <w:t>Zaměstnanci s lepším řízením a možností vyšší míry osobního přispění k naplňování cílů služebního úřadu získají motivaci pro zlepšování ukazatelů své služební/pracovní činnosti a tím přispějí zásadním způsobem ke zlepšení výsledků služebního úřadu ve vzájemném porovnávání a dlouhodobě ke zlepšování všech činností služebního úřadu.</w:t>
            </w:r>
          </w:p>
        </w:tc>
      </w:tr>
      <w:tr w:rsidR="00AC7156" w:rsidRPr="004E0BE5" w:rsidTr="00596ECA">
        <w:trPr>
          <w:trHeight w:val="397"/>
        </w:trPr>
        <w:tc>
          <w:tcPr>
            <w:tcW w:w="2694" w:type="dxa"/>
            <w:tcBorders>
              <w:top w:val="single" w:sz="4" w:space="0" w:color="auto"/>
              <w:left w:val="single" w:sz="4" w:space="0" w:color="auto"/>
              <w:bottom w:val="single" w:sz="4" w:space="0" w:color="auto"/>
              <w:right w:val="single" w:sz="4" w:space="0" w:color="auto"/>
            </w:tcBorders>
            <w:hideMark/>
          </w:tcPr>
          <w:p w:rsidR="00AC7156" w:rsidRPr="004E0BE5" w:rsidRDefault="00AC7156" w:rsidP="00596ECA">
            <w:pPr>
              <w:spacing w:before="60" w:after="60" w:line="240" w:lineRule="auto"/>
              <w:ind w:left="57" w:right="57"/>
              <w:jc w:val="left"/>
              <w:rPr>
                <w:b/>
                <w:color w:val="080808"/>
                <w:sz w:val="20"/>
                <w:szCs w:val="20"/>
              </w:rPr>
            </w:pPr>
            <w:r w:rsidRPr="004E0BE5">
              <w:rPr>
                <w:b/>
                <w:color w:val="080808"/>
                <w:sz w:val="20"/>
                <w:szCs w:val="20"/>
              </w:rPr>
              <w:lastRenderedPageBreak/>
              <w:t>Zdůvodnění potřebnosti realizace projektu</w:t>
            </w:r>
          </w:p>
        </w:tc>
        <w:tc>
          <w:tcPr>
            <w:tcW w:w="6378" w:type="dxa"/>
            <w:tcBorders>
              <w:top w:val="single" w:sz="4" w:space="0" w:color="auto"/>
              <w:left w:val="single" w:sz="4" w:space="0" w:color="auto"/>
              <w:bottom w:val="single" w:sz="4" w:space="0" w:color="auto"/>
              <w:right w:val="single" w:sz="4" w:space="0" w:color="auto"/>
            </w:tcBorders>
          </w:tcPr>
          <w:p w:rsidR="00AC7156" w:rsidRPr="004E0BE5" w:rsidRDefault="00AC7156" w:rsidP="00596ECA">
            <w:pPr>
              <w:spacing w:before="60" w:after="60" w:line="240" w:lineRule="auto"/>
              <w:ind w:left="57" w:right="57"/>
              <w:rPr>
                <w:rFonts w:eastAsia="Calibri"/>
                <w:i/>
                <w:color w:val="080808"/>
                <w:sz w:val="20"/>
                <w:szCs w:val="20"/>
              </w:rPr>
            </w:pPr>
            <w:r w:rsidRPr="004E0BE5">
              <w:rPr>
                <w:rFonts w:eastAsia="Calibri"/>
                <w:i/>
                <w:color w:val="080808"/>
                <w:sz w:val="20"/>
                <w:szCs w:val="20"/>
              </w:rPr>
              <w:t>Uveďte, proč má být projekt realizován, a na jaký problém má záměr reagovat? Které téma má řešit? Jaký bude dopad realizovaného záměru do současné praxe?</w:t>
            </w:r>
          </w:p>
          <w:p w:rsidR="00AC7156" w:rsidRDefault="00AC7156" w:rsidP="00596ECA">
            <w:pPr>
              <w:spacing w:before="60" w:after="60" w:line="240" w:lineRule="auto"/>
              <w:ind w:left="57" w:right="57"/>
              <w:rPr>
                <w:color w:val="080808"/>
                <w:sz w:val="20"/>
                <w:szCs w:val="20"/>
              </w:rPr>
            </w:pPr>
          </w:p>
          <w:p w:rsidR="00AC7156" w:rsidRPr="004E0BE5" w:rsidRDefault="00AC7156" w:rsidP="00596ECA">
            <w:pPr>
              <w:spacing w:before="60" w:after="60" w:line="240" w:lineRule="auto"/>
              <w:ind w:left="57" w:right="57"/>
              <w:rPr>
                <w:color w:val="080808"/>
                <w:sz w:val="20"/>
                <w:szCs w:val="20"/>
              </w:rPr>
            </w:pPr>
            <w:r w:rsidRPr="004E0BE5">
              <w:rPr>
                <w:color w:val="080808"/>
                <w:sz w:val="20"/>
                <w:szCs w:val="20"/>
              </w:rPr>
              <w:t xml:space="preserve">Předkládaný projekt reaguje na usnesení vlády České republiky ze dne 4. dubna 2018 č. 214 k Metodickému pokynu pro řízení kvality ve služebních úřadech, ve kterém vláda ukládá členům vlády a vedoucím ostatních služebních úřadů zabezpečit realizaci Metodického pokynu, tzn. zavést </w:t>
            </w:r>
            <w:r w:rsidR="007233A4">
              <w:rPr>
                <w:color w:val="080808"/>
                <w:sz w:val="20"/>
                <w:szCs w:val="20"/>
              </w:rPr>
              <w:t xml:space="preserve">systém </w:t>
            </w:r>
            <w:r w:rsidRPr="004E0BE5">
              <w:rPr>
                <w:color w:val="080808"/>
                <w:sz w:val="20"/>
                <w:szCs w:val="20"/>
              </w:rPr>
              <w:t>řízení kvality do služebních úřadů v jimi stanoveném rozsahu.</w:t>
            </w:r>
          </w:p>
          <w:p w:rsidR="00AC7156" w:rsidRPr="004E0BE5" w:rsidRDefault="00AC7156" w:rsidP="00596ECA">
            <w:pPr>
              <w:spacing w:before="60" w:after="60" w:line="240" w:lineRule="auto"/>
              <w:ind w:left="57" w:right="57"/>
              <w:rPr>
                <w:color w:val="080808"/>
                <w:sz w:val="20"/>
                <w:szCs w:val="20"/>
              </w:rPr>
            </w:pPr>
            <w:r w:rsidRPr="004E0BE5">
              <w:rPr>
                <w:color w:val="080808"/>
                <w:sz w:val="20"/>
                <w:szCs w:val="20"/>
              </w:rPr>
              <w:t>Projekt zároveň naplňuje úkoly uvedené ve Strategickém rámci rozvoje veřejné správy České republiky pro období 2014 – 2020, resp. v Implementačním plánu pro Strategický cíl 4 – Profesionalizace a rozvoj lidských zdrojů ve veřejné správě a v Implementačním plánu pro Strategický cíl 1 – Modernizace veřejné správy. Realizací jednotlivých aktivit projektu dojde k naplnění výstupů a výsledků definovaných touto strategií a implementačními plány.</w:t>
            </w:r>
          </w:p>
          <w:p w:rsidR="00AC7156" w:rsidRPr="004E0BE5" w:rsidRDefault="00AC7156" w:rsidP="00596ECA">
            <w:pPr>
              <w:spacing w:before="60" w:after="60" w:line="240" w:lineRule="auto"/>
              <w:ind w:left="57" w:right="57"/>
              <w:rPr>
                <w:color w:val="080808"/>
                <w:sz w:val="20"/>
                <w:szCs w:val="20"/>
              </w:rPr>
            </w:pPr>
          </w:p>
          <w:p w:rsidR="00AC7156" w:rsidRPr="004E0BE5" w:rsidRDefault="00AC7156" w:rsidP="00596ECA">
            <w:pPr>
              <w:spacing w:before="60" w:after="60" w:line="240" w:lineRule="auto"/>
              <w:ind w:left="57" w:right="57"/>
              <w:rPr>
                <w:i/>
                <w:color w:val="FF0000"/>
                <w:sz w:val="20"/>
                <w:szCs w:val="20"/>
              </w:rPr>
            </w:pPr>
            <w:r w:rsidRPr="004E0BE5">
              <w:rPr>
                <w:i/>
                <w:color w:val="FF0000"/>
                <w:sz w:val="20"/>
                <w:szCs w:val="20"/>
              </w:rPr>
              <w:t>Služební úřad doplní další odůvodnění potřebnosti realizace projektu vyplývající zejména z analýzy současného stavu</w:t>
            </w:r>
            <w:r w:rsidR="007233A4">
              <w:rPr>
                <w:i/>
                <w:color w:val="FF0000"/>
                <w:sz w:val="20"/>
                <w:szCs w:val="20"/>
              </w:rPr>
              <w:t>.</w:t>
            </w:r>
          </w:p>
          <w:p w:rsidR="00AC7156" w:rsidRPr="004E0BE5" w:rsidRDefault="00AC7156" w:rsidP="00596ECA">
            <w:pPr>
              <w:spacing w:before="60" w:after="60" w:line="240" w:lineRule="auto"/>
              <w:ind w:left="57" w:right="57"/>
              <w:rPr>
                <w:color w:val="080808"/>
                <w:sz w:val="20"/>
                <w:szCs w:val="20"/>
              </w:rPr>
            </w:pPr>
          </w:p>
        </w:tc>
      </w:tr>
      <w:tr w:rsidR="00AC7156" w:rsidRPr="004E0BE5" w:rsidTr="00596ECA">
        <w:trPr>
          <w:trHeight w:val="397"/>
        </w:trPr>
        <w:tc>
          <w:tcPr>
            <w:tcW w:w="2694" w:type="dxa"/>
            <w:tcBorders>
              <w:top w:val="single" w:sz="4" w:space="0" w:color="auto"/>
              <w:left w:val="single" w:sz="4" w:space="0" w:color="auto"/>
              <w:bottom w:val="single" w:sz="4" w:space="0" w:color="auto"/>
              <w:right w:val="single" w:sz="4" w:space="0" w:color="auto"/>
            </w:tcBorders>
            <w:hideMark/>
          </w:tcPr>
          <w:p w:rsidR="00AC7156" w:rsidRPr="004E0BE5" w:rsidRDefault="00AC7156" w:rsidP="00596ECA">
            <w:pPr>
              <w:spacing w:before="60" w:after="60" w:line="240" w:lineRule="auto"/>
              <w:ind w:left="57" w:right="57"/>
              <w:jc w:val="left"/>
              <w:rPr>
                <w:b/>
                <w:color w:val="080808"/>
                <w:sz w:val="20"/>
                <w:szCs w:val="20"/>
              </w:rPr>
            </w:pPr>
            <w:r w:rsidRPr="004E0BE5">
              <w:rPr>
                <w:b/>
                <w:color w:val="080808"/>
                <w:sz w:val="20"/>
                <w:szCs w:val="20"/>
              </w:rPr>
              <w:t>Soulad projektu se strategickými cíli (MPSV či jinými relevantními</w:t>
            </w:r>
            <w:r w:rsidRPr="004E0BE5">
              <w:rPr>
                <w:rFonts w:eastAsia="Calibri"/>
                <w:b/>
                <w:color w:val="080808"/>
                <w:sz w:val="20"/>
                <w:szCs w:val="20"/>
              </w:rPr>
              <w:t>), konkrétní strategický/é dokument/y</w:t>
            </w:r>
          </w:p>
        </w:tc>
        <w:tc>
          <w:tcPr>
            <w:tcW w:w="6378" w:type="dxa"/>
            <w:tcBorders>
              <w:top w:val="single" w:sz="4" w:space="0" w:color="auto"/>
              <w:left w:val="single" w:sz="4" w:space="0" w:color="auto"/>
              <w:bottom w:val="single" w:sz="4" w:space="0" w:color="auto"/>
              <w:right w:val="single" w:sz="4" w:space="0" w:color="auto"/>
            </w:tcBorders>
          </w:tcPr>
          <w:p w:rsidR="00AC7156" w:rsidRPr="004E0BE5" w:rsidRDefault="00AC7156" w:rsidP="00596ECA">
            <w:pPr>
              <w:spacing w:before="60" w:after="60" w:line="240" w:lineRule="auto"/>
              <w:ind w:left="57" w:right="57"/>
              <w:jc w:val="left"/>
              <w:rPr>
                <w:rFonts w:eastAsia="Calibri"/>
                <w:i/>
                <w:color w:val="080808"/>
                <w:sz w:val="20"/>
                <w:szCs w:val="20"/>
              </w:rPr>
            </w:pPr>
            <w:r w:rsidRPr="004E0BE5">
              <w:rPr>
                <w:rFonts w:eastAsia="Calibri"/>
                <w:i/>
                <w:color w:val="080808"/>
                <w:sz w:val="20"/>
                <w:szCs w:val="20"/>
              </w:rPr>
              <w:t xml:space="preserve">Je-li to v daném případě relevantní, uveďte odkaz na konkrétní strategii, s níž korespondují cíle projektu. </w:t>
            </w:r>
          </w:p>
          <w:p w:rsidR="00AC7156" w:rsidRPr="004E0BE5" w:rsidRDefault="00AC7156" w:rsidP="00596ECA">
            <w:pPr>
              <w:spacing w:before="60" w:after="60" w:line="240" w:lineRule="auto"/>
              <w:ind w:left="57" w:right="57"/>
              <w:jc w:val="left"/>
              <w:rPr>
                <w:rFonts w:eastAsia="Calibri"/>
                <w:color w:val="080808"/>
                <w:sz w:val="20"/>
                <w:szCs w:val="20"/>
              </w:rPr>
            </w:pPr>
          </w:p>
          <w:p w:rsidR="00AC7156" w:rsidRPr="004E0BE5" w:rsidRDefault="00AC7156" w:rsidP="00596ECA">
            <w:pPr>
              <w:pStyle w:val="Odstavecseseznamem"/>
              <w:numPr>
                <w:ilvl w:val="0"/>
                <w:numId w:val="13"/>
              </w:numPr>
              <w:spacing w:before="60" w:after="60" w:line="240" w:lineRule="auto"/>
              <w:ind w:left="57" w:right="57"/>
              <w:contextualSpacing w:val="0"/>
              <w:rPr>
                <w:color w:val="080808"/>
                <w:sz w:val="20"/>
                <w:szCs w:val="20"/>
              </w:rPr>
            </w:pPr>
            <w:r w:rsidRPr="004E0BE5">
              <w:rPr>
                <w:rFonts w:eastAsia="Calibri"/>
                <w:i/>
                <w:color w:val="FF0000"/>
                <w:sz w:val="20"/>
                <w:szCs w:val="20"/>
              </w:rPr>
              <w:t>doplní služební úřad</w:t>
            </w:r>
            <w:r w:rsidR="007233A4">
              <w:rPr>
                <w:rFonts w:eastAsia="Calibri"/>
                <w:i/>
                <w:color w:val="FF0000"/>
                <w:sz w:val="20"/>
                <w:szCs w:val="20"/>
              </w:rPr>
              <w:t>, pokud existuje interní strategie rozvoje služebního úřadu</w:t>
            </w:r>
          </w:p>
          <w:p w:rsidR="00AC7156" w:rsidRPr="007233A4" w:rsidRDefault="007233A4" w:rsidP="00596ECA">
            <w:pPr>
              <w:pStyle w:val="Odstavecseseznamem"/>
              <w:numPr>
                <w:ilvl w:val="0"/>
                <w:numId w:val="13"/>
              </w:numPr>
              <w:spacing w:before="60" w:after="60" w:line="240" w:lineRule="auto"/>
              <w:ind w:left="57" w:right="57"/>
              <w:contextualSpacing w:val="0"/>
              <w:rPr>
                <w:color w:val="080808"/>
                <w:sz w:val="20"/>
                <w:szCs w:val="20"/>
              </w:rPr>
            </w:pPr>
            <w:r>
              <w:rPr>
                <w:color w:val="080808"/>
                <w:sz w:val="20"/>
                <w:szCs w:val="20"/>
              </w:rPr>
              <w:t xml:space="preserve">Základní rámec stanovuje </w:t>
            </w:r>
            <w:r w:rsidR="00AC7156" w:rsidRPr="004E0BE5">
              <w:rPr>
                <w:color w:val="080808"/>
                <w:sz w:val="20"/>
                <w:szCs w:val="20"/>
              </w:rPr>
              <w:t>Strategický rámec rozvoje veřejné správy České republiky pro období 2014 – 2020 – Strategický cíl 1 Modernizace veřejné správy (</w:t>
            </w:r>
            <w:r w:rsidR="00AC7156" w:rsidRPr="004E0BE5">
              <w:rPr>
                <w:sz w:val="20"/>
                <w:szCs w:val="20"/>
              </w:rPr>
              <w:t xml:space="preserve">specifický cíl 1.3 „Rozšíření řízení kvality a zlepšení strategického řízení ve veřejné </w:t>
            </w:r>
            <w:r w:rsidR="00AC7156" w:rsidRPr="007233A4">
              <w:rPr>
                <w:color w:val="080808"/>
                <w:sz w:val="20"/>
                <w:szCs w:val="20"/>
              </w:rPr>
              <w:t>správě“) a Strategický cíl 4 Profesionalizace a rozvoj lidských zdrojů ve veřejné správě (specifický cíle 4.2 „Řízení a rozvoj lidských zdrojů ve správních úřadech“)</w:t>
            </w:r>
            <w:r w:rsidRPr="007233A4">
              <w:rPr>
                <w:color w:val="080808"/>
                <w:sz w:val="20"/>
                <w:szCs w:val="20"/>
              </w:rPr>
              <w:t xml:space="preserve"> - usnesení vlády ze dne 27. srpna 2014 č. 680.</w:t>
            </w:r>
          </w:p>
          <w:p w:rsidR="00AC7156" w:rsidRDefault="007233A4" w:rsidP="007233A4">
            <w:pPr>
              <w:pStyle w:val="Odstavecseseznamem"/>
              <w:numPr>
                <w:ilvl w:val="0"/>
                <w:numId w:val="13"/>
              </w:numPr>
              <w:spacing w:before="60" w:after="60" w:line="240" w:lineRule="auto"/>
              <w:ind w:left="57" w:right="57"/>
              <w:contextualSpacing w:val="0"/>
              <w:rPr>
                <w:color w:val="080808"/>
                <w:sz w:val="20"/>
                <w:szCs w:val="20"/>
              </w:rPr>
            </w:pPr>
            <w:r w:rsidRPr="007233A4">
              <w:rPr>
                <w:color w:val="080808"/>
                <w:sz w:val="20"/>
                <w:szCs w:val="20"/>
              </w:rPr>
              <w:t xml:space="preserve">Dílčí parametry systému řízení kvality jsou stanoveny v Metodice zavádění řízení kvality ve služebních úřadech - </w:t>
            </w:r>
            <w:r>
              <w:rPr>
                <w:color w:val="080808"/>
                <w:sz w:val="20"/>
                <w:szCs w:val="20"/>
              </w:rPr>
              <w:t>u</w:t>
            </w:r>
            <w:r w:rsidRPr="007233A4">
              <w:rPr>
                <w:color w:val="080808"/>
                <w:sz w:val="20"/>
                <w:szCs w:val="20"/>
              </w:rPr>
              <w:t xml:space="preserve">snesení </w:t>
            </w:r>
            <w:r>
              <w:rPr>
                <w:color w:val="080808"/>
                <w:sz w:val="20"/>
                <w:szCs w:val="20"/>
              </w:rPr>
              <w:t xml:space="preserve">vlády </w:t>
            </w:r>
            <w:r w:rsidRPr="007233A4">
              <w:rPr>
                <w:color w:val="080808"/>
                <w:sz w:val="20"/>
                <w:szCs w:val="20"/>
              </w:rPr>
              <w:t>č.</w:t>
            </w:r>
            <w:r>
              <w:rPr>
                <w:color w:val="080808"/>
                <w:sz w:val="20"/>
                <w:szCs w:val="20"/>
              </w:rPr>
              <w:t> </w:t>
            </w:r>
            <w:r w:rsidRPr="007233A4">
              <w:rPr>
                <w:color w:val="080808"/>
                <w:sz w:val="20"/>
                <w:szCs w:val="20"/>
              </w:rPr>
              <w:t xml:space="preserve">275 ze </w:t>
            </w:r>
            <w:r>
              <w:rPr>
                <w:color w:val="080808"/>
                <w:sz w:val="20"/>
                <w:szCs w:val="20"/>
              </w:rPr>
              <w:t xml:space="preserve">dne 10. dubna 2017 a dále v </w:t>
            </w:r>
            <w:r w:rsidRPr="004E0BE5">
              <w:rPr>
                <w:color w:val="080808"/>
                <w:sz w:val="20"/>
                <w:szCs w:val="20"/>
              </w:rPr>
              <w:t>Metodickém pokynu pro řízení kvality ve služebních úřadech</w:t>
            </w:r>
            <w:r>
              <w:rPr>
                <w:color w:val="080808"/>
                <w:sz w:val="20"/>
                <w:szCs w:val="20"/>
              </w:rPr>
              <w:t xml:space="preserve"> - </w:t>
            </w:r>
            <w:r w:rsidRPr="004E0BE5">
              <w:rPr>
                <w:color w:val="080808"/>
                <w:sz w:val="20"/>
                <w:szCs w:val="20"/>
              </w:rPr>
              <w:t>usnesení vlády ze dne 4. dubna 2018 č. 214</w:t>
            </w:r>
            <w:r>
              <w:rPr>
                <w:color w:val="080808"/>
                <w:sz w:val="20"/>
                <w:szCs w:val="20"/>
              </w:rPr>
              <w:t>.</w:t>
            </w:r>
          </w:p>
          <w:p w:rsidR="007233A4" w:rsidRPr="004E0BE5" w:rsidRDefault="007233A4" w:rsidP="007233A4">
            <w:pPr>
              <w:pStyle w:val="Odstavecseseznamem"/>
              <w:numPr>
                <w:ilvl w:val="0"/>
                <w:numId w:val="13"/>
              </w:numPr>
              <w:spacing w:before="60" w:after="60" w:line="240" w:lineRule="auto"/>
              <w:ind w:left="57" w:right="57"/>
              <w:contextualSpacing w:val="0"/>
              <w:rPr>
                <w:color w:val="080808"/>
                <w:sz w:val="20"/>
                <w:szCs w:val="20"/>
              </w:rPr>
            </w:pPr>
          </w:p>
        </w:tc>
      </w:tr>
      <w:tr w:rsidR="00AC7156" w:rsidRPr="004E0BE5" w:rsidTr="008A78C1">
        <w:trPr>
          <w:trHeight w:val="251"/>
        </w:trPr>
        <w:tc>
          <w:tcPr>
            <w:tcW w:w="2694" w:type="dxa"/>
            <w:tcBorders>
              <w:top w:val="single" w:sz="4" w:space="0" w:color="auto"/>
              <w:left w:val="single" w:sz="4" w:space="0" w:color="auto"/>
              <w:bottom w:val="single" w:sz="4" w:space="0" w:color="auto"/>
              <w:right w:val="single" w:sz="4" w:space="0" w:color="auto"/>
            </w:tcBorders>
            <w:hideMark/>
          </w:tcPr>
          <w:p w:rsidR="00AC7156" w:rsidRPr="004E0BE5" w:rsidRDefault="00AC7156" w:rsidP="008A78C1">
            <w:pPr>
              <w:keepNext/>
              <w:keepLines/>
              <w:spacing w:before="60" w:after="60" w:line="240" w:lineRule="auto"/>
              <w:ind w:left="57" w:right="57"/>
              <w:jc w:val="left"/>
              <w:rPr>
                <w:b/>
                <w:color w:val="080808"/>
                <w:sz w:val="20"/>
                <w:szCs w:val="20"/>
              </w:rPr>
            </w:pPr>
            <w:r w:rsidRPr="004E0BE5">
              <w:rPr>
                <w:b/>
                <w:color w:val="080808"/>
                <w:sz w:val="20"/>
                <w:szCs w:val="20"/>
              </w:rPr>
              <w:lastRenderedPageBreak/>
              <w:t>Vazba projektu na jiné projekty</w:t>
            </w:r>
          </w:p>
        </w:tc>
        <w:tc>
          <w:tcPr>
            <w:tcW w:w="6378" w:type="dxa"/>
            <w:tcBorders>
              <w:top w:val="single" w:sz="4" w:space="0" w:color="auto"/>
              <w:left w:val="single" w:sz="4" w:space="0" w:color="auto"/>
              <w:bottom w:val="single" w:sz="4" w:space="0" w:color="auto"/>
              <w:right w:val="single" w:sz="4" w:space="0" w:color="auto"/>
            </w:tcBorders>
          </w:tcPr>
          <w:p w:rsidR="00AC7156" w:rsidRPr="004E0BE5" w:rsidRDefault="00AC7156" w:rsidP="008A78C1">
            <w:pPr>
              <w:keepNext/>
              <w:keepLines/>
              <w:spacing w:before="60" w:after="60" w:line="240" w:lineRule="auto"/>
              <w:ind w:left="57" w:right="57"/>
              <w:jc w:val="left"/>
              <w:rPr>
                <w:rFonts w:eastAsia="Calibri"/>
                <w:i/>
                <w:color w:val="080808"/>
                <w:sz w:val="20"/>
                <w:szCs w:val="20"/>
              </w:rPr>
            </w:pPr>
            <w:r w:rsidRPr="004E0BE5">
              <w:rPr>
                <w:rFonts w:eastAsia="Calibri"/>
                <w:i/>
                <w:color w:val="080808"/>
                <w:sz w:val="20"/>
                <w:szCs w:val="20"/>
              </w:rPr>
              <w:t>Uveďte, zda existuje provázanost na jiný projekt/y, a uveďte, o který/é projekt/y se konkrétně jedná.</w:t>
            </w:r>
          </w:p>
          <w:p w:rsidR="00AC7156" w:rsidRPr="004E0BE5" w:rsidRDefault="00AC7156" w:rsidP="008A78C1">
            <w:pPr>
              <w:keepNext/>
              <w:keepLines/>
              <w:spacing w:before="60" w:after="60" w:line="240" w:lineRule="auto"/>
              <w:ind w:left="57" w:right="57"/>
              <w:jc w:val="left"/>
              <w:rPr>
                <w:color w:val="080808"/>
                <w:sz w:val="20"/>
                <w:szCs w:val="20"/>
              </w:rPr>
            </w:pPr>
          </w:p>
          <w:p w:rsidR="00AC7156" w:rsidRPr="004E0BE5" w:rsidRDefault="00AC7156" w:rsidP="008A78C1">
            <w:pPr>
              <w:pStyle w:val="Odstavecseseznamem"/>
              <w:keepNext/>
              <w:keepLines/>
              <w:numPr>
                <w:ilvl w:val="0"/>
                <w:numId w:val="12"/>
              </w:numPr>
              <w:spacing w:before="60" w:after="60" w:line="240" w:lineRule="auto"/>
              <w:ind w:left="57" w:right="57"/>
              <w:contextualSpacing w:val="0"/>
              <w:jc w:val="left"/>
              <w:rPr>
                <w:color w:val="080808"/>
                <w:sz w:val="20"/>
                <w:szCs w:val="20"/>
              </w:rPr>
            </w:pPr>
            <w:r w:rsidRPr="004E0BE5">
              <w:rPr>
                <w:rFonts w:eastAsia="Calibri"/>
                <w:i/>
                <w:color w:val="FF0000"/>
                <w:sz w:val="20"/>
                <w:szCs w:val="20"/>
              </w:rPr>
              <w:t>doplní služební úřad</w:t>
            </w:r>
            <w:r w:rsidR="007233A4">
              <w:rPr>
                <w:rFonts w:eastAsia="Calibri"/>
                <w:i/>
                <w:color w:val="FF0000"/>
                <w:sz w:val="20"/>
                <w:szCs w:val="20"/>
              </w:rPr>
              <w:t xml:space="preserve"> v případě, že je realizátorem jiného projektu</w:t>
            </w:r>
          </w:p>
          <w:p w:rsidR="00AC7156" w:rsidRPr="007233A4" w:rsidRDefault="00AC7156" w:rsidP="008A78C1">
            <w:pPr>
              <w:pStyle w:val="Odstavecseseznamem"/>
              <w:keepNext/>
              <w:keepLines/>
              <w:numPr>
                <w:ilvl w:val="0"/>
                <w:numId w:val="12"/>
              </w:numPr>
              <w:spacing w:before="60" w:after="60" w:line="240" w:lineRule="auto"/>
              <w:ind w:left="57" w:right="57"/>
              <w:contextualSpacing w:val="0"/>
              <w:jc w:val="left"/>
              <w:rPr>
                <w:sz w:val="20"/>
                <w:szCs w:val="20"/>
              </w:rPr>
            </w:pPr>
            <w:r w:rsidRPr="007233A4">
              <w:rPr>
                <w:sz w:val="20"/>
                <w:szCs w:val="20"/>
              </w:rPr>
              <w:t xml:space="preserve">Podpora profesionalizace a kvality státní služby a státní správy, </w:t>
            </w:r>
            <w:proofErr w:type="spellStart"/>
            <w:r w:rsidRPr="007233A4">
              <w:rPr>
                <w:sz w:val="20"/>
                <w:szCs w:val="20"/>
              </w:rPr>
              <w:t>reg</w:t>
            </w:r>
            <w:proofErr w:type="spellEnd"/>
            <w:r w:rsidRPr="007233A4">
              <w:rPr>
                <w:sz w:val="20"/>
                <w:szCs w:val="20"/>
              </w:rPr>
              <w:t xml:space="preserve">. </w:t>
            </w:r>
            <w:proofErr w:type="gramStart"/>
            <w:r w:rsidRPr="007233A4">
              <w:rPr>
                <w:sz w:val="20"/>
                <w:szCs w:val="20"/>
              </w:rPr>
              <w:t>č.</w:t>
            </w:r>
            <w:proofErr w:type="gramEnd"/>
            <w:r w:rsidRPr="007233A4">
              <w:rPr>
                <w:sz w:val="20"/>
                <w:szCs w:val="20"/>
              </w:rPr>
              <w:t xml:space="preserve"> CZ.03.4.74/0.0/0.0/15_019/0006173</w:t>
            </w:r>
            <w:r w:rsidR="007233A4" w:rsidRPr="007233A4">
              <w:rPr>
                <w:sz w:val="20"/>
                <w:szCs w:val="20"/>
              </w:rPr>
              <w:t xml:space="preserve"> (</w:t>
            </w:r>
            <w:r w:rsidRPr="007233A4">
              <w:rPr>
                <w:sz w:val="20"/>
                <w:szCs w:val="20"/>
              </w:rPr>
              <w:t>Projekt sekce pro státní službu Ministerstva vnitra</w:t>
            </w:r>
            <w:r w:rsidR="007233A4" w:rsidRPr="007233A4">
              <w:rPr>
                <w:sz w:val="20"/>
                <w:szCs w:val="20"/>
              </w:rPr>
              <w:t>)</w:t>
            </w:r>
          </w:p>
          <w:p w:rsidR="00AC7156" w:rsidRPr="008A78C1" w:rsidRDefault="00AC7156" w:rsidP="008A78C1">
            <w:pPr>
              <w:keepNext/>
              <w:keepLines/>
              <w:spacing w:before="60" w:after="60" w:line="240" w:lineRule="auto"/>
              <w:ind w:left="-303" w:right="57"/>
              <w:jc w:val="left"/>
              <w:rPr>
                <w:color w:val="080808"/>
                <w:sz w:val="20"/>
                <w:szCs w:val="20"/>
              </w:rPr>
            </w:pPr>
          </w:p>
        </w:tc>
      </w:tr>
    </w:tbl>
    <w:p w:rsidR="00AC7156" w:rsidRPr="00B711C7" w:rsidRDefault="00AC7156" w:rsidP="00101752">
      <w:pPr>
        <w:spacing w:before="60" w:after="60" w:line="276" w:lineRule="auto"/>
        <w:ind w:left="57" w:right="57"/>
      </w:pPr>
    </w:p>
    <w:p w:rsidR="00AC7156" w:rsidRPr="00565A71" w:rsidRDefault="00AC7156" w:rsidP="00101752">
      <w:pPr>
        <w:spacing w:before="60" w:after="60"/>
        <w:ind w:left="57" w:right="57"/>
        <w:rPr>
          <w:b/>
        </w:rPr>
      </w:pPr>
      <w:r w:rsidRPr="00565A71">
        <w:rPr>
          <w:b/>
        </w:rPr>
        <w:t>Hospodárnost připravovaného projektu</w:t>
      </w:r>
    </w:p>
    <w:tbl>
      <w:tblPr>
        <w:tblStyle w:val="Mkatabulky5"/>
        <w:tblW w:w="9072" w:type="dxa"/>
        <w:tblInd w:w="5" w:type="dxa"/>
        <w:tblLayout w:type="fixed"/>
        <w:tblLook w:val="01E0" w:firstRow="1" w:lastRow="1" w:firstColumn="1" w:lastColumn="1" w:noHBand="0" w:noVBand="0"/>
      </w:tblPr>
      <w:tblGrid>
        <w:gridCol w:w="2127"/>
        <w:gridCol w:w="6945"/>
      </w:tblGrid>
      <w:tr w:rsidR="00AC7156" w:rsidRPr="00AC7156" w:rsidTr="004E0BE5">
        <w:trPr>
          <w:trHeight w:val="141"/>
        </w:trPr>
        <w:tc>
          <w:tcPr>
            <w:tcW w:w="2127" w:type="dxa"/>
            <w:tcBorders>
              <w:top w:val="single" w:sz="4" w:space="0" w:color="auto"/>
              <w:left w:val="single" w:sz="4" w:space="0" w:color="auto"/>
              <w:bottom w:val="single" w:sz="4" w:space="0" w:color="auto"/>
              <w:right w:val="single" w:sz="4" w:space="0" w:color="auto"/>
            </w:tcBorders>
            <w:hideMark/>
          </w:tcPr>
          <w:p w:rsidR="00AC7156" w:rsidRPr="00AC7156" w:rsidRDefault="00AC7156" w:rsidP="00101752">
            <w:pPr>
              <w:spacing w:before="60" w:after="60" w:line="240" w:lineRule="auto"/>
              <w:ind w:left="57" w:right="57"/>
              <w:jc w:val="left"/>
              <w:rPr>
                <w:rFonts w:eastAsia="Calibri"/>
                <w:b/>
                <w:color w:val="080808"/>
                <w:sz w:val="20"/>
                <w:szCs w:val="20"/>
              </w:rPr>
            </w:pPr>
            <w:r w:rsidRPr="00AC7156">
              <w:rPr>
                <w:rFonts w:eastAsia="Calibri"/>
                <w:b/>
                <w:color w:val="080808"/>
                <w:sz w:val="20"/>
                <w:szCs w:val="20"/>
              </w:rPr>
              <w:t>Popis klíčových aktivit projektu včetně jejich celkových nákladů</w:t>
            </w:r>
          </w:p>
        </w:tc>
        <w:tc>
          <w:tcPr>
            <w:tcW w:w="6945" w:type="dxa"/>
            <w:tcBorders>
              <w:top w:val="single" w:sz="4" w:space="0" w:color="auto"/>
              <w:left w:val="single" w:sz="4" w:space="0" w:color="auto"/>
              <w:bottom w:val="single" w:sz="4" w:space="0" w:color="auto"/>
              <w:right w:val="single" w:sz="4" w:space="0" w:color="auto"/>
            </w:tcBorders>
          </w:tcPr>
          <w:p w:rsidR="00AC7156" w:rsidRPr="00AC7156" w:rsidRDefault="00AC7156" w:rsidP="00101752">
            <w:pPr>
              <w:spacing w:before="60" w:after="60" w:line="240" w:lineRule="auto"/>
              <w:ind w:left="57" w:right="57"/>
              <w:jc w:val="left"/>
              <w:rPr>
                <w:rFonts w:eastAsia="Calibri"/>
                <w:i/>
                <w:color w:val="080808"/>
                <w:sz w:val="20"/>
                <w:szCs w:val="20"/>
              </w:rPr>
            </w:pPr>
            <w:r w:rsidRPr="00AC7156">
              <w:rPr>
                <w:rFonts w:eastAsia="Calibri"/>
                <w:i/>
                <w:color w:val="080808"/>
                <w:sz w:val="20"/>
                <w:szCs w:val="20"/>
              </w:rPr>
              <w:t xml:space="preserve">U každé klíčové aktivity (KA) je nutné specifikovat celkovou výši nákladů na zajištění této KA. Dále je nutné uvést konkrétní výstup každé KA (např. počet proškolených osob). </w:t>
            </w:r>
          </w:p>
          <w:p w:rsidR="00AC7156" w:rsidRPr="00AC7156" w:rsidRDefault="00AC7156" w:rsidP="00101752">
            <w:pPr>
              <w:spacing w:before="60" w:after="60" w:line="240" w:lineRule="auto"/>
              <w:ind w:left="57" w:right="57"/>
              <w:jc w:val="left"/>
              <w:rPr>
                <w:rFonts w:eastAsia="Calibri"/>
                <w:i/>
                <w:color w:val="080808"/>
                <w:sz w:val="20"/>
                <w:szCs w:val="20"/>
              </w:rPr>
            </w:pPr>
            <w:r w:rsidRPr="00AC7156">
              <w:rPr>
                <w:rFonts w:eastAsia="Calibri"/>
                <w:i/>
                <w:color w:val="080808"/>
                <w:sz w:val="20"/>
                <w:szCs w:val="20"/>
              </w:rPr>
              <w:t>Příklady způsobu stanovení nákladů na konkrétní KA:</w:t>
            </w:r>
          </w:p>
          <w:p w:rsidR="00AC7156" w:rsidRPr="00AC7156" w:rsidRDefault="00AC7156" w:rsidP="00101752">
            <w:pPr>
              <w:pStyle w:val="Odstavecseseznamem"/>
              <w:numPr>
                <w:ilvl w:val="0"/>
                <w:numId w:val="6"/>
              </w:numPr>
              <w:spacing w:before="60" w:after="60" w:line="240" w:lineRule="auto"/>
              <w:ind w:left="57" w:right="57"/>
              <w:contextualSpacing w:val="0"/>
              <w:jc w:val="left"/>
              <w:rPr>
                <w:rFonts w:eastAsia="Calibri"/>
                <w:i/>
                <w:color w:val="080808"/>
                <w:sz w:val="20"/>
                <w:szCs w:val="20"/>
              </w:rPr>
            </w:pPr>
            <w:r w:rsidRPr="00AC7156">
              <w:rPr>
                <w:rFonts w:eastAsia="Calibri"/>
                <w:i/>
                <w:color w:val="080808"/>
                <w:sz w:val="20"/>
                <w:szCs w:val="20"/>
              </w:rPr>
              <w:t>KA č. 1 – vzdělávací semináře: celkové náklady 1 000 000 = cena kurzu 5 000 * 2 000 (plánovaný počet účastníků),</w:t>
            </w:r>
          </w:p>
          <w:p w:rsidR="00AC7156" w:rsidRPr="00AC7156" w:rsidRDefault="00AC7156" w:rsidP="00101752">
            <w:pPr>
              <w:pStyle w:val="Odstavecseseznamem"/>
              <w:numPr>
                <w:ilvl w:val="0"/>
                <w:numId w:val="6"/>
              </w:numPr>
              <w:spacing w:before="60" w:after="60" w:line="240" w:lineRule="auto"/>
              <w:ind w:left="57" w:right="57"/>
              <w:contextualSpacing w:val="0"/>
              <w:jc w:val="left"/>
              <w:rPr>
                <w:rFonts w:eastAsia="Calibri"/>
                <w:i/>
                <w:color w:val="080808"/>
                <w:sz w:val="20"/>
                <w:szCs w:val="20"/>
              </w:rPr>
            </w:pPr>
            <w:r w:rsidRPr="00AC7156">
              <w:rPr>
                <w:rFonts w:eastAsia="Calibri"/>
                <w:i/>
                <w:color w:val="080808"/>
                <w:sz w:val="20"/>
                <w:szCs w:val="20"/>
              </w:rPr>
              <w:t>KA č. 2 – tvorba publikací: celkové náklady 500 000 = cena za publikaci 50 000 * 10 (plánované množství vytvořených publikací),</w:t>
            </w:r>
          </w:p>
          <w:p w:rsidR="00AC7156" w:rsidRPr="00AC7156" w:rsidRDefault="00AC7156" w:rsidP="00101752">
            <w:pPr>
              <w:spacing w:before="60" w:after="60" w:line="240" w:lineRule="auto"/>
              <w:ind w:left="57" w:right="57"/>
              <w:jc w:val="left"/>
              <w:rPr>
                <w:rFonts w:eastAsia="Calibri"/>
                <w:i/>
                <w:color w:val="080808"/>
                <w:sz w:val="20"/>
                <w:szCs w:val="20"/>
              </w:rPr>
            </w:pPr>
            <w:r w:rsidRPr="00AC7156">
              <w:rPr>
                <w:rFonts w:eastAsia="Calibri"/>
                <w:i/>
                <w:color w:val="080808"/>
                <w:sz w:val="20"/>
                <w:szCs w:val="20"/>
              </w:rPr>
              <w:t>KA č. 3 – zajištění administrace projektu: osobní náklady, obsazení realizačního týmu.</w:t>
            </w:r>
          </w:p>
          <w:p w:rsidR="00AC7156" w:rsidRDefault="00AC7156" w:rsidP="00101752">
            <w:pPr>
              <w:spacing w:before="60" w:after="60" w:line="240" w:lineRule="auto"/>
              <w:ind w:left="57" w:right="57"/>
              <w:jc w:val="left"/>
              <w:rPr>
                <w:rFonts w:eastAsia="Times New Roman"/>
                <w:i/>
                <w:sz w:val="20"/>
                <w:szCs w:val="20"/>
              </w:rPr>
            </w:pPr>
          </w:p>
          <w:p w:rsidR="003D5C54" w:rsidRPr="003D5C54" w:rsidRDefault="003D5C54" w:rsidP="003D5C54">
            <w:pPr>
              <w:spacing w:before="60" w:after="60" w:line="240" w:lineRule="auto"/>
              <w:ind w:left="57" w:right="57"/>
              <w:rPr>
                <w:color w:val="080808"/>
                <w:sz w:val="20"/>
                <w:szCs w:val="20"/>
              </w:rPr>
            </w:pPr>
            <w:r>
              <w:rPr>
                <w:color w:val="080808"/>
                <w:sz w:val="20"/>
                <w:szCs w:val="20"/>
              </w:rPr>
              <w:t xml:space="preserve">Za účelem zajištění hospodárnosti projektu a efektivního řízení jeho realizace je projekt rozdělen do </w:t>
            </w:r>
            <w:r w:rsidRPr="003704E8">
              <w:rPr>
                <w:color w:val="FF0000"/>
                <w:sz w:val="20"/>
                <w:szCs w:val="20"/>
              </w:rPr>
              <w:t>12</w:t>
            </w:r>
            <w:r>
              <w:rPr>
                <w:color w:val="080808"/>
                <w:sz w:val="20"/>
                <w:szCs w:val="20"/>
              </w:rPr>
              <w:t xml:space="preserve"> klíčových aktivit:</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KA01 Zavedení kritéria zlepšování č. 1: Strategie rozvoje služebního úřadu</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KA02 Zavedení kritéria zlepšování č. 2: Systém definování měřitelných cílů služebního úřadu</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KA03 Zavedení kritéria zlepšování č. 3: Systém odpovědností a pravomocí</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KA04 Zavedení kritéria zlepšování č. 4: Systém interních předpisů</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KA06 Zavedení kritéria zlepšování č. 6: Systém řízení změn</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KA05 Zavedení kritéria zlepšování č. 5: Systém komunikace ve služebním úřadu</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KA07 Zavedení kritéria zlepšování č. 7: Politika lidských zdrojů</w:t>
            </w:r>
          </w:p>
          <w:p w:rsidR="007F4CED" w:rsidRPr="00E95C7C" w:rsidRDefault="007F4CED" w:rsidP="007F4CED">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 08 Zavedení kritéria zlepšování č. 8: Adaptační proces</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KA09 Zavedení kritéria zlepšování č. 9: Šetření spokojenosti zaměstnanců</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KA10 Zavedení kritéria zlepšování č. 10: Systém partnerství v rámci státní služby</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KA11 Vyhodnocení zavedeného systému řízení kvality</w:t>
            </w:r>
          </w:p>
          <w:p w:rsidR="003D5C54" w:rsidRPr="00E95C7C" w:rsidRDefault="003D5C54" w:rsidP="003D5C54">
            <w:pPr>
              <w:pStyle w:val="Tabulkatext"/>
              <w:numPr>
                <w:ilvl w:val="0"/>
                <w:numId w:val="21"/>
              </w:numPr>
              <w:jc w:val="both"/>
              <w:rPr>
                <w:rFonts w:ascii="Arial" w:eastAsia="Calibri" w:hAnsi="Arial" w:cs="Arial"/>
                <w:b/>
                <w:color w:val="003399"/>
                <w:szCs w:val="20"/>
              </w:rPr>
            </w:pPr>
            <w:r w:rsidRPr="00E95C7C">
              <w:rPr>
                <w:rFonts w:ascii="Arial" w:eastAsia="Calibri" w:hAnsi="Arial" w:cs="Arial"/>
                <w:b/>
                <w:color w:val="003399"/>
                <w:szCs w:val="20"/>
              </w:rPr>
              <w:t>KA12 Řízení, administrace a publicita projektu</w:t>
            </w:r>
          </w:p>
          <w:p w:rsidR="003D5C54" w:rsidRPr="00F83794" w:rsidRDefault="00F83794" w:rsidP="00F83794">
            <w:pPr>
              <w:pStyle w:val="Odstavecseseznamem"/>
              <w:numPr>
                <w:ilvl w:val="0"/>
                <w:numId w:val="13"/>
              </w:numPr>
              <w:spacing w:before="60" w:after="60" w:line="240" w:lineRule="auto"/>
              <w:ind w:left="57" w:right="57"/>
              <w:contextualSpacing w:val="0"/>
              <w:rPr>
                <w:rFonts w:eastAsia="Calibri"/>
                <w:i/>
                <w:color w:val="FF0000"/>
                <w:sz w:val="20"/>
                <w:szCs w:val="20"/>
              </w:rPr>
            </w:pPr>
            <w:r w:rsidRPr="00F83794">
              <w:rPr>
                <w:rFonts w:eastAsia="Calibri"/>
                <w:i/>
                <w:color w:val="FF0000"/>
                <w:sz w:val="20"/>
                <w:szCs w:val="20"/>
              </w:rPr>
              <w:t>(</w:t>
            </w:r>
            <w:r>
              <w:rPr>
                <w:rFonts w:eastAsia="Calibri"/>
                <w:i/>
                <w:color w:val="FF0000"/>
                <w:sz w:val="20"/>
                <w:szCs w:val="20"/>
              </w:rPr>
              <w:t xml:space="preserve">poznámka: klíčové aktivity jsou navrhovány tak, aby akcentovaly rozdělení požadavků Metodického pokynu do deseti kritérií zlepšování; z tohoto důvodu je standardně první aktivita věnovaná řízení, administraci a publicitě </w:t>
            </w:r>
            <w:r>
              <w:rPr>
                <w:rFonts w:eastAsia="Calibri"/>
                <w:i/>
                <w:color w:val="FF0000"/>
                <w:sz w:val="20"/>
                <w:szCs w:val="20"/>
              </w:rPr>
              <w:lastRenderedPageBreak/>
              <w:t>projektu uvedená v závěru výčtu klíčových aktivit; toto řazení lze z pohledu služebního úřadu samozřejmě změnit, včetně názvů jednotlivých klíčových aktivit)</w:t>
            </w:r>
          </w:p>
          <w:p w:rsidR="003D5C54" w:rsidRPr="003D5C54" w:rsidRDefault="003D5C54" w:rsidP="003D5C54">
            <w:pPr>
              <w:spacing w:before="60" w:after="60" w:line="240" w:lineRule="auto"/>
              <w:ind w:left="57" w:right="57"/>
              <w:jc w:val="left"/>
              <w:rPr>
                <w:rFonts w:eastAsia="Times New Roman"/>
                <w:i/>
                <w:sz w:val="20"/>
                <w:szCs w:val="20"/>
              </w:rPr>
            </w:pPr>
          </w:p>
          <w:p w:rsidR="00F83794" w:rsidRDefault="00F83794" w:rsidP="00F83794">
            <w:pPr>
              <w:keepNext/>
              <w:keepLines/>
              <w:spacing w:before="60" w:after="60" w:line="240" w:lineRule="auto"/>
              <w:ind w:left="57" w:right="57"/>
              <w:jc w:val="left"/>
              <w:rPr>
                <w:rFonts w:eastAsia="Times New Roman"/>
                <w:b/>
                <w:sz w:val="20"/>
                <w:szCs w:val="20"/>
              </w:rPr>
            </w:pPr>
          </w:p>
          <w:p w:rsidR="00ED7F23" w:rsidRDefault="00ED7F23" w:rsidP="00F83794">
            <w:pPr>
              <w:keepNext/>
              <w:keepLines/>
              <w:spacing w:before="60" w:after="60" w:line="240" w:lineRule="auto"/>
              <w:ind w:left="57" w:right="57"/>
              <w:jc w:val="left"/>
              <w:rPr>
                <w:rFonts w:eastAsia="Times New Roman"/>
                <w:b/>
                <w:sz w:val="20"/>
                <w:szCs w:val="20"/>
              </w:rPr>
            </w:pPr>
          </w:p>
          <w:p w:rsidR="003D5C54" w:rsidRDefault="003D5C54" w:rsidP="00F83794">
            <w:pPr>
              <w:keepNext/>
              <w:keepLines/>
              <w:spacing w:before="60" w:after="60" w:line="240" w:lineRule="auto"/>
              <w:ind w:left="57" w:right="57"/>
              <w:jc w:val="left"/>
              <w:rPr>
                <w:rFonts w:eastAsia="Times New Roman"/>
                <w:b/>
                <w:sz w:val="20"/>
                <w:szCs w:val="20"/>
              </w:rPr>
            </w:pPr>
            <w:r>
              <w:rPr>
                <w:rFonts w:eastAsia="Times New Roman"/>
                <w:b/>
                <w:sz w:val="20"/>
                <w:szCs w:val="20"/>
              </w:rPr>
              <w:t>POPIS</w:t>
            </w:r>
            <w:r w:rsidR="003704E8">
              <w:rPr>
                <w:rFonts w:eastAsia="Times New Roman"/>
                <w:b/>
                <w:sz w:val="20"/>
                <w:szCs w:val="20"/>
              </w:rPr>
              <w:t xml:space="preserve"> JEDNOTLIVÝCH</w:t>
            </w:r>
            <w:r w:rsidR="00E95C7C">
              <w:rPr>
                <w:rFonts w:eastAsia="Times New Roman"/>
                <w:b/>
                <w:sz w:val="20"/>
                <w:szCs w:val="20"/>
              </w:rPr>
              <w:t xml:space="preserve"> KLÍČOVÝCH AKTIVIT</w:t>
            </w:r>
          </w:p>
          <w:p w:rsidR="00E95C7C" w:rsidRDefault="00E95C7C" w:rsidP="00F83794">
            <w:pPr>
              <w:keepNext/>
              <w:keepLines/>
              <w:spacing w:before="60" w:after="60" w:line="240" w:lineRule="auto"/>
              <w:ind w:left="57" w:right="57"/>
              <w:jc w:val="left"/>
              <w:rPr>
                <w:rFonts w:eastAsia="Times New Roman"/>
                <w:b/>
                <w:sz w:val="20"/>
                <w:szCs w:val="20"/>
              </w:rPr>
            </w:pPr>
          </w:p>
          <w:p w:rsidR="00E95C7C" w:rsidRDefault="00E95C7C" w:rsidP="00F83794">
            <w:pPr>
              <w:keepNext/>
              <w:keepLines/>
              <w:spacing w:before="60" w:after="60" w:line="240" w:lineRule="auto"/>
              <w:ind w:left="57" w:right="57"/>
              <w:jc w:val="left"/>
              <w:rPr>
                <w:rFonts w:eastAsia="Times New Roman"/>
                <w:b/>
                <w:sz w:val="20"/>
                <w:szCs w:val="20"/>
              </w:rPr>
            </w:pPr>
          </w:p>
          <w:p w:rsidR="007233A4" w:rsidRPr="00E95C7C" w:rsidRDefault="007233A4"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KA01 Zavedení kritéria zlepšování č. 1: Strategie rozvoje služebního úřadu</w:t>
            </w:r>
          </w:p>
          <w:p w:rsidR="00851EA2" w:rsidRDefault="00851EA2" w:rsidP="00F83794">
            <w:pPr>
              <w:pStyle w:val="Tabulkatext"/>
              <w:keepNext/>
              <w:keepLines/>
              <w:jc w:val="both"/>
              <w:rPr>
                <w:rFonts w:ascii="Arial" w:eastAsia="Calibri" w:hAnsi="Arial" w:cs="Arial"/>
                <w:szCs w:val="20"/>
              </w:rPr>
            </w:pPr>
            <w:r>
              <w:rPr>
                <w:rFonts w:ascii="Arial" w:eastAsia="Calibri" w:hAnsi="Arial" w:cs="Arial"/>
                <w:szCs w:val="20"/>
              </w:rPr>
              <w:t xml:space="preserve">Klíčová aktivita je zaměřena na vytvoření systému pro strategický rozvoj řízení a fungování služebního úřadu a na zpracování vlastní strategie rozvoje služebního úřadu, včetně zpracování vstupní analýzy současného stavu </w:t>
            </w:r>
            <w:r w:rsidR="00A9026E">
              <w:rPr>
                <w:rFonts w:ascii="Arial" w:eastAsia="Calibri" w:hAnsi="Arial" w:cs="Arial"/>
                <w:szCs w:val="20"/>
              </w:rPr>
              <w:t xml:space="preserve">organizace a chodu </w:t>
            </w:r>
            <w:r>
              <w:rPr>
                <w:rFonts w:ascii="Arial" w:eastAsia="Calibri" w:hAnsi="Arial" w:cs="Arial"/>
                <w:szCs w:val="20"/>
              </w:rPr>
              <w:t>služebního úřadu</w:t>
            </w:r>
            <w:r w:rsidR="00ED7F23">
              <w:rPr>
                <w:rFonts w:ascii="Arial" w:eastAsia="Calibri" w:hAnsi="Arial" w:cs="Arial"/>
                <w:szCs w:val="20"/>
              </w:rPr>
              <w:t>, jejíchž doporučení ovlivní obsah a zaměření strategie rozvoje služebního úřadu</w:t>
            </w:r>
            <w:r>
              <w:rPr>
                <w:rFonts w:ascii="Arial" w:eastAsia="Calibri" w:hAnsi="Arial" w:cs="Arial"/>
                <w:szCs w:val="20"/>
              </w:rPr>
              <w:t xml:space="preserve">. </w:t>
            </w:r>
          </w:p>
          <w:p w:rsidR="007233A4" w:rsidRPr="00132E5B" w:rsidRDefault="00587469" w:rsidP="00132E5B">
            <w:pPr>
              <w:pStyle w:val="Tabulkatext"/>
              <w:jc w:val="both"/>
              <w:rPr>
                <w:rFonts w:ascii="Arial" w:eastAsia="Calibri" w:hAnsi="Arial" w:cs="Arial"/>
                <w:szCs w:val="20"/>
              </w:rPr>
            </w:pPr>
            <w:r>
              <w:rPr>
                <w:rFonts w:ascii="Arial" w:eastAsia="Calibri" w:hAnsi="Arial" w:cs="Arial"/>
                <w:szCs w:val="20"/>
              </w:rPr>
              <w:t>V rámci uvedené klíčové aktivity budou realizovány následující d</w:t>
            </w:r>
            <w:r w:rsidR="007233A4" w:rsidRPr="00132E5B">
              <w:rPr>
                <w:rFonts w:ascii="Arial" w:eastAsia="Calibri" w:hAnsi="Arial" w:cs="Arial"/>
                <w:szCs w:val="20"/>
              </w:rPr>
              <w:t>ílčí aktivity:</w:t>
            </w:r>
          </w:p>
          <w:p w:rsidR="007233A4" w:rsidRDefault="007233A4" w:rsidP="00884ECD">
            <w:pPr>
              <w:pStyle w:val="Tabulkatext"/>
              <w:jc w:val="both"/>
              <w:rPr>
                <w:rFonts w:ascii="Arial" w:eastAsia="Calibri" w:hAnsi="Arial" w:cs="Arial"/>
                <w:szCs w:val="20"/>
              </w:rPr>
            </w:pPr>
            <w:r w:rsidRPr="00884ECD">
              <w:rPr>
                <w:rFonts w:ascii="Arial" w:eastAsia="Calibri" w:hAnsi="Arial" w:cs="Arial"/>
                <w:b/>
                <w:szCs w:val="20"/>
              </w:rPr>
              <w:t>DA01-1 Nastavení systému pro strategické řízení</w:t>
            </w:r>
            <w:r>
              <w:rPr>
                <w:rFonts w:ascii="Arial" w:eastAsia="Calibri" w:hAnsi="Arial" w:cs="Arial"/>
                <w:szCs w:val="20"/>
              </w:rPr>
              <w:t xml:space="preserve"> - činnosti:</w:t>
            </w:r>
          </w:p>
          <w:p w:rsidR="007233A4" w:rsidRDefault="007233A4" w:rsidP="00884ECD">
            <w:pPr>
              <w:pStyle w:val="Tabulkatext"/>
              <w:numPr>
                <w:ilvl w:val="0"/>
                <w:numId w:val="21"/>
              </w:numPr>
              <w:jc w:val="both"/>
              <w:rPr>
                <w:rFonts w:ascii="Arial" w:eastAsia="Calibri" w:hAnsi="Arial" w:cs="Arial"/>
                <w:szCs w:val="20"/>
              </w:rPr>
            </w:pPr>
            <w:r w:rsidRPr="00884ECD">
              <w:rPr>
                <w:rFonts w:ascii="Arial" w:eastAsia="Calibri" w:hAnsi="Arial" w:cs="Arial"/>
                <w:szCs w:val="20"/>
              </w:rPr>
              <w:t>zavést systém strategického řízení služebního úřadu</w:t>
            </w:r>
          </w:p>
          <w:p w:rsidR="007233A4" w:rsidRPr="00884ECD" w:rsidRDefault="007233A4" w:rsidP="00884ECD">
            <w:pPr>
              <w:pStyle w:val="Tabulkatext"/>
              <w:numPr>
                <w:ilvl w:val="0"/>
                <w:numId w:val="21"/>
              </w:numPr>
              <w:jc w:val="both"/>
              <w:rPr>
                <w:rFonts w:ascii="Arial" w:eastAsia="Calibri" w:hAnsi="Arial" w:cs="Arial"/>
                <w:szCs w:val="20"/>
              </w:rPr>
            </w:pPr>
            <w:r w:rsidRPr="00884ECD">
              <w:rPr>
                <w:rFonts w:ascii="Arial" w:eastAsia="Calibri" w:hAnsi="Arial" w:cs="Arial"/>
                <w:szCs w:val="20"/>
              </w:rPr>
              <w:t>definovat odpovědnosti a pravomoci pro zvolené útvary či zvolené zaměstnance služebního úřadu</w:t>
            </w:r>
          </w:p>
          <w:p w:rsidR="007233A4" w:rsidRPr="00884ECD" w:rsidRDefault="007233A4" w:rsidP="00884ECD">
            <w:pPr>
              <w:pStyle w:val="Tabulkatext"/>
              <w:numPr>
                <w:ilvl w:val="0"/>
                <w:numId w:val="21"/>
              </w:numPr>
              <w:jc w:val="both"/>
              <w:rPr>
                <w:rFonts w:ascii="Arial" w:eastAsia="Calibri" w:hAnsi="Arial" w:cs="Arial"/>
                <w:szCs w:val="20"/>
              </w:rPr>
            </w:pPr>
            <w:r w:rsidRPr="00884ECD">
              <w:rPr>
                <w:rFonts w:ascii="Arial" w:eastAsia="Calibri" w:hAnsi="Arial" w:cs="Arial"/>
                <w:szCs w:val="20"/>
              </w:rPr>
              <w:t>zajistit rozvoj kompetencí zaměstnanců odpovědných za strategický rozvoj služebního úřadu</w:t>
            </w:r>
          </w:p>
          <w:p w:rsidR="007233A4" w:rsidRDefault="007233A4" w:rsidP="00884ECD">
            <w:pPr>
              <w:pStyle w:val="Tabulkatext"/>
              <w:jc w:val="both"/>
              <w:rPr>
                <w:rFonts w:ascii="Arial" w:eastAsia="Calibri" w:hAnsi="Arial" w:cs="Arial"/>
                <w:szCs w:val="20"/>
              </w:rPr>
            </w:pPr>
            <w:r w:rsidRPr="00884ECD">
              <w:rPr>
                <w:rFonts w:ascii="Arial" w:eastAsia="Calibri" w:hAnsi="Arial" w:cs="Arial"/>
                <w:b/>
                <w:szCs w:val="20"/>
              </w:rPr>
              <w:t>DA01-2 Zpracování strategie rozvoje úřadu</w:t>
            </w:r>
            <w:r>
              <w:rPr>
                <w:rFonts w:ascii="Arial" w:eastAsia="Calibri" w:hAnsi="Arial" w:cs="Arial"/>
                <w:szCs w:val="20"/>
              </w:rPr>
              <w:t xml:space="preserve"> – činnosti:</w:t>
            </w:r>
          </w:p>
          <w:p w:rsidR="007233A4" w:rsidRPr="00884ECD" w:rsidRDefault="007233A4" w:rsidP="00884ECD">
            <w:pPr>
              <w:pStyle w:val="Tabulkatext"/>
              <w:numPr>
                <w:ilvl w:val="0"/>
                <w:numId w:val="21"/>
              </w:numPr>
              <w:jc w:val="both"/>
              <w:rPr>
                <w:rFonts w:ascii="Arial" w:eastAsia="Calibri" w:hAnsi="Arial" w:cs="Arial"/>
                <w:szCs w:val="20"/>
              </w:rPr>
            </w:pPr>
            <w:r w:rsidRPr="00884ECD">
              <w:rPr>
                <w:rFonts w:ascii="Arial" w:eastAsia="Calibri" w:hAnsi="Arial" w:cs="Arial"/>
                <w:szCs w:val="20"/>
              </w:rPr>
              <w:t>analýza současného stavu služebního úřadu ve všech aspektech jeho řízení a fungování</w:t>
            </w:r>
          </w:p>
          <w:p w:rsidR="007233A4" w:rsidRPr="00132E5B" w:rsidRDefault="007233A4" w:rsidP="00884ECD">
            <w:pPr>
              <w:pStyle w:val="Tabulkatext"/>
              <w:numPr>
                <w:ilvl w:val="0"/>
                <w:numId w:val="21"/>
              </w:numPr>
              <w:jc w:val="both"/>
              <w:rPr>
                <w:rFonts w:ascii="Arial" w:eastAsia="Calibri" w:hAnsi="Arial" w:cs="Arial"/>
                <w:szCs w:val="20"/>
              </w:rPr>
            </w:pPr>
            <w:r w:rsidRPr="00884ECD">
              <w:rPr>
                <w:rFonts w:ascii="Arial" w:eastAsia="Calibri" w:hAnsi="Arial" w:cs="Arial"/>
                <w:szCs w:val="20"/>
              </w:rPr>
              <w:t>zpracovat strategii rozvoje služebního úřadu</w:t>
            </w:r>
          </w:p>
          <w:tbl>
            <w:tblPr>
              <w:tblStyle w:val="Mkatabulky"/>
              <w:tblW w:w="6945" w:type="dxa"/>
              <w:tblLayout w:type="fixed"/>
              <w:tblCellMar>
                <w:left w:w="57" w:type="dxa"/>
                <w:right w:w="57" w:type="dxa"/>
              </w:tblCellMar>
              <w:tblLook w:val="04A0" w:firstRow="1" w:lastRow="0" w:firstColumn="1" w:lastColumn="0" w:noHBand="0" w:noVBand="1"/>
            </w:tblPr>
            <w:tblGrid>
              <w:gridCol w:w="1653"/>
              <w:gridCol w:w="5292"/>
            </w:tblGrid>
            <w:tr w:rsidR="00AC7156" w:rsidRPr="00AC7156" w:rsidTr="003704E8">
              <w:tc>
                <w:tcPr>
                  <w:tcW w:w="1653" w:type="dxa"/>
                  <w:tcBorders>
                    <w:top w:val="nil"/>
                    <w:left w:val="nil"/>
                    <w:bottom w:val="nil"/>
                    <w:right w:val="nil"/>
                  </w:tcBorders>
                </w:tcPr>
                <w:p w:rsidR="00AC7156" w:rsidRPr="00AC7156" w:rsidRDefault="00AC7156" w:rsidP="003704E8">
                  <w:pPr>
                    <w:keepNext/>
                    <w:keepLines/>
                    <w:spacing w:before="60" w:after="60" w:line="240" w:lineRule="auto"/>
                    <w:ind w:right="57"/>
                    <w:jc w:val="left"/>
                    <w:rPr>
                      <w:rFonts w:eastAsia="Times New Roman"/>
                      <w:sz w:val="20"/>
                      <w:szCs w:val="20"/>
                    </w:rPr>
                  </w:pPr>
                  <w:r w:rsidRPr="00AC7156">
                    <w:rPr>
                      <w:rFonts w:eastAsia="Times New Roman"/>
                      <w:sz w:val="20"/>
                      <w:szCs w:val="20"/>
                    </w:rPr>
                    <w:t>Doba trvání:</w:t>
                  </w:r>
                </w:p>
              </w:tc>
              <w:tc>
                <w:tcPr>
                  <w:tcW w:w="5292"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3704E8">
              <w:tc>
                <w:tcPr>
                  <w:tcW w:w="1653" w:type="dxa"/>
                  <w:tcBorders>
                    <w:top w:val="nil"/>
                    <w:left w:val="nil"/>
                    <w:bottom w:val="nil"/>
                    <w:right w:val="nil"/>
                  </w:tcBorders>
                </w:tcPr>
                <w:p w:rsidR="00AC7156" w:rsidRPr="00AC7156" w:rsidRDefault="00AC7156" w:rsidP="003704E8">
                  <w:pPr>
                    <w:keepNext/>
                    <w:keepLines/>
                    <w:spacing w:before="60" w:after="60" w:line="240" w:lineRule="auto"/>
                    <w:ind w:right="57"/>
                    <w:jc w:val="left"/>
                    <w:rPr>
                      <w:rFonts w:eastAsia="Times New Roman"/>
                      <w:sz w:val="20"/>
                      <w:szCs w:val="20"/>
                    </w:rPr>
                  </w:pPr>
                  <w:r w:rsidRPr="00AC7156">
                    <w:rPr>
                      <w:rFonts w:eastAsia="Times New Roman"/>
                      <w:sz w:val="20"/>
                      <w:szCs w:val="20"/>
                    </w:rPr>
                    <w:t>Výstupy:</w:t>
                  </w:r>
                </w:p>
              </w:tc>
              <w:tc>
                <w:tcPr>
                  <w:tcW w:w="5292" w:type="dxa"/>
                  <w:tcBorders>
                    <w:top w:val="nil"/>
                    <w:left w:val="nil"/>
                    <w:bottom w:val="nil"/>
                    <w:right w:val="nil"/>
                  </w:tcBorders>
                </w:tcPr>
                <w:p w:rsidR="00AC7156" w:rsidRDefault="00AC7156" w:rsidP="00587469">
                  <w:pPr>
                    <w:pStyle w:val="Odstavecseseznamem"/>
                    <w:keepNext/>
                    <w:keepLines/>
                    <w:numPr>
                      <w:ilvl w:val="0"/>
                      <w:numId w:val="22"/>
                    </w:numPr>
                    <w:spacing w:before="60" w:after="60" w:line="240" w:lineRule="auto"/>
                    <w:ind w:left="365" w:right="57" w:hanging="284"/>
                    <w:rPr>
                      <w:rFonts w:eastAsia="Times New Roman"/>
                      <w:color w:val="FF0000"/>
                      <w:sz w:val="20"/>
                      <w:szCs w:val="20"/>
                    </w:rPr>
                  </w:pPr>
                  <w:r w:rsidRPr="00587469">
                    <w:rPr>
                      <w:rFonts w:eastAsia="Times New Roman"/>
                      <w:color w:val="FF0000"/>
                      <w:sz w:val="20"/>
                      <w:szCs w:val="20"/>
                    </w:rPr>
                    <w:t>zavedený systém</w:t>
                  </w:r>
                  <w:r w:rsidR="00587469" w:rsidRPr="00587469">
                    <w:rPr>
                      <w:rFonts w:eastAsia="Times New Roman"/>
                      <w:color w:val="FF0000"/>
                      <w:sz w:val="20"/>
                      <w:szCs w:val="20"/>
                    </w:rPr>
                    <w:t xml:space="preserve"> (existence dokumentu </w:t>
                  </w:r>
                  <w:r w:rsidR="007504B1">
                    <w:rPr>
                      <w:rFonts w:eastAsia="Times New Roman"/>
                      <w:color w:val="FF0000"/>
                      <w:sz w:val="20"/>
                      <w:szCs w:val="20"/>
                    </w:rPr>
                    <w:t>obsahujícího</w:t>
                  </w:r>
                  <w:r w:rsidR="00587469" w:rsidRPr="00587469">
                    <w:rPr>
                      <w:rFonts w:eastAsia="Times New Roman"/>
                      <w:color w:val="FF0000"/>
                      <w:sz w:val="20"/>
                      <w:szCs w:val="20"/>
                    </w:rPr>
                    <w:t xml:space="preserve"> pravidla pro strategické řízení ve služebním úřadu)</w:t>
                  </w:r>
                </w:p>
                <w:p w:rsidR="007504B1" w:rsidRDefault="007504B1" w:rsidP="00587469">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definované odpovědnosti a pravomoci (existence dokumentu obsahujícího specifikaci odpovědností a pravomocí)</w:t>
                  </w:r>
                </w:p>
                <w:p w:rsidR="007504B1" w:rsidRPr="007504B1" w:rsidRDefault="007504B1" w:rsidP="007504B1">
                  <w:pPr>
                    <w:pStyle w:val="Odstavecseseznamem"/>
                    <w:keepNext/>
                    <w:keepLines/>
                    <w:spacing w:before="60" w:after="60" w:line="240" w:lineRule="auto"/>
                    <w:ind w:left="365" w:right="57"/>
                    <w:rPr>
                      <w:rFonts w:eastAsia="Times New Roman"/>
                      <w:color w:val="FF0000"/>
                      <w:sz w:val="20"/>
                      <w:szCs w:val="20"/>
                    </w:rPr>
                  </w:pPr>
                  <w:r w:rsidRPr="007504B1">
                    <w:rPr>
                      <w:rFonts w:eastAsia="Times New Roman"/>
                      <w:i/>
                      <w:color w:val="FF0000"/>
                      <w:sz w:val="20"/>
                      <w:szCs w:val="20"/>
                    </w:rPr>
                    <w:t>(výše uvedené dokumenty mohou být součástí dokumentů jiných, nebo mohou být sloučeny v jeden; služební úřad doplní či upraví definování a počet výstupů)</w:t>
                  </w:r>
                </w:p>
                <w:p w:rsidR="00AC7156" w:rsidRPr="00587469" w:rsidRDefault="00587469" w:rsidP="00587469">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dva</w:t>
                  </w:r>
                  <w:r w:rsidR="00AC7156" w:rsidRPr="00587469">
                    <w:rPr>
                      <w:rFonts w:eastAsia="Times New Roman"/>
                      <w:color w:val="FF0000"/>
                      <w:sz w:val="20"/>
                      <w:szCs w:val="20"/>
                    </w:rPr>
                    <w:t xml:space="preserve"> dokumenty (</w:t>
                  </w:r>
                  <w:r w:rsidRPr="00587469">
                    <w:rPr>
                      <w:rFonts w:eastAsia="Times New Roman"/>
                      <w:color w:val="FF0000"/>
                      <w:sz w:val="20"/>
                      <w:szCs w:val="20"/>
                    </w:rPr>
                    <w:t xml:space="preserve">analýza současného stavu služebního úřadu, </w:t>
                  </w:r>
                  <w:r w:rsidR="00AC7156" w:rsidRPr="00587469">
                    <w:rPr>
                      <w:rFonts w:eastAsia="Times New Roman"/>
                      <w:color w:val="FF0000"/>
                      <w:sz w:val="20"/>
                      <w:szCs w:val="20"/>
                    </w:rPr>
                    <w:t>str</w:t>
                  </w:r>
                  <w:r w:rsidR="007504B1">
                    <w:rPr>
                      <w:rFonts w:eastAsia="Times New Roman"/>
                      <w:color w:val="FF0000"/>
                      <w:sz w:val="20"/>
                      <w:szCs w:val="20"/>
                    </w:rPr>
                    <w:t>ategie rozvoje služebního úřadu</w:t>
                  </w:r>
                  <w:r w:rsidR="00AC7156" w:rsidRPr="00587469">
                    <w:rPr>
                      <w:rFonts w:eastAsia="Times New Roman"/>
                      <w:color w:val="FF0000"/>
                      <w:sz w:val="20"/>
                      <w:szCs w:val="20"/>
                    </w:rPr>
                    <w:t>)</w:t>
                  </w:r>
                </w:p>
                <w:p w:rsidR="007504B1" w:rsidRPr="007504B1" w:rsidRDefault="007504B1" w:rsidP="007504B1">
                  <w:pPr>
                    <w:pStyle w:val="Odstavecseseznamem"/>
                    <w:keepNext/>
                    <w:keepLines/>
                    <w:numPr>
                      <w:ilvl w:val="0"/>
                      <w:numId w:val="22"/>
                    </w:numPr>
                    <w:spacing w:before="60" w:after="60" w:line="240" w:lineRule="auto"/>
                    <w:ind w:left="365" w:right="57" w:hanging="284"/>
                    <w:jc w:val="left"/>
                    <w:rPr>
                      <w:rFonts w:eastAsia="Times New Roman"/>
                      <w:sz w:val="20"/>
                      <w:szCs w:val="20"/>
                    </w:rPr>
                  </w:pPr>
                  <w:r w:rsidRPr="007504B1">
                    <w:rPr>
                      <w:rFonts w:eastAsia="Times New Roman"/>
                      <w:i/>
                      <w:color w:val="FF0000"/>
                      <w:sz w:val="20"/>
                      <w:szCs w:val="20"/>
                    </w:rPr>
                    <w:t>(uvést počet)</w:t>
                  </w:r>
                  <w:r w:rsidR="00AC7156" w:rsidRPr="00587469">
                    <w:rPr>
                      <w:rFonts w:eastAsia="Times New Roman"/>
                      <w:color w:val="FF0000"/>
                      <w:sz w:val="20"/>
                      <w:szCs w:val="20"/>
                    </w:rPr>
                    <w:t xml:space="preserve"> seminářů ke strategickému řízení </w:t>
                  </w:r>
                  <w:r>
                    <w:rPr>
                      <w:rFonts w:eastAsia="Times New Roman"/>
                      <w:color w:val="FF0000"/>
                      <w:sz w:val="20"/>
                      <w:szCs w:val="20"/>
                    </w:rPr>
                    <w:t xml:space="preserve">v celkovém počtu </w:t>
                  </w:r>
                  <w:r w:rsidR="00AC7156" w:rsidRPr="00587469">
                    <w:rPr>
                      <w:rFonts w:eastAsia="Times New Roman"/>
                      <w:color w:val="FF0000"/>
                      <w:sz w:val="20"/>
                      <w:szCs w:val="20"/>
                    </w:rPr>
                    <w:t xml:space="preserve">účastníků </w:t>
                  </w:r>
                  <w:r w:rsidRPr="007504B1">
                    <w:rPr>
                      <w:rFonts w:eastAsia="Times New Roman"/>
                      <w:i/>
                      <w:color w:val="FF0000"/>
                      <w:sz w:val="20"/>
                      <w:szCs w:val="20"/>
                    </w:rPr>
                    <w:t>(uvést počet)</w:t>
                  </w:r>
                </w:p>
              </w:tc>
            </w:tr>
            <w:tr w:rsidR="00AC7156" w:rsidRPr="00AC7156" w:rsidTr="003704E8">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5292"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3704E8">
              <w:trPr>
                <w:trHeight w:val="267"/>
              </w:trPr>
              <w:tc>
                <w:tcPr>
                  <w:tcW w:w="165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tc>
              <w:tc>
                <w:tcPr>
                  <w:tcW w:w="5292"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3704E8">
              <w:trPr>
                <w:trHeight w:val="267"/>
              </w:trPr>
              <w:tc>
                <w:tcPr>
                  <w:tcW w:w="165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5292"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lastRenderedPageBreak/>
                    <w:t>0,00</w:t>
                  </w:r>
                  <w:r w:rsidRPr="00AC7156">
                    <w:rPr>
                      <w:rFonts w:eastAsia="Times New Roman"/>
                      <w:color w:val="595959" w:themeColor="text1" w:themeTint="A6"/>
                      <w:sz w:val="20"/>
                      <w:szCs w:val="20"/>
                    </w:rPr>
                    <w:t xml:space="preserve"> Kč (nepřímé náklady)</w:t>
                  </w:r>
                </w:p>
              </w:tc>
            </w:tr>
          </w:tbl>
          <w:p w:rsidR="00132E5B"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lastRenderedPageBreak/>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ED7F23" w:rsidRDefault="00ED7F23" w:rsidP="00101752">
            <w:pPr>
              <w:spacing w:before="60" w:after="60" w:line="240" w:lineRule="auto"/>
              <w:ind w:left="57" w:right="57"/>
              <w:jc w:val="left"/>
              <w:rPr>
                <w:rFonts w:eastAsia="Times New Roman"/>
                <w:i/>
                <w:color w:val="FF0000"/>
                <w:sz w:val="20"/>
                <w:szCs w:val="20"/>
              </w:rPr>
            </w:pPr>
          </w:p>
          <w:p w:rsidR="008A78C1" w:rsidRDefault="008A78C1" w:rsidP="00101752">
            <w:pPr>
              <w:spacing w:before="60" w:after="60" w:line="240" w:lineRule="auto"/>
              <w:ind w:left="57" w:right="57"/>
              <w:jc w:val="left"/>
              <w:rPr>
                <w:rFonts w:eastAsia="Times New Roman"/>
                <w:i/>
                <w:color w:val="FF0000"/>
                <w:sz w:val="20"/>
                <w:szCs w:val="20"/>
              </w:rPr>
            </w:pPr>
          </w:p>
          <w:p w:rsidR="007233A4" w:rsidRPr="00E95C7C" w:rsidRDefault="007233A4"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KA02 Zavedení kritéria zlepšování č. 2: Systém definování měřitelných cílů služebního úřadu</w:t>
            </w:r>
          </w:p>
          <w:p w:rsidR="00A9026E" w:rsidRDefault="00A9026E" w:rsidP="00ED7F23">
            <w:pPr>
              <w:pStyle w:val="Tabulkatext"/>
              <w:keepNext/>
              <w:keepLines/>
              <w:jc w:val="both"/>
              <w:rPr>
                <w:rFonts w:ascii="Arial" w:hAnsi="Arial" w:cs="Arial"/>
                <w:szCs w:val="20"/>
              </w:rPr>
            </w:pPr>
            <w:r>
              <w:rPr>
                <w:rFonts w:ascii="Arial" w:hAnsi="Arial" w:cs="Arial"/>
                <w:szCs w:val="20"/>
              </w:rPr>
              <w:t xml:space="preserve">V rámci této klíčové aktivity bude jasně stanoven </w:t>
            </w:r>
            <w:r w:rsidRPr="00A9026E">
              <w:rPr>
                <w:rFonts w:ascii="Arial" w:hAnsi="Arial" w:cs="Arial"/>
                <w:szCs w:val="20"/>
              </w:rPr>
              <w:t>rozsah</w:t>
            </w:r>
            <w:r>
              <w:rPr>
                <w:rFonts w:ascii="Arial" w:hAnsi="Arial" w:cs="Arial"/>
                <w:szCs w:val="20"/>
              </w:rPr>
              <w:t xml:space="preserve"> </w:t>
            </w:r>
            <w:r w:rsidRPr="00A9026E">
              <w:rPr>
                <w:rFonts w:ascii="Arial" w:hAnsi="Arial" w:cs="Arial"/>
                <w:szCs w:val="20"/>
              </w:rPr>
              <w:t>a odpovídající hierarchi</w:t>
            </w:r>
            <w:r>
              <w:rPr>
                <w:rFonts w:ascii="Arial" w:hAnsi="Arial" w:cs="Arial"/>
                <w:szCs w:val="20"/>
              </w:rPr>
              <w:t>e</w:t>
            </w:r>
            <w:r w:rsidRPr="00A9026E">
              <w:rPr>
                <w:rFonts w:ascii="Arial" w:hAnsi="Arial" w:cs="Arial"/>
                <w:szCs w:val="20"/>
              </w:rPr>
              <w:t xml:space="preserve"> cílů </w:t>
            </w:r>
            <w:r w:rsidR="0075635D">
              <w:rPr>
                <w:rFonts w:ascii="Arial" w:hAnsi="Arial" w:cs="Arial"/>
                <w:szCs w:val="20"/>
              </w:rPr>
              <w:t xml:space="preserve">služebního </w:t>
            </w:r>
            <w:r w:rsidRPr="00A9026E">
              <w:rPr>
                <w:rFonts w:ascii="Arial" w:hAnsi="Arial" w:cs="Arial"/>
                <w:szCs w:val="20"/>
              </w:rPr>
              <w:t xml:space="preserve">úřadu a způsob, jakým jsou cíle </w:t>
            </w:r>
            <w:r w:rsidR="0075635D">
              <w:rPr>
                <w:rFonts w:ascii="Arial" w:hAnsi="Arial" w:cs="Arial"/>
                <w:szCs w:val="20"/>
              </w:rPr>
              <w:t xml:space="preserve">služebního </w:t>
            </w:r>
            <w:r w:rsidRPr="00A9026E">
              <w:rPr>
                <w:rFonts w:ascii="Arial" w:hAnsi="Arial" w:cs="Arial"/>
                <w:szCs w:val="20"/>
              </w:rPr>
              <w:t>úřadu</w:t>
            </w:r>
            <w:r w:rsidR="0075635D">
              <w:rPr>
                <w:rFonts w:ascii="Arial" w:hAnsi="Arial" w:cs="Arial"/>
                <w:szCs w:val="20"/>
              </w:rPr>
              <w:t xml:space="preserve"> </w:t>
            </w:r>
            <w:r w:rsidRPr="00A9026E">
              <w:rPr>
                <w:rFonts w:ascii="Arial" w:hAnsi="Arial" w:cs="Arial"/>
                <w:szCs w:val="20"/>
              </w:rPr>
              <w:t>definovány, kdo je navrhuje, kdo se na těchto návrzích může podílet, kdo zpracovává</w:t>
            </w:r>
            <w:r w:rsidR="0075635D">
              <w:rPr>
                <w:rFonts w:ascii="Arial" w:hAnsi="Arial" w:cs="Arial"/>
                <w:szCs w:val="20"/>
              </w:rPr>
              <w:t xml:space="preserve"> </w:t>
            </w:r>
            <w:r w:rsidRPr="00A9026E">
              <w:rPr>
                <w:rFonts w:ascii="Arial" w:hAnsi="Arial" w:cs="Arial"/>
                <w:szCs w:val="20"/>
              </w:rPr>
              <w:t>jejich obsah a ověřuje jej ve vztahu k souvisejícím právním a služebním předpisům,</w:t>
            </w:r>
            <w:r w:rsidR="0075635D">
              <w:rPr>
                <w:rFonts w:ascii="Arial" w:hAnsi="Arial" w:cs="Arial"/>
                <w:szCs w:val="20"/>
              </w:rPr>
              <w:t xml:space="preserve"> </w:t>
            </w:r>
            <w:r w:rsidRPr="00A9026E">
              <w:rPr>
                <w:rFonts w:ascii="Arial" w:hAnsi="Arial" w:cs="Arial"/>
                <w:szCs w:val="20"/>
              </w:rPr>
              <w:t>kdo cíle schvaluje, koho pověřuje odpovědností za jejich plnění, měření a ověřování</w:t>
            </w:r>
            <w:r w:rsidR="0075635D">
              <w:rPr>
                <w:rFonts w:ascii="Arial" w:hAnsi="Arial" w:cs="Arial"/>
                <w:szCs w:val="20"/>
              </w:rPr>
              <w:t xml:space="preserve"> </w:t>
            </w:r>
            <w:r w:rsidRPr="00A9026E">
              <w:rPr>
                <w:rFonts w:ascii="Arial" w:hAnsi="Arial" w:cs="Arial"/>
                <w:szCs w:val="20"/>
              </w:rPr>
              <w:t>a kdo může navrhovat a schvalovat jejich změnu, aktualizaci a související opatření.</w:t>
            </w:r>
            <w:r w:rsidR="0075635D">
              <w:rPr>
                <w:rFonts w:ascii="Arial" w:hAnsi="Arial" w:cs="Arial"/>
                <w:szCs w:val="20"/>
              </w:rPr>
              <w:t xml:space="preserve"> </w:t>
            </w:r>
            <w:r w:rsidRPr="00A9026E">
              <w:rPr>
                <w:rFonts w:ascii="Arial" w:hAnsi="Arial" w:cs="Arial"/>
                <w:szCs w:val="20"/>
              </w:rPr>
              <w:t>Pro správné definování cílů lze využít přístup</w:t>
            </w:r>
            <w:r w:rsidR="0075635D">
              <w:rPr>
                <w:rFonts w:ascii="Arial" w:hAnsi="Arial" w:cs="Arial"/>
                <w:szCs w:val="20"/>
              </w:rPr>
              <w:t xml:space="preserve"> </w:t>
            </w:r>
            <w:r w:rsidRPr="00A9026E">
              <w:rPr>
                <w:rFonts w:ascii="Arial" w:hAnsi="Arial" w:cs="Arial"/>
                <w:szCs w:val="20"/>
              </w:rPr>
              <w:t>SMART.</w:t>
            </w:r>
          </w:p>
          <w:p w:rsidR="007233A4" w:rsidRPr="004E0BE5" w:rsidRDefault="0075635D" w:rsidP="00ED7F23">
            <w:pPr>
              <w:pStyle w:val="Tabulkatext"/>
              <w:keepNext/>
              <w:keepLines/>
              <w:jc w:val="both"/>
              <w:rPr>
                <w:rFonts w:ascii="Arial" w:hAnsi="Arial" w:cs="Arial"/>
                <w:szCs w:val="20"/>
              </w:rPr>
            </w:pPr>
            <w:r w:rsidRPr="0075635D">
              <w:rPr>
                <w:rFonts w:ascii="Arial" w:hAnsi="Arial" w:cs="Arial"/>
                <w:szCs w:val="20"/>
              </w:rPr>
              <w:t xml:space="preserve">Pro úspěšné plnění cílů, zejména těch, které jsou dlouhodobé, </w:t>
            </w:r>
            <w:r>
              <w:rPr>
                <w:rFonts w:ascii="Arial" w:hAnsi="Arial" w:cs="Arial"/>
                <w:szCs w:val="20"/>
              </w:rPr>
              <w:t xml:space="preserve">bude nastaven systém pro </w:t>
            </w:r>
            <w:r w:rsidRPr="0075635D">
              <w:rPr>
                <w:rFonts w:ascii="Arial" w:hAnsi="Arial" w:cs="Arial"/>
                <w:szCs w:val="20"/>
              </w:rPr>
              <w:t>sběr</w:t>
            </w:r>
            <w:r>
              <w:rPr>
                <w:rFonts w:ascii="Arial" w:hAnsi="Arial" w:cs="Arial"/>
                <w:szCs w:val="20"/>
              </w:rPr>
              <w:t xml:space="preserve"> </w:t>
            </w:r>
            <w:r w:rsidRPr="0075635D">
              <w:rPr>
                <w:rFonts w:ascii="Arial" w:hAnsi="Arial" w:cs="Arial"/>
                <w:szCs w:val="20"/>
              </w:rPr>
              <w:t xml:space="preserve">odpovídajících informací o průběhu a podmínkách jejich naplňování. </w:t>
            </w:r>
            <w:r>
              <w:rPr>
                <w:rFonts w:ascii="Arial" w:hAnsi="Arial" w:cs="Arial"/>
                <w:szCs w:val="20"/>
              </w:rPr>
              <w:t>P</w:t>
            </w:r>
            <w:r w:rsidRPr="0075635D">
              <w:rPr>
                <w:rFonts w:ascii="Arial" w:hAnsi="Arial" w:cs="Arial"/>
                <w:szCs w:val="20"/>
              </w:rPr>
              <w:t xml:space="preserve">ro jednotlivé cíle </w:t>
            </w:r>
            <w:r>
              <w:rPr>
                <w:rFonts w:ascii="Arial" w:hAnsi="Arial" w:cs="Arial"/>
                <w:szCs w:val="20"/>
              </w:rPr>
              <w:t xml:space="preserve">budou definovány odpovídající </w:t>
            </w:r>
            <w:r w:rsidRPr="0075635D">
              <w:rPr>
                <w:rFonts w:ascii="Arial" w:hAnsi="Arial" w:cs="Arial"/>
                <w:szCs w:val="20"/>
              </w:rPr>
              <w:t xml:space="preserve">ukazatele, které </w:t>
            </w:r>
            <w:r>
              <w:rPr>
                <w:rFonts w:ascii="Arial" w:hAnsi="Arial" w:cs="Arial"/>
                <w:szCs w:val="20"/>
              </w:rPr>
              <w:t>budou</w:t>
            </w:r>
            <w:r w:rsidRPr="0075635D">
              <w:rPr>
                <w:rFonts w:ascii="Arial" w:hAnsi="Arial" w:cs="Arial"/>
                <w:szCs w:val="20"/>
              </w:rPr>
              <w:t xml:space="preserve"> monitorov</w:t>
            </w:r>
            <w:r>
              <w:rPr>
                <w:rFonts w:ascii="Arial" w:hAnsi="Arial" w:cs="Arial"/>
                <w:szCs w:val="20"/>
              </w:rPr>
              <w:t>ány</w:t>
            </w:r>
            <w:r w:rsidRPr="0075635D">
              <w:rPr>
                <w:rFonts w:ascii="Arial" w:hAnsi="Arial" w:cs="Arial"/>
                <w:szCs w:val="20"/>
              </w:rPr>
              <w:t>, ověřov</w:t>
            </w:r>
            <w:r>
              <w:rPr>
                <w:rFonts w:ascii="Arial" w:hAnsi="Arial" w:cs="Arial"/>
                <w:szCs w:val="20"/>
              </w:rPr>
              <w:t>ány a následně vyhodnocovány</w:t>
            </w:r>
            <w:r w:rsidRPr="0075635D">
              <w:rPr>
                <w:rFonts w:ascii="Arial" w:hAnsi="Arial" w:cs="Arial"/>
                <w:szCs w:val="20"/>
              </w:rPr>
              <w:t xml:space="preserve"> jednotným a předem stanoveným způsobem tak, aby bylo</w:t>
            </w:r>
            <w:r>
              <w:rPr>
                <w:rFonts w:ascii="Arial" w:hAnsi="Arial" w:cs="Arial"/>
                <w:szCs w:val="20"/>
              </w:rPr>
              <w:t xml:space="preserve"> </w:t>
            </w:r>
            <w:r w:rsidRPr="0075635D">
              <w:rPr>
                <w:rFonts w:ascii="Arial" w:hAnsi="Arial" w:cs="Arial"/>
                <w:szCs w:val="20"/>
              </w:rPr>
              <w:t>možné případným chybám a omylům při dalším naplňování cíle efektivně předcházet</w:t>
            </w:r>
            <w:r>
              <w:rPr>
                <w:rFonts w:ascii="Arial" w:hAnsi="Arial" w:cs="Arial"/>
                <w:szCs w:val="20"/>
              </w:rPr>
              <w:t xml:space="preserve"> </w:t>
            </w:r>
            <w:r w:rsidRPr="0075635D">
              <w:rPr>
                <w:rFonts w:ascii="Arial" w:hAnsi="Arial" w:cs="Arial"/>
                <w:szCs w:val="20"/>
              </w:rPr>
              <w:t>a bylo možné také vyhodnotit, zda stanovený cíl a podmínky jeho naplnění odpovídaly</w:t>
            </w:r>
            <w:r>
              <w:rPr>
                <w:rFonts w:ascii="Arial" w:hAnsi="Arial" w:cs="Arial"/>
                <w:szCs w:val="20"/>
              </w:rPr>
              <w:t xml:space="preserve"> </w:t>
            </w:r>
            <w:r w:rsidRPr="0075635D">
              <w:rPr>
                <w:rFonts w:ascii="Arial" w:hAnsi="Arial" w:cs="Arial"/>
                <w:szCs w:val="20"/>
              </w:rPr>
              <w:t xml:space="preserve">v konečném důsledku očekávaným výsledkům. </w:t>
            </w:r>
          </w:p>
          <w:p w:rsidR="007233A4" w:rsidRPr="00587469" w:rsidRDefault="00587469" w:rsidP="00587469">
            <w:pPr>
              <w:spacing w:before="60" w:after="60" w:line="240" w:lineRule="auto"/>
              <w:ind w:left="57" w:right="57"/>
              <w:rPr>
                <w:sz w:val="20"/>
                <w:szCs w:val="20"/>
                <w:lang w:eastAsia="cs-CZ"/>
              </w:rPr>
            </w:pPr>
            <w:r w:rsidRPr="00587469">
              <w:rPr>
                <w:sz w:val="20"/>
                <w:szCs w:val="20"/>
                <w:lang w:eastAsia="cs-CZ"/>
              </w:rPr>
              <w:t>V rámci uvedené klíčové aktivity budou realizovány následující d</w:t>
            </w:r>
            <w:r w:rsidR="007233A4" w:rsidRPr="00587469">
              <w:rPr>
                <w:sz w:val="20"/>
                <w:szCs w:val="20"/>
                <w:lang w:eastAsia="cs-CZ"/>
              </w:rPr>
              <w:t>ílčí aktivity:</w:t>
            </w:r>
          </w:p>
          <w:p w:rsidR="007233A4" w:rsidRPr="00CE0B88" w:rsidRDefault="007233A4" w:rsidP="00884ECD">
            <w:pPr>
              <w:keepNext/>
              <w:keepLines/>
              <w:spacing w:before="60" w:after="60" w:line="240" w:lineRule="auto"/>
              <w:ind w:left="57" w:right="57"/>
              <w:jc w:val="left"/>
              <w:rPr>
                <w:b/>
                <w:sz w:val="20"/>
                <w:szCs w:val="20"/>
              </w:rPr>
            </w:pPr>
            <w:r w:rsidRPr="00CE0B88">
              <w:rPr>
                <w:b/>
                <w:sz w:val="20"/>
                <w:szCs w:val="20"/>
              </w:rPr>
              <w:t>DA02-1 Specifikování cílů služebního úřadu</w:t>
            </w:r>
          </w:p>
          <w:p w:rsidR="007233A4" w:rsidRDefault="007233A4" w:rsidP="00CE0B88">
            <w:pPr>
              <w:keepNext/>
              <w:keepLines/>
              <w:spacing w:before="60" w:after="60" w:line="240" w:lineRule="auto"/>
              <w:ind w:left="57" w:right="57"/>
              <w:jc w:val="left"/>
              <w:rPr>
                <w:b/>
                <w:sz w:val="20"/>
                <w:szCs w:val="20"/>
              </w:rPr>
            </w:pPr>
            <w:r w:rsidRPr="00CE0B88">
              <w:rPr>
                <w:b/>
                <w:sz w:val="20"/>
                <w:szCs w:val="20"/>
              </w:rPr>
              <w:t>DA02-2 Určení způsobů monitorování plnění cílů, jejich ověřování a vyhodnocování</w:t>
            </w:r>
          </w:p>
          <w:p w:rsidR="007233A4" w:rsidRPr="00CE0B88" w:rsidRDefault="007233A4" w:rsidP="00CE0B88">
            <w:pPr>
              <w:keepNext/>
              <w:keepLines/>
              <w:spacing w:before="60" w:after="60" w:line="240" w:lineRule="auto"/>
              <w:ind w:left="57" w:right="57"/>
              <w:jc w:val="left"/>
              <w:rPr>
                <w:rFonts w:eastAsia="Times New Roman"/>
                <w:b/>
                <w:i/>
                <w:sz w:val="20"/>
                <w:szCs w:val="20"/>
              </w:rPr>
            </w:pPr>
            <w:r w:rsidRPr="00CE0B88">
              <w:rPr>
                <w:rFonts w:eastAsia="Times New Roman"/>
                <w:i/>
                <w:color w:val="FF0000"/>
                <w:sz w:val="20"/>
                <w:szCs w:val="20"/>
              </w:rPr>
              <w:t xml:space="preserve">(konkrétní činnosti v rámci těchto dílčích aktivit v Metodickém pokynu </w:t>
            </w:r>
            <w:r w:rsidR="00ED7F23">
              <w:rPr>
                <w:rFonts w:eastAsia="Times New Roman"/>
                <w:i/>
                <w:color w:val="FF0000"/>
                <w:sz w:val="20"/>
                <w:szCs w:val="20"/>
              </w:rPr>
              <w:t>stanoveny</w:t>
            </w:r>
            <w:r w:rsidRPr="00CE0B88">
              <w:rPr>
                <w:rFonts w:eastAsia="Times New Roman"/>
                <w:i/>
                <w:color w:val="FF0000"/>
                <w:sz w:val="20"/>
                <w:szCs w:val="20"/>
              </w:rPr>
              <w:t xml:space="preserve"> nejsou, lze uvést s ohledem na potřebu </w:t>
            </w:r>
            <w:r w:rsidR="00ED7F23">
              <w:rPr>
                <w:rFonts w:eastAsia="Times New Roman"/>
                <w:i/>
                <w:color w:val="FF0000"/>
                <w:sz w:val="20"/>
                <w:szCs w:val="20"/>
              </w:rPr>
              <w:t xml:space="preserve">a plány </w:t>
            </w:r>
            <w:r w:rsidRPr="00CE0B88">
              <w:rPr>
                <w:rFonts w:eastAsia="Times New Roman"/>
                <w:i/>
                <w:color w:val="FF0000"/>
                <w:sz w:val="20"/>
                <w:szCs w:val="20"/>
              </w:rPr>
              <w:t>služebního úřadu)</w:t>
            </w:r>
          </w:p>
          <w:tbl>
            <w:tblPr>
              <w:tblStyle w:val="Mkatabulky"/>
              <w:tblW w:w="6916" w:type="dxa"/>
              <w:tblLayout w:type="fixed"/>
              <w:tblCellMar>
                <w:left w:w="57" w:type="dxa"/>
                <w:right w:w="57" w:type="dxa"/>
              </w:tblCellMar>
              <w:tblLook w:val="04A0" w:firstRow="1" w:lastRow="0" w:firstColumn="1" w:lastColumn="0" w:noHBand="0" w:noVBand="1"/>
            </w:tblPr>
            <w:tblGrid>
              <w:gridCol w:w="1653"/>
              <w:gridCol w:w="5263"/>
            </w:tblGrid>
            <w:tr w:rsidR="00AC7156" w:rsidRPr="00AC7156" w:rsidTr="00952AEA">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Doba trvání:</w:t>
                  </w:r>
                </w:p>
              </w:tc>
              <w:tc>
                <w:tcPr>
                  <w:tcW w:w="526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5263" w:type="dxa"/>
                  <w:tcBorders>
                    <w:top w:val="nil"/>
                    <w:left w:val="nil"/>
                    <w:bottom w:val="nil"/>
                    <w:right w:val="nil"/>
                  </w:tcBorders>
                </w:tcPr>
                <w:p w:rsidR="00AC7156" w:rsidRPr="00AC7156" w:rsidRDefault="00AC7156" w:rsidP="007504B1">
                  <w:pPr>
                    <w:pStyle w:val="Odstavecseseznamem"/>
                    <w:keepNext/>
                    <w:keepLines/>
                    <w:numPr>
                      <w:ilvl w:val="0"/>
                      <w:numId w:val="22"/>
                    </w:numPr>
                    <w:spacing w:before="60" w:after="60" w:line="240" w:lineRule="auto"/>
                    <w:ind w:left="365" w:right="57" w:hanging="284"/>
                    <w:rPr>
                      <w:rFonts w:eastAsia="Times New Roman"/>
                      <w:color w:val="FF0000"/>
                      <w:sz w:val="20"/>
                      <w:szCs w:val="20"/>
                    </w:rPr>
                  </w:pPr>
                  <w:r w:rsidRPr="00AC7156">
                    <w:rPr>
                      <w:rFonts w:eastAsia="Times New Roman"/>
                      <w:color w:val="FF0000"/>
                      <w:sz w:val="20"/>
                      <w:szCs w:val="20"/>
                    </w:rPr>
                    <w:t>zavedený systém</w:t>
                  </w:r>
                  <w:r w:rsidR="007504B1">
                    <w:rPr>
                      <w:rFonts w:eastAsia="Times New Roman"/>
                      <w:color w:val="FF0000"/>
                      <w:sz w:val="20"/>
                      <w:szCs w:val="20"/>
                    </w:rPr>
                    <w:t xml:space="preserve"> </w:t>
                  </w:r>
                  <w:r w:rsidR="007504B1" w:rsidRPr="00587469">
                    <w:rPr>
                      <w:rFonts w:eastAsia="Times New Roman"/>
                      <w:color w:val="FF0000"/>
                      <w:sz w:val="20"/>
                      <w:szCs w:val="20"/>
                    </w:rPr>
                    <w:t xml:space="preserve">(existence dokumentu </w:t>
                  </w:r>
                  <w:r w:rsidR="007504B1">
                    <w:rPr>
                      <w:rFonts w:eastAsia="Times New Roman"/>
                      <w:color w:val="FF0000"/>
                      <w:sz w:val="20"/>
                      <w:szCs w:val="20"/>
                    </w:rPr>
                    <w:t>obsahujícího pravidla pro řízení cílů služebního úřadu)</w:t>
                  </w:r>
                </w:p>
                <w:p w:rsidR="00AC7156" w:rsidRDefault="007504B1" w:rsidP="007504B1">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jeden</w:t>
                  </w:r>
                  <w:r w:rsidR="00AC7156" w:rsidRPr="00AC7156">
                    <w:rPr>
                      <w:rFonts w:eastAsia="Times New Roman"/>
                      <w:color w:val="FF0000"/>
                      <w:sz w:val="20"/>
                      <w:szCs w:val="20"/>
                    </w:rPr>
                    <w:t xml:space="preserve"> dokument (</w:t>
                  </w:r>
                  <w:r w:rsidRPr="00587469">
                    <w:rPr>
                      <w:rFonts w:eastAsia="Times New Roman"/>
                      <w:color w:val="FF0000"/>
                      <w:sz w:val="20"/>
                      <w:szCs w:val="20"/>
                    </w:rPr>
                    <w:t xml:space="preserve">existence dokumentu </w:t>
                  </w:r>
                  <w:r>
                    <w:rPr>
                      <w:rFonts w:eastAsia="Times New Roman"/>
                      <w:color w:val="FF0000"/>
                      <w:sz w:val="20"/>
                      <w:szCs w:val="20"/>
                    </w:rPr>
                    <w:t xml:space="preserve">obsahujícího </w:t>
                  </w:r>
                  <w:r w:rsidR="00AC7156" w:rsidRPr="00AC7156">
                    <w:rPr>
                      <w:rFonts w:eastAsia="Times New Roman"/>
                      <w:color w:val="FF0000"/>
                      <w:sz w:val="20"/>
                      <w:szCs w:val="20"/>
                    </w:rPr>
                    <w:t xml:space="preserve">definované </w:t>
                  </w:r>
                  <w:r>
                    <w:rPr>
                      <w:rFonts w:eastAsia="Times New Roman"/>
                      <w:color w:val="FF0000"/>
                      <w:sz w:val="20"/>
                      <w:szCs w:val="20"/>
                    </w:rPr>
                    <w:t>způsoby monitorování plnění cílů a jejich vyhodnocování</w:t>
                  </w:r>
                  <w:r w:rsidR="00AC7156" w:rsidRPr="00AC7156">
                    <w:rPr>
                      <w:rFonts w:eastAsia="Times New Roman"/>
                      <w:color w:val="FF0000"/>
                      <w:sz w:val="20"/>
                      <w:szCs w:val="20"/>
                    </w:rPr>
                    <w:t>)</w:t>
                  </w:r>
                </w:p>
                <w:p w:rsidR="007504B1" w:rsidRPr="007504B1" w:rsidRDefault="007504B1" w:rsidP="007504B1">
                  <w:pPr>
                    <w:pStyle w:val="Odstavecseseznamem"/>
                    <w:keepNext/>
                    <w:keepLines/>
                    <w:spacing w:before="60" w:after="60" w:line="240" w:lineRule="auto"/>
                    <w:ind w:left="365" w:right="57"/>
                    <w:rPr>
                      <w:rFonts w:eastAsia="Times New Roman"/>
                      <w:i/>
                      <w:color w:val="FF0000"/>
                      <w:sz w:val="20"/>
                      <w:szCs w:val="20"/>
                    </w:rPr>
                  </w:pPr>
                  <w:r w:rsidRPr="007504B1">
                    <w:rPr>
                      <w:rFonts w:eastAsia="Times New Roman"/>
                      <w:i/>
                      <w:color w:val="FF0000"/>
                      <w:sz w:val="20"/>
                      <w:szCs w:val="20"/>
                    </w:rPr>
                    <w:t>(výše uvedené dokumenty mohou být součástí dokumentů jiných, nebo mohou být sloučeny v jeden; služební úřad doplní či upraví definování a počet výstupů)</w:t>
                  </w:r>
                </w:p>
              </w:tc>
            </w:tr>
            <w:tr w:rsidR="00AC7156" w:rsidRPr="00AC7156" w:rsidTr="00952AEA">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526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65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526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65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526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lastRenderedPageBreak/>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AC7156" w:rsidRDefault="00AC7156" w:rsidP="00101752">
            <w:pPr>
              <w:spacing w:before="60" w:after="60" w:line="240" w:lineRule="auto"/>
              <w:ind w:left="57" w:right="57"/>
              <w:jc w:val="left"/>
              <w:rPr>
                <w:rFonts w:eastAsia="Times New Roman"/>
                <w:color w:val="FF0000"/>
                <w:sz w:val="20"/>
                <w:szCs w:val="20"/>
              </w:rPr>
            </w:pPr>
          </w:p>
          <w:p w:rsidR="007233A4" w:rsidRPr="00AC7156" w:rsidRDefault="007233A4" w:rsidP="00101752">
            <w:pPr>
              <w:spacing w:before="60" w:after="60" w:line="240" w:lineRule="auto"/>
              <w:ind w:left="57" w:right="57"/>
              <w:jc w:val="left"/>
              <w:rPr>
                <w:rFonts w:eastAsia="Times New Roman"/>
                <w:color w:val="FF0000"/>
                <w:sz w:val="20"/>
                <w:szCs w:val="20"/>
              </w:rPr>
            </w:pPr>
          </w:p>
          <w:p w:rsidR="00214594" w:rsidRPr="00E95C7C" w:rsidRDefault="00214594"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KA03 Zavedení kritéria zlepšování č. 3: Systém odpovědností a pravomocí</w:t>
            </w:r>
          </w:p>
          <w:p w:rsidR="00A9026E" w:rsidRPr="00043A3D" w:rsidRDefault="00ED7F23" w:rsidP="00043A3D">
            <w:pPr>
              <w:spacing w:before="60" w:after="60" w:line="240" w:lineRule="auto"/>
              <w:ind w:left="57" w:right="57"/>
              <w:rPr>
                <w:sz w:val="20"/>
                <w:szCs w:val="20"/>
              </w:rPr>
            </w:pPr>
            <w:r>
              <w:rPr>
                <w:sz w:val="20"/>
                <w:szCs w:val="20"/>
              </w:rPr>
              <w:t xml:space="preserve">Na základě zpracovaného plánu bude přezkoumána </w:t>
            </w:r>
            <w:r w:rsidR="00A9026E" w:rsidRPr="004E0BE5">
              <w:rPr>
                <w:sz w:val="20"/>
                <w:szCs w:val="20"/>
              </w:rPr>
              <w:t xml:space="preserve">organizace úřadu </w:t>
            </w:r>
            <w:r>
              <w:rPr>
                <w:sz w:val="20"/>
                <w:szCs w:val="20"/>
              </w:rPr>
              <w:t>ve smyslu přezkumu specifikace procesů služebního úřadu vůči dílčím útvarům a organizační struktuře, přezkumu definování rozsahu a úrovně pravomocí</w:t>
            </w:r>
            <w:r w:rsidR="00043A3D">
              <w:rPr>
                <w:sz w:val="20"/>
                <w:szCs w:val="20"/>
              </w:rPr>
              <w:t xml:space="preserve"> a odpovědností a v neposlední řadě </w:t>
            </w:r>
            <w:r>
              <w:rPr>
                <w:sz w:val="20"/>
                <w:szCs w:val="20"/>
              </w:rPr>
              <w:t>přezkumu počtu a struktury systemizovaných míst s ohledem na poslání a úkoly služebního úřadu</w:t>
            </w:r>
            <w:r w:rsidR="00043A3D">
              <w:rPr>
                <w:sz w:val="20"/>
                <w:szCs w:val="20"/>
              </w:rPr>
              <w:t xml:space="preserve">. </w:t>
            </w:r>
            <w:r w:rsidR="00A9026E" w:rsidRPr="004E0BE5">
              <w:rPr>
                <w:sz w:val="20"/>
                <w:szCs w:val="20"/>
              </w:rPr>
              <w:t>Do přezkoumání budou zařazeny všechny útvary, které v rámci předem stanoveného, nezbytného rozsahu přezkoumání interní organizace úřadu stanoví jeho vedení. Výsledky analýzy budou zpracovány ve formě zprávy</w:t>
            </w:r>
            <w:r w:rsidR="00043A3D">
              <w:rPr>
                <w:sz w:val="20"/>
                <w:szCs w:val="20"/>
              </w:rPr>
              <w:t xml:space="preserve">, včetně návrhu případných opatření ke zlepšení. Na základě těchto opatření mohou být </w:t>
            </w:r>
            <w:r w:rsidR="00A9026E" w:rsidRPr="00043A3D">
              <w:rPr>
                <w:sz w:val="20"/>
                <w:szCs w:val="20"/>
              </w:rPr>
              <w:t xml:space="preserve">aktualizovány </w:t>
            </w:r>
            <w:r w:rsidR="00043A3D">
              <w:rPr>
                <w:sz w:val="20"/>
                <w:szCs w:val="20"/>
              </w:rPr>
              <w:t>předmětné</w:t>
            </w:r>
            <w:r w:rsidR="00A9026E" w:rsidRPr="00043A3D">
              <w:rPr>
                <w:sz w:val="20"/>
                <w:szCs w:val="20"/>
              </w:rPr>
              <w:t xml:space="preserve"> dokumenty, </w:t>
            </w:r>
            <w:r w:rsidR="00043A3D">
              <w:rPr>
                <w:sz w:val="20"/>
                <w:szCs w:val="20"/>
              </w:rPr>
              <w:t>například</w:t>
            </w:r>
            <w:r w:rsidR="00A9026E" w:rsidRPr="00043A3D">
              <w:rPr>
                <w:sz w:val="20"/>
                <w:szCs w:val="20"/>
              </w:rPr>
              <w:t xml:space="preserve"> organizační řád a organizační struktura. </w:t>
            </w:r>
          </w:p>
          <w:p w:rsidR="00214594" w:rsidRPr="00587469" w:rsidRDefault="00587469" w:rsidP="00587469">
            <w:pPr>
              <w:spacing w:before="60" w:after="60" w:line="240" w:lineRule="auto"/>
              <w:ind w:left="57" w:right="57"/>
              <w:rPr>
                <w:sz w:val="20"/>
                <w:szCs w:val="20"/>
                <w:lang w:eastAsia="cs-CZ"/>
              </w:rPr>
            </w:pPr>
            <w:r w:rsidRPr="00587469">
              <w:rPr>
                <w:sz w:val="20"/>
                <w:szCs w:val="20"/>
                <w:lang w:eastAsia="cs-CZ"/>
              </w:rPr>
              <w:t>V rámci uvedené klíčové aktivity budou realizovány následující d</w:t>
            </w:r>
            <w:r w:rsidR="00214594" w:rsidRPr="00587469">
              <w:rPr>
                <w:sz w:val="20"/>
                <w:szCs w:val="20"/>
                <w:lang w:eastAsia="cs-CZ"/>
              </w:rPr>
              <w:t>ílčí aktivity:</w:t>
            </w:r>
          </w:p>
          <w:p w:rsidR="00214594" w:rsidRPr="00CE0B88" w:rsidRDefault="00214594" w:rsidP="00CE0B88">
            <w:pPr>
              <w:keepNext/>
              <w:keepLines/>
              <w:spacing w:before="60" w:after="60" w:line="240" w:lineRule="auto"/>
              <w:ind w:left="57" w:right="57"/>
              <w:jc w:val="left"/>
              <w:rPr>
                <w:b/>
                <w:sz w:val="20"/>
                <w:szCs w:val="20"/>
              </w:rPr>
            </w:pPr>
            <w:r w:rsidRPr="00CE0B88">
              <w:rPr>
                <w:b/>
                <w:sz w:val="20"/>
                <w:szCs w:val="20"/>
              </w:rPr>
              <w:t xml:space="preserve">DA03-1 Specifikování procesů služebního úřadu, jejich přiřazení k předmětným útvarům a budování transparentní organizační struktury </w:t>
            </w:r>
          </w:p>
          <w:p w:rsidR="00214594" w:rsidRDefault="00214594" w:rsidP="00CE0B88">
            <w:pPr>
              <w:keepNext/>
              <w:keepLines/>
              <w:spacing w:before="60" w:after="60" w:line="240" w:lineRule="auto"/>
              <w:ind w:left="57" w:right="57"/>
              <w:jc w:val="left"/>
              <w:rPr>
                <w:b/>
                <w:sz w:val="20"/>
                <w:szCs w:val="20"/>
              </w:rPr>
            </w:pPr>
            <w:r w:rsidRPr="00CE0B88">
              <w:rPr>
                <w:b/>
                <w:sz w:val="20"/>
                <w:szCs w:val="20"/>
              </w:rPr>
              <w:t>DA03-2 Definování konkrétních odpovědností a nastavení odpovídajícího rozsahu a úrovně pravomocí</w:t>
            </w:r>
          </w:p>
          <w:p w:rsidR="00214594" w:rsidRDefault="00214594" w:rsidP="00CE0B88">
            <w:pPr>
              <w:keepNext/>
              <w:keepLines/>
              <w:spacing w:before="60" w:after="60" w:line="240" w:lineRule="auto"/>
              <w:ind w:left="57" w:right="57"/>
              <w:jc w:val="left"/>
              <w:rPr>
                <w:b/>
                <w:sz w:val="20"/>
                <w:szCs w:val="20"/>
              </w:rPr>
            </w:pPr>
            <w:r w:rsidRPr="00CE0B88">
              <w:rPr>
                <w:b/>
                <w:sz w:val="20"/>
                <w:szCs w:val="20"/>
              </w:rPr>
              <w:t>DA03-3 Přezkoumání počtu a struktury systemizovaných míst s ohledem na poslání a úkoly</w:t>
            </w:r>
          </w:p>
          <w:p w:rsidR="00ED7F23" w:rsidRPr="00CE0B88" w:rsidRDefault="00ED7F23" w:rsidP="00ED7F23">
            <w:pPr>
              <w:keepNext/>
              <w:keepLines/>
              <w:spacing w:before="60" w:after="60" w:line="240" w:lineRule="auto"/>
              <w:ind w:left="57" w:right="57"/>
              <w:jc w:val="left"/>
              <w:rPr>
                <w:rFonts w:eastAsia="Times New Roman"/>
                <w:b/>
                <w:i/>
                <w:sz w:val="20"/>
                <w:szCs w:val="20"/>
              </w:rPr>
            </w:pPr>
            <w:r w:rsidRPr="00CE0B88">
              <w:rPr>
                <w:rFonts w:eastAsia="Times New Roman"/>
                <w:i/>
                <w:color w:val="FF0000"/>
                <w:sz w:val="20"/>
                <w:szCs w:val="20"/>
              </w:rPr>
              <w:t xml:space="preserve">(konkrétní činnosti v rámci těchto dílčích aktivit v Metodickém pokynu </w:t>
            </w:r>
            <w:r>
              <w:rPr>
                <w:rFonts w:eastAsia="Times New Roman"/>
                <w:i/>
                <w:color w:val="FF0000"/>
                <w:sz w:val="20"/>
                <w:szCs w:val="20"/>
              </w:rPr>
              <w:t>stanoveny</w:t>
            </w:r>
            <w:r w:rsidRPr="00CE0B88">
              <w:rPr>
                <w:rFonts w:eastAsia="Times New Roman"/>
                <w:i/>
                <w:color w:val="FF0000"/>
                <w:sz w:val="20"/>
                <w:szCs w:val="20"/>
              </w:rPr>
              <w:t xml:space="preserve"> nejsou, lze uvést s ohledem na potřebu </w:t>
            </w:r>
            <w:r>
              <w:rPr>
                <w:rFonts w:eastAsia="Times New Roman"/>
                <w:i/>
                <w:color w:val="FF0000"/>
                <w:sz w:val="20"/>
                <w:szCs w:val="20"/>
              </w:rPr>
              <w:t xml:space="preserve">a plány </w:t>
            </w:r>
            <w:r w:rsidRPr="00CE0B88">
              <w:rPr>
                <w:rFonts w:eastAsia="Times New Roman"/>
                <w:i/>
                <w:color w:val="FF0000"/>
                <w:sz w:val="20"/>
                <w:szCs w:val="20"/>
              </w:rPr>
              <w:t>služebního úřadu)</w:t>
            </w:r>
          </w:p>
          <w:tbl>
            <w:tblPr>
              <w:tblStyle w:val="Mkatabulky"/>
              <w:tblW w:w="6804" w:type="dxa"/>
              <w:tblLayout w:type="fixed"/>
              <w:tblCellMar>
                <w:left w:w="57" w:type="dxa"/>
                <w:right w:w="57" w:type="dxa"/>
              </w:tblCellMar>
              <w:tblLook w:val="04A0" w:firstRow="1" w:lastRow="0" w:firstColumn="1" w:lastColumn="0" w:noHBand="0" w:noVBand="1"/>
            </w:tblPr>
            <w:tblGrid>
              <w:gridCol w:w="1653"/>
              <w:gridCol w:w="5151"/>
            </w:tblGrid>
            <w:tr w:rsidR="00AC7156" w:rsidRPr="00AC7156" w:rsidTr="00952AEA">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Doba trvání:</w:t>
                  </w:r>
                </w:p>
              </w:tc>
              <w:tc>
                <w:tcPr>
                  <w:tcW w:w="5151"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5151" w:type="dxa"/>
                  <w:tcBorders>
                    <w:top w:val="nil"/>
                    <w:left w:val="nil"/>
                    <w:bottom w:val="nil"/>
                    <w:right w:val="nil"/>
                  </w:tcBorders>
                </w:tcPr>
                <w:p w:rsidR="00043A3D" w:rsidRPr="00043A3D" w:rsidRDefault="00043A3D" w:rsidP="00043A3D">
                  <w:pPr>
                    <w:pStyle w:val="Odstavecseseznamem"/>
                    <w:keepNext/>
                    <w:keepLines/>
                    <w:numPr>
                      <w:ilvl w:val="0"/>
                      <w:numId w:val="22"/>
                    </w:numPr>
                    <w:spacing w:before="60" w:after="60" w:line="240" w:lineRule="auto"/>
                    <w:ind w:left="365" w:right="57" w:hanging="284"/>
                    <w:rPr>
                      <w:rFonts w:eastAsia="Times New Roman"/>
                      <w:sz w:val="20"/>
                      <w:szCs w:val="20"/>
                    </w:rPr>
                  </w:pPr>
                  <w:r>
                    <w:rPr>
                      <w:rFonts w:eastAsia="Times New Roman"/>
                      <w:color w:val="FF0000"/>
                      <w:sz w:val="20"/>
                      <w:szCs w:val="20"/>
                    </w:rPr>
                    <w:t>dva</w:t>
                  </w:r>
                  <w:r w:rsidR="00AC7156" w:rsidRPr="00AC7156">
                    <w:rPr>
                      <w:rFonts w:eastAsia="Times New Roman"/>
                      <w:color w:val="FF0000"/>
                      <w:sz w:val="20"/>
                      <w:szCs w:val="20"/>
                    </w:rPr>
                    <w:t xml:space="preserve"> dokumenty (</w:t>
                  </w:r>
                  <w:r>
                    <w:rPr>
                      <w:rFonts w:eastAsia="Times New Roman"/>
                      <w:color w:val="FF0000"/>
                      <w:sz w:val="20"/>
                      <w:szCs w:val="20"/>
                    </w:rPr>
                    <w:t xml:space="preserve">zpráva obsahující </w:t>
                  </w:r>
                  <w:r w:rsidR="00AC7156" w:rsidRPr="00AC7156">
                    <w:rPr>
                      <w:rFonts w:eastAsia="Times New Roman"/>
                      <w:color w:val="FF0000"/>
                      <w:sz w:val="20"/>
                      <w:szCs w:val="20"/>
                    </w:rPr>
                    <w:t>analýz</w:t>
                  </w:r>
                  <w:r>
                    <w:rPr>
                      <w:rFonts w:eastAsia="Times New Roman"/>
                      <w:color w:val="FF0000"/>
                      <w:sz w:val="20"/>
                      <w:szCs w:val="20"/>
                    </w:rPr>
                    <w:t>u</w:t>
                  </w:r>
                  <w:r w:rsidR="00AC7156" w:rsidRPr="00AC7156">
                    <w:rPr>
                      <w:rFonts w:eastAsia="Times New Roman"/>
                      <w:color w:val="FF0000"/>
                      <w:sz w:val="20"/>
                      <w:szCs w:val="20"/>
                    </w:rPr>
                    <w:t xml:space="preserve"> stávajícího stavu</w:t>
                  </w:r>
                  <w:r>
                    <w:rPr>
                      <w:rFonts w:eastAsia="Times New Roman"/>
                      <w:color w:val="FF0000"/>
                      <w:sz w:val="20"/>
                      <w:szCs w:val="20"/>
                    </w:rPr>
                    <w:t>; přehled opatření s plánem jejich realizace</w:t>
                  </w:r>
                  <w:r w:rsidR="00AC7156" w:rsidRPr="00AC7156">
                    <w:rPr>
                      <w:rFonts w:eastAsia="Times New Roman"/>
                      <w:color w:val="FF0000"/>
                      <w:sz w:val="20"/>
                      <w:szCs w:val="20"/>
                    </w:rPr>
                    <w:t>)</w:t>
                  </w:r>
                </w:p>
                <w:p w:rsidR="007504B1" w:rsidRPr="00043A3D" w:rsidRDefault="007504B1" w:rsidP="00043A3D">
                  <w:pPr>
                    <w:pStyle w:val="Odstavecseseznamem"/>
                    <w:keepNext/>
                    <w:keepLines/>
                    <w:numPr>
                      <w:ilvl w:val="0"/>
                      <w:numId w:val="22"/>
                    </w:numPr>
                    <w:spacing w:before="60" w:after="60" w:line="240" w:lineRule="auto"/>
                    <w:ind w:left="365" w:right="57" w:hanging="284"/>
                    <w:rPr>
                      <w:rFonts w:eastAsia="Times New Roman"/>
                      <w:color w:val="FF0000"/>
                      <w:sz w:val="20"/>
                      <w:szCs w:val="20"/>
                    </w:rPr>
                  </w:pPr>
                  <w:r w:rsidRPr="007504B1">
                    <w:rPr>
                      <w:rFonts w:eastAsia="Times New Roman"/>
                      <w:i/>
                      <w:color w:val="FF0000"/>
                      <w:sz w:val="20"/>
                      <w:szCs w:val="20"/>
                    </w:rPr>
                    <w:t>(výše uvedené dokumenty mohou být součástí dokumentů jiných, nebo mohou být sloučeny v jeden; služební úřad doplní či upraví definování a počet výstupů)</w:t>
                  </w:r>
                </w:p>
                <w:p w:rsidR="00043A3D" w:rsidRPr="00AC7156" w:rsidRDefault="00043A3D" w:rsidP="003D6DA2">
                  <w:pPr>
                    <w:pStyle w:val="Odstavecseseznamem"/>
                    <w:keepNext/>
                    <w:keepLines/>
                    <w:numPr>
                      <w:ilvl w:val="0"/>
                      <w:numId w:val="22"/>
                    </w:numPr>
                    <w:spacing w:before="60" w:after="60" w:line="240" w:lineRule="auto"/>
                    <w:ind w:left="365" w:right="57" w:hanging="284"/>
                    <w:rPr>
                      <w:rFonts w:eastAsia="Times New Roman"/>
                      <w:sz w:val="20"/>
                      <w:szCs w:val="20"/>
                    </w:rPr>
                  </w:pPr>
                  <w:r w:rsidRPr="003D6DA2">
                    <w:rPr>
                      <w:rFonts w:eastAsia="Times New Roman"/>
                      <w:i/>
                      <w:color w:val="FF0000"/>
                      <w:sz w:val="20"/>
                      <w:szCs w:val="20"/>
                    </w:rPr>
                    <w:t>(napsat počet)</w:t>
                  </w:r>
                  <w:r w:rsidRPr="00043A3D">
                    <w:rPr>
                      <w:rFonts w:eastAsia="Times New Roman"/>
                      <w:color w:val="FF0000"/>
                      <w:sz w:val="20"/>
                      <w:szCs w:val="20"/>
                    </w:rPr>
                    <w:t xml:space="preserve"> </w:t>
                  </w:r>
                  <w:r w:rsidR="003D6DA2">
                    <w:rPr>
                      <w:rFonts w:eastAsia="Times New Roman"/>
                      <w:color w:val="FF0000"/>
                      <w:sz w:val="20"/>
                      <w:szCs w:val="20"/>
                    </w:rPr>
                    <w:t>dokumentů (r</w:t>
                  </w:r>
                  <w:r w:rsidRPr="00043A3D">
                    <w:rPr>
                      <w:rFonts w:eastAsia="Times New Roman"/>
                      <w:color w:val="FF0000"/>
                      <w:sz w:val="20"/>
                      <w:szCs w:val="20"/>
                    </w:rPr>
                    <w:t xml:space="preserve">evidovaný organizační řád </w:t>
                  </w:r>
                  <w:r w:rsidRPr="003D6DA2">
                    <w:rPr>
                      <w:rFonts w:eastAsia="Times New Roman"/>
                      <w:i/>
                      <w:color w:val="FF0000"/>
                      <w:sz w:val="20"/>
                      <w:szCs w:val="20"/>
                    </w:rPr>
                    <w:t>(a dopsat revidované související předpisy)</w:t>
                  </w:r>
                  <w:r w:rsidR="003D6DA2" w:rsidRPr="003D6DA2">
                    <w:rPr>
                      <w:rFonts w:eastAsia="Times New Roman"/>
                      <w:color w:val="FF0000"/>
                      <w:sz w:val="20"/>
                      <w:szCs w:val="20"/>
                    </w:rPr>
                    <w:t>)</w:t>
                  </w:r>
                </w:p>
              </w:tc>
            </w:tr>
            <w:tr w:rsidR="00AC7156" w:rsidRPr="00AC7156" w:rsidTr="00952AEA">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5151"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65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5151"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65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5151"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AC7156" w:rsidRDefault="00AC7156" w:rsidP="00101752">
            <w:pPr>
              <w:spacing w:before="60" w:after="60" w:line="240" w:lineRule="auto"/>
              <w:ind w:left="57" w:right="57"/>
              <w:jc w:val="left"/>
              <w:rPr>
                <w:rFonts w:eastAsia="Times New Roman"/>
                <w:color w:val="FF0000"/>
                <w:sz w:val="20"/>
                <w:szCs w:val="20"/>
              </w:rPr>
            </w:pPr>
          </w:p>
          <w:p w:rsidR="007233A4" w:rsidRPr="00AC7156" w:rsidRDefault="007233A4" w:rsidP="00101752">
            <w:pPr>
              <w:spacing w:before="60" w:after="60" w:line="240" w:lineRule="auto"/>
              <w:ind w:left="57" w:right="57"/>
              <w:jc w:val="left"/>
              <w:rPr>
                <w:rFonts w:eastAsia="Times New Roman"/>
                <w:color w:val="FF0000"/>
                <w:sz w:val="20"/>
                <w:szCs w:val="20"/>
              </w:rPr>
            </w:pPr>
          </w:p>
          <w:p w:rsidR="00214594" w:rsidRPr="00E95C7C" w:rsidRDefault="00214594"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KA04 Zavedení kritéria zlepšování č. 4: Systém interních předpisů</w:t>
            </w:r>
          </w:p>
          <w:p w:rsidR="003D6DA2" w:rsidRDefault="003D6DA2" w:rsidP="0075635D">
            <w:pPr>
              <w:spacing w:before="60" w:after="60" w:line="240" w:lineRule="auto"/>
              <w:ind w:left="57" w:right="57"/>
              <w:rPr>
                <w:sz w:val="20"/>
                <w:szCs w:val="20"/>
              </w:rPr>
            </w:pPr>
            <w:r>
              <w:rPr>
                <w:sz w:val="20"/>
                <w:szCs w:val="20"/>
              </w:rPr>
              <w:t>V rámci této klíčové aktivity bude n</w:t>
            </w:r>
            <w:r w:rsidR="00043A3D">
              <w:rPr>
                <w:sz w:val="20"/>
                <w:szCs w:val="20"/>
              </w:rPr>
              <w:t xml:space="preserve">a základě </w:t>
            </w:r>
            <w:r w:rsidR="00043A3D" w:rsidRPr="00043A3D">
              <w:rPr>
                <w:sz w:val="20"/>
                <w:szCs w:val="20"/>
              </w:rPr>
              <w:t>zpracovaného seznamu aktuálně platných interních předpisů</w:t>
            </w:r>
            <w:r>
              <w:rPr>
                <w:sz w:val="20"/>
                <w:szCs w:val="20"/>
              </w:rPr>
              <w:t xml:space="preserve"> </w:t>
            </w:r>
            <w:r w:rsidR="0075635D" w:rsidRPr="004E0BE5">
              <w:rPr>
                <w:sz w:val="20"/>
                <w:szCs w:val="20"/>
              </w:rPr>
              <w:t xml:space="preserve">přezkoumán </w:t>
            </w:r>
            <w:r w:rsidR="00043A3D">
              <w:rPr>
                <w:sz w:val="20"/>
                <w:szCs w:val="20"/>
              </w:rPr>
              <w:t xml:space="preserve">a revidován </w:t>
            </w:r>
            <w:r w:rsidR="0075635D" w:rsidRPr="004E0BE5">
              <w:rPr>
                <w:sz w:val="20"/>
                <w:szCs w:val="20"/>
              </w:rPr>
              <w:t>dosavadní systém interních předpisů</w:t>
            </w:r>
            <w:r w:rsidR="00043A3D">
              <w:rPr>
                <w:sz w:val="20"/>
                <w:szCs w:val="20"/>
              </w:rPr>
              <w:t xml:space="preserve"> </w:t>
            </w:r>
            <w:r>
              <w:rPr>
                <w:sz w:val="20"/>
                <w:szCs w:val="20"/>
              </w:rPr>
              <w:t>z hlediska zejména aktuálnosti předpisů, jejich dostupnosti, adekvátnosti, rozsahu, přehlednosti. C</w:t>
            </w:r>
            <w:r w:rsidR="0075635D" w:rsidRPr="004E0BE5">
              <w:rPr>
                <w:sz w:val="20"/>
                <w:szCs w:val="20"/>
              </w:rPr>
              <w:t xml:space="preserve">ílem </w:t>
            </w:r>
            <w:r>
              <w:rPr>
                <w:sz w:val="20"/>
                <w:szCs w:val="20"/>
              </w:rPr>
              <w:t xml:space="preserve">je </w:t>
            </w:r>
            <w:r w:rsidR="00043A3D">
              <w:rPr>
                <w:sz w:val="20"/>
                <w:szCs w:val="20"/>
              </w:rPr>
              <w:t xml:space="preserve">zavést pořádek do systému interních předpisů tak, aby </w:t>
            </w:r>
            <w:r w:rsidR="0075635D" w:rsidRPr="004E0BE5">
              <w:rPr>
                <w:sz w:val="20"/>
                <w:szCs w:val="20"/>
              </w:rPr>
              <w:t>rozsah interních předpisů</w:t>
            </w:r>
            <w:r w:rsidR="00043A3D">
              <w:rPr>
                <w:sz w:val="20"/>
                <w:szCs w:val="20"/>
              </w:rPr>
              <w:t xml:space="preserve"> odpovídal potřebám služebního úřadu</w:t>
            </w:r>
            <w:r>
              <w:rPr>
                <w:sz w:val="20"/>
                <w:szCs w:val="20"/>
              </w:rPr>
              <w:t xml:space="preserve"> a aktuálním právním předpisům</w:t>
            </w:r>
            <w:r w:rsidR="00043A3D">
              <w:rPr>
                <w:sz w:val="20"/>
                <w:szCs w:val="20"/>
              </w:rPr>
              <w:t xml:space="preserve">. </w:t>
            </w:r>
          </w:p>
          <w:p w:rsidR="0075635D" w:rsidRDefault="003D6DA2" w:rsidP="003D6DA2">
            <w:pPr>
              <w:spacing w:before="60" w:after="60" w:line="240" w:lineRule="auto"/>
              <w:ind w:left="57" w:right="57"/>
              <w:rPr>
                <w:sz w:val="20"/>
                <w:szCs w:val="20"/>
              </w:rPr>
            </w:pPr>
            <w:r>
              <w:rPr>
                <w:sz w:val="20"/>
                <w:szCs w:val="20"/>
              </w:rPr>
              <w:t>Dále bude d</w:t>
            </w:r>
            <w:r w:rsidRPr="003D6DA2">
              <w:rPr>
                <w:sz w:val="20"/>
                <w:szCs w:val="20"/>
              </w:rPr>
              <w:t>efinov</w:t>
            </w:r>
            <w:r>
              <w:rPr>
                <w:sz w:val="20"/>
                <w:szCs w:val="20"/>
              </w:rPr>
              <w:t>án</w:t>
            </w:r>
            <w:r w:rsidRPr="003D6DA2">
              <w:rPr>
                <w:sz w:val="20"/>
                <w:szCs w:val="20"/>
              </w:rPr>
              <w:t xml:space="preserve"> postup</w:t>
            </w:r>
            <w:r>
              <w:rPr>
                <w:sz w:val="20"/>
                <w:szCs w:val="20"/>
              </w:rPr>
              <w:t xml:space="preserve"> </w:t>
            </w:r>
            <w:r w:rsidRPr="003D6DA2">
              <w:rPr>
                <w:sz w:val="20"/>
                <w:szCs w:val="20"/>
              </w:rPr>
              <w:t>pro řízení interních předpisů zahrn</w:t>
            </w:r>
            <w:r>
              <w:rPr>
                <w:sz w:val="20"/>
                <w:szCs w:val="20"/>
              </w:rPr>
              <w:t xml:space="preserve">ující </w:t>
            </w:r>
            <w:r w:rsidRPr="003D6DA2">
              <w:rPr>
                <w:sz w:val="20"/>
                <w:szCs w:val="20"/>
              </w:rPr>
              <w:t>pravidla pro navrhování, schvalování,</w:t>
            </w:r>
            <w:r>
              <w:rPr>
                <w:sz w:val="20"/>
                <w:szCs w:val="20"/>
              </w:rPr>
              <w:t xml:space="preserve"> </w:t>
            </w:r>
            <w:r w:rsidRPr="003D6DA2">
              <w:rPr>
                <w:sz w:val="20"/>
                <w:szCs w:val="20"/>
              </w:rPr>
              <w:t>distribuci a prokazatelné seznamování zaměstnanců,</w:t>
            </w:r>
            <w:r>
              <w:rPr>
                <w:sz w:val="20"/>
                <w:szCs w:val="20"/>
              </w:rPr>
              <w:t xml:space="preserve"> aktualizaci interních předpisů a pro jejich archivaci. Tento postup </w:t>
            </w:r>
            <w:r w:rsidRPr="003D6DA2">
              <w:rPr>
                <w:sz w:val="20"/>
                <w:szCs w:val="20"/>
              </w:rPr>
              <w:t>zjednoduší řízení interních předpisů v rámci služebního</w:t>
            </w:r>
            <w:r>
              <w:rPr>
                <w:sz w:val="20"/>
                <w:szCs w:val="20"/>
              </w:rPr>
              <w:t xml:space="preserve"> </w:t>
            </w:r>
            <w:r w:rsidRPr="003D6DA2">
              <w:rPr>
                <w:sz w:val="20"/>
                <w:szCs w:val="20"/>
              </w:rPr>
              <w:t xml:space="preserve">úřadu, v konečném důsledku rovněž optimalizaci jejich rozsahu. </w:t>
            </w:r>
          </w:p>
          <w:p w:rsidR="00043A3D" w:rsidRPr="004E0BE5" w:rsidRDefault="00043A3D" w:rsidP="00043A3D">
            <w:pPr>
              <w:spacing w:before="60" w:after="60" w:line="240" w:lineRule="auto"/>
              <w:ind w:left="57" w:right="57"/>
              <w:rPr>
                <w:sz w:val="20"/>
                <w:szCs w:val="20"/>
              </w:rPr>
            </w:pPr>
            <w:r w:rsidRPr="00043A3D">
              <w:rPr>
                <w:sz w:val="20"/>
                <w:szCs w:val="20"/>
              </w:rPr>
              <w:t xml:space="preserve">Pro úspěšné řízení interních předpisů </w:t>
            </w:r>
            <w:r w:rsidR="003D6DA2">
              <w:rPr>
                <w:sz w:val="20"/>
                <w:szCs w:val="20"/>
              </w:rPr>
              <w:t xml:space="preserve">bude stanovena </w:t>
            </w:r>
            <w:r w:rsidRPr="00043A3D">
              <w:rPr>
                <w:sz w:val="20"/>
                <w:szCs w:val="20"/>
              </w:rPr>
              <w:t xml:space="preserve">a </w:t>
            </w:r>
            <w:r w:rsidR="003D6DA2">
              <w:rPr>
                <w:sz w:val="20"/>
                <w:szCs w:val="20"/>
              </w:rPr>
              <w:t xml:space="preserve">vydána </w:t>
            </w:r>
            <w:r w:rsidRPr="00043A3D">
              <w:rPr>
                <w:sz w:val="20"/>
                <w:szCs w:val="20"/>
              </w:rPr>
              <w:t>základní pravidla</w:t>
            </w:r>
            <w:r w:rsidR="003D6DA2">
              <w:rPr>
                <w:sz w:val="20"/>
                <w:szCs w:val="20"/>
              </w:rPr>
              <w:t xml:space="preserve"> </w:t>
            </w:r>
            <w:r w:rsidRPr="00043A3D">
              <w:rPr>
                <w:sz w:val="20"/>
                <w:szCs w:val="20"/>
              </w:rPr>
              <w:t xml:space="preserve">pro přípravu, projednávání, schvalování a distribuci interních předpisů. </w:t>
            </w:r>
          </w:p>
          <w:p w:rsidR="00214594" w:rsidRPr="00587469" w:rsidRDefault="00587469" w:rsidP="00587469">
            <w:pPr>
              <w:spacing w:before="60" w:after="60" w:line="240" w:lineRule="auto"/>
              <w:ind w:left="57" w:right="57"/>
              <w:rPr>
                <w:color w:val="212121"/>
                <w:sz w:val="20"/>
                <w:szCs w:val="20"/>
                <w:lang w:eastAsia="cs-CZ"/>
              </w:rPr>
            </w:pPr>
            <w:r w:rsidRPr="00587469">
              <w:rPr>
                <w:color w:val="212121"/>
                <w:sz w:val="20"/>
                <w:szCs w:val="20"/>
                <w:lang w:eastAsia="cs-CZ"/>
              </w:rPr>
              <w:t>V rámci uvedené klíčové aktivity budou realizovány následující d</w:t>
            </w:r>
            <w:r w:rsidR="00214594" w:rsidRPr="00587469">
              <w:rPr>
                <w:color w:val="212121"/>
                <w:sz w:val="20"/>
                <w:szCs w:val="20"/>
                <w:lang w:eastAsia="cs-CZ"/>
              </w:rPr>
              <w:t>ílčí aktivity:</w:t>
            </w:r>
          </w:p>
          <w:p w:rsidR="00214594" w:rsidRDefault="00214594" w:rsidP="007579EA">
            <w:pPr>
              <w:keepNext/>
              <w:keepLines/>
              <w:spacing w:before="60" w:after="60" w:line="240" w:lineRule="auto"/>
              <w:ind w:left="57" w:right="57"/>
              <w:jc w:val="left"/>
              <w:rPr>
                <w:sz w:val="20"/>
                <w:szCs w:val="20"/>
              </w:rPr>
            </w:pPr>
            <w:r w:rsidRPr="00214594">
              <w:rPr>
                <w:b/>
                <w:sz w:val="20"/>
                <w:szCs w:val="20"/>
              </w:rPr>
              <w:t>DA04-1 Přezkoumání a aktualizování rozsahu interních předpisů</w:t>
            </w:r>
            <w:r w:rsidRPr="00AC7156">
              <w:rPr>
                <w:sz w:val="20"/>
                <w:szCs w:val="20"/>
              </w:rPr>
              <w:t xml:space="preserve"> </w:t>
            </w:r>
            <w:r>
              <w:rPr>
                <w:sz w:val="20"/>
                <w:szCs w:val="20"/>
              </w:rPr>
              <w:t>– činnosti</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zpracovat seznam aktuálně platných interních předpisů</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přezkoumat rozsah interních předpisů</w:t>
            </w:r>
          </w:p>
          <w:p w:rsidR="00214594" w:rsidRPr="00214594" w:rsidRDefault="00214594" w:rsidP="007579EA">
            <w:pPr>
              <w:keepNext/>
              <w:keepLines/>
              <w:spacing w:before="60" w:after="60" w:line="240" w:lineRule="auto"/>
              <w:ind w:left="57" w:right="57"/>
              <w:jc w:val="left"/>
              <w:rPr>
                <w:b/>
                <w:sz w:val="20"/>
                <w:szCs w:val="20"/>
              </w:rPr>
            </w:pPr>
            <w:r w:rsidRPr="00214594">
              <w:rPr>
                <w:b/>
                <w:sz w:val="20"/>
                <w:szCs w:val="20"/>
              </w:rPr>
              <w:t>DA04-2 Stanovení pravidel pro řízení interních předpisů</w:t>
            </w:r>
            <w:r>
              <w:rPr>
                <w:b/>
                <w:sz w:val="20"/>
                <w:szCs w:val="20"/>
              </w:rPr>
              <w:t xml:space="preserve"> </w:t>
            </w:r>
            <w:r>
              <w:rPr>
                <w:sz w:val="20"/>
                <w:szCs w:val="20"/>
              </w:rPr>
              <w:t>– činnosti</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stanovit odpovědnosti za systém interních předpisů</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jasně definovat postup pro řízení interních předpisů</w:t>
            </w:r>
          </w:p>
          <w:p w:rsidR="00214594" w:rsidRPr="00214594" w:rsidRDefault="00214594" w:rsidP="007579EA">
            <w:pPr>
              <w:keepNext/>
              <w:keepLines/>
              <w:spacing w:before="60" w:after="60" w:line="240" w:lineRule="auto"/>
              <w:ind w:left="57" w:right="57"/>
              <w:jc w:val="left"/>
              <w:rPr>
                <w:b/>
                <w:sz w:val="20"/>
                <w:szCs w:val="20"/>
              </w:rPr>
            </w:pPr>
            <w:r w:rsidRPr="00214594">
              <w:rPr>
                <w:b/>
                <w:sz w:val="20"/>
                <w:szCs w:val="20"/>
              </w:rPr>
              <w:t>DA04-3 Definování závazného obsahu interního předpisu</w:t>
            </w:r>
          </w:p>
          <w:p w:rsidR="00ED7F23" w:rsidRPr="00CE0B88" w:rsidRDefault="00ED7F23" w:rsidP="00ED7F23">
            <w:pPr>
              <w:keepNext/>
              <w:keepLines/>
              <w:spacing w:before="60" w:after="60" w:line="240" w:lineRule="auto"/>
              <w:ind w:left="57" w:right="57"/>
              <w:jc w:val="left"/>
              <w:rPr>
                <w:rFonts w:eastAsia="Times New Roman"/>
                <w:b/>
                <w:i/>
                <w:sz w:val="20"/>
                <w:szCs w:val="20"/>
              </w:rPr>
            </w:pPr>
            <w:r w:rsidRPr="00CE0B88">
              <w:rPr>
                <w:rFonts w:eastAsia="Times New Roman"/>
                <w:i/>
                <w:color w:val="FF0000"/>
                <w:sz w:val="20"/>
                <w:szCs w:val="20"/>
              </w:rPr>
              <w:t>(konkrétní činnosti v rámci t</w:t>
            </w:r>
            <w:r>
              <w:rPr>
                <w:rFonts w:eastAsia="Times New Roman"/>
                <w:i/>
                <w:color w:val="FF0000"/>
                <w:sz w:val="20"/>
                <w:szCs w:val="20"/>
              </w:rPr>
              <w:t xml:space="preserve">éto </w:t>
            </w:r>
            <w:r w:rsidRPr="00CE0B88">
              <w:rPr>
                <w:rFonts w:eastAsia="Times New Roman"/>
                <w:i/>
                <w:color w:val="FF0000"/>
                <w:sz w:val="20"/>
                <w:szCs w:val="20"/>
              </w:rPr>
              <w:t>dílčí aktivit</w:t>
            </w:r>
            <w:r>
              <w:rPr>
                <w:rFonts w:eastAsia="Times New Roman"/>
                <w:i/>
                <w:color w:val="FF0000"/>
                <w:sz w:val="20"/>
                <w:szCs w:val="20"/>
              </w:rPr>
              <w:t>y</w:t>
            </w:r>
            <w:r w:rsidRPr="00CE0B88">
              <w:rPr>
                <w:rFonts w:eastAsia="Times New Roman"/>
                <w:i/>
                <w:color w:val="FF0000"/>
                <w:sz w:val="20"/>
                <w:szCs w:val="20"/>
              </w:rPr>
              <w:t xml:space="preserve"> v Metodickém pokynu </w:t>
            </w:r>
            <w:r>
              <w:rPr>
                <w:rFonts w:eastAsia="Times New Roman"/>
                <w:i/>
                <w:color w:val="FF0000"/>
                <w:sz w:val="20"/>
                <w:szCs w:val="20"/>
              </w:rPr>
              <w:t>stanoveny</w:t>
            </w:r>
            <w:r w:rsidRPr="00CE0B88">
              <w:rPr>
                <w:rFonts w:eastAsia="Times New Roman"/>
                <w:i/>
                <w:color w:val="FF0000"/>
                <w:sz w:val="20"/>
                <w:szCs w:val="20"/>
              </w:rPr>
              <w:t xml:space="preserve"> nejsou, lze uvést s ohledem na potřebu </w:t>
            </w:r>
            <w:r>
              <w:rPr>
                <w:rFonts w:eastAsia="Times New Roman"/>
                <w:i/>
                <w:color w:val="FF0000"/>
                <w:sz w:val="20"/>
                <w:szCs w:val="20"/>
              </w:rPr>
              <w:t xml:space="preserve">a plány </w:t>
            </w:r>
            <w:r w:rsidRPr="00CE0B88">
              <w:rPr>
                <w:rFonts w:eastAsia="Times New Roman"/>
                <w:i/>
                <w:color w:val="FF0000"/>
                <w:sz w:val="20"/>
                <w:szCs w:val="20"/>
              </w:rPr>
              <w:t>služebního úřadu)</w:t>
            </w:r>
          </w:p>
          <w:tbl>
            <w:tblPr>
              <w:tblStyle w:val="Mkatabulky"/>
              <w:tblW w:w="6804" w:type="dxa"/>
              <w:tblLayout w:type="fixed"/>
              <w:tblCellMar>
                <w:left w:w="57" w:type="dxa"/>
                <w:right w:w="57" w:type="dxa"/>
              </w:tblCellMar>
              <w:tblLook w:val="04A0" w:firstRow="1" w:lastRow="0" w:firstColumn="1" w:lastColumn="0" w:noHBand="0" w:noVBand="1"/>
            </w:tblPr>
            <w:tblGrid>
              <w:gridCol w:w="1653"/>
              <w:gridCol w:w="5151"/>
            </w:tblGrid>
            <w:tr w:rsidR="00AC7156" w:rsidRPr="00AC7156" w:rsidTr="00952AEA">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Doba trvání:</w:t>
                  </w:r>
                </w:p>
              </w:tc>
              <w:tc>
                <w:tcPr>
                  <w:tcW w:w="5151"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5151" w:type="dxa"/>
                  <w:tcBorders>
                    <w:top w:val="nil"/>
                    <w:left w:val="nil"/>
                    <w:bottom w:val="nil"/>
                    <w:right w:val="nil"/>
                  </w:tcBorders>
                </w:tcPr>
                <w:p w:rsidR="00AC7156" w:rsidRPr="003D6DA2" w:rsidRDefault="00930FB7" w:rsidP="003D6DA2">
                  <w:pPr>
                    <w:pStyle w:val="Odstavecseseznamem"/>
                    <w:keepNext/>
                    <w:keepLines/>
                    <w:numPr>
                      <w:ilvl w:val="0"/>
                      <w:numId w:val="22"/>
                    </w:numPr>
                    <w:spacing w:before="60" w:after="60" w:line="240" w:lineRule="auto"/>
                    <w:ind w:right="57"/>
                    <w:rPr>
                      <w:rFonts w:eastAsia="Times New Roman"/>
                      <w:sz w:val="20"/>
                      <w:szCs w:val="20"/>
                    </w:rPr>
                  </w:pPr>
                  <w:r>
                    <w:rPr>
                      <w:rFonts w:eastAsia="Times New Roman"/>
                      <w:color w:val="FF0000"/>
                      <w:sz w:val="20"/>
                      <w:szCs w:val="20"/>
                    </w:rPr>
                    <w:t>dva</w:t>
                  </w:r>
                  <w:r w:rsidR="00AC7156" w:rsidRPr="00AC7156">
                    <w:rPr>
                      <w:rFonts w:eastAsia="Times New Roman"/>
                      <w:color w:val="FF0000"/>
                      <w:sz w:val="20"/>
                      <w:szCs w:val="20"/>
                    </w:rPr>
                    <w:t xml:space="preserve"> dokumenty (interní předpis</w:t>
                  </w:r>
                  <w:r w:rsidR="003D6DA2">
                    <w:rPr>
                      <w:rFonts w:eastAsia="Times New Roman"/>
                      <w:color w:val="FF0000"/>
                      <w:sz w:val="20"/>
                      <w:szCs w:val="20"/>
                    </w:rPr>
                    <w:t xml:space="preserve"> </w:t>
                  </w:r>
                  <w:r w:rsidR="003D6DA2" w:rsidRPr="003D6DA2">
                    <w:rPr>
                      <w:rFonts w:eastAsia="Times New Roman"/>
                      <w:color w:val="FF0000"/>
                      <w:sz w:val="20"/>
                      <w:szCs w:val="20"/>
                    </w:rPr>
                    <w:t>pro řízení interních předpisů</w:t>
                  </w:r>
                  <w:r>
                    <w:rPr>
                      <w:rFonts w:eastAsia="Times New Roman"/>
                      <w:color w:val="FF0000"/>
                      <w:sz w:val="20"/>
                      <w:szCs w:val="20"/>
                    </w:rPr>
                    <w:t xml:space="preserve"> obsahující pravidla pro řízení interních předpisů a závazný obsah interních předpisů</w:t>
                  </w:r>
                  <w:r w:rsidR="00AC7156" w:rsidRPr="00AC7156">
                    <w:rPr>
                      <w:rFonts w:eastAsia="Times New Roman"/>
                      <w:color w:val="FF0000"/>
                      <w:sz w:val="20"/>
                      <w:szCs w:val="20"/>
                    </w:rPr>
                    <w:t>, seznam aktuálně platných interních předpisů</w:t>
                  </w:r>
                  <w:r w:rsidR="003D6DA2">
                    <w:rPr>
                      <w:rFonts w:eastAsia="Times New Roman"/>
                      <w:color w:val="FF0000"/>
                      <w:sz w:val="20"/>
                      <w:szCs w:val="20"/>
                    </w:rPr>
                    <w:t>, zpráva z přezkumu/zpráva z revize/ seznam opatření vzešlých z přezkumu</w:t>
                  </w:r>
                  <w:r w:rsidR="00AC7156" w:rsidRPr="00AC7156">
                    <w:rPr>
                      <w:rFonts w:eastAsia="Times New Roman"/>
                      <w:color w:val="FF0000"/>
                      <w:sz w:val="20"/>
                      <w:szCs w:val="20"/>
                    </w:rPr>
                    <w:t>)</w:t>
                  </w:r>
                </w:p>
                <w:p w:rsidR="003D6DA2" w:rsidRPr="003D6DA2" w:rsidRDefault="003D6DA2" w:rsidP="003D6DA2">
                  <w:pPr>
                    <w:pStyle w:val="Odstavecseseznamem"/>
                    <w:keepNext/>
                    <w:keepLines/>
                    <w:spacing w:before="60" w:after="60" w:line="240" w:lineRule="auto"/>
                    <w:ind w:left="777" w:right="57"/>
                    <w:rPr>
                      <w:rFonts w:eastAsia="Times New Roman"/>
                      <w:i/>
                      <w:sz w:val="20"/>
                      <w:szCs w:val="20"/>
                    </w:rPr>
                  </w:pPr>
                  <w:r w:rsidRPr="003D6DA2">
                    <w:rPr>
                      <w:rFonts w:eastAsia="Times New Roman"/>
                      <w:i/>
                      <w:color w:val="FF0000"/>
                      <w:sz w:val="20"/>
                      <w:szCs w:val="20"/>
                    </w:rPr>
                    <w:t>(zpráva z</w:t>
                  </w:r>
                  <w:r>
                    <w:rPr>
                      <w:rFonts w:eastAsia="Times New Roman"/>
                      <w:i/>
                      <w:color w:val="FF0000"/>
                      <w:sz w:val="20"/>
                      <w:szCs w:val="20"/>
                    </w:rPr>
                    <w:t> </w:t>
                  </w:r>
                  <w:r w:rsidRPr="003D6DA2">
                    <w:rPr>
                      <w:rFonts w:eastAsia="Times New Roman"/>
                      <w:i/>
                      <w:color w:val="FF0000"/>
                      <w:sz w:val="20"/>
                      <w:szCs w:val="20"/>
                    </w:rPr>
                    <w:t>přezkumu</w:t>
                  </w:r>
                  <w:r>
                    <w:rPr>
                      <w:rFonts w:eastAsia="Times New Roman"/>
                      <w:i/>
                      <w:color w:val="FF0000"/>
                      <w:sz w:val="20"/>
                      <w:szCs w:val="20"/>
                    </w:rPr>
                    <w:t xml:space="preserve"> nebo </w:t>
                  </w:r>
                  <w:r w:rsidRPr="003D6DA2">
                    <w:rPr>
                      <w:rFonts w:eastAsia="Times New Roman"/>
                      <w:i/>
                      <w:color w:val="FF0000"/>
                      <w:sz w:val="20"/>
                      <w:szCs w:val="20"/>
                    </w:rPr>
                    <w:t>zpráva z</w:t>
                  </w:r>
                  <w:r>
                    <w:rPr>
                      <w:rFonts w:eastAsia="Times New Roman"/>
                      <w:i/>
                      <w:color w:val="FF0000"/>
                      <w:sz w:val="20"/>
                      <w:szCs w:val="20"/>
                    </w:rPr>
                    <w:t> </w:t>
                  </w:r>
                  <w:r w:rsidRPr="003D6DA2">
                    <w:rPr>
                      <w:rFonts w:eastAsia="Times New Roman"/>
                      <w:i/>
                      <w:color w:val="FF0000"/>
                      <w:sz w:val="20"/>
                      <w:szCs w:val="20"/>
                    </w:rPr>
                    <w:t>revize</w:t>
                  </w:r>
                  <w:r>
                    <w:rPr>
                      <w:rFonts w:eastAsia="Times New Roman"/>
                      <w:i/>
                      <w:color w:val="FF0000"/>
                      <w:sz w:val="20"/>
                      <w:szCs w:val="20"/>
                    </w:rPr>
                    <w:t xml:space="preserve"> systému nebo</w:t>
                  </w:r>
                  <w:r w:rsidRPr="003D6DA2">
                    <w:rPr>
                      <w:rFonts w:eastAsia="Times New Roman"/>
                      <w:i/>
                      <w:color w:val="FF0000"/>
                      <w:sz w:val="20"/>
                      <w:szCs w:val="20"/>
                    </w:rPr>
                    <w:t xml:space="preserve"> seznam opatření vzešlých z</w:t>
                  </w:r>
                  <w:r w:rsidR="00930FB7">
                    <w:rPr>
                      <w:rFonts w:eastAsia="Times New Roman"/>
                      <w:i/>
                      <w:color w:val="FF0000"/>
                      <w:sz w:val="20"/>
                      <w:szCs w:val="20"/>
                    </w:rPr>
                    <w:t> </w:t>
                  </w:r>
                  <w:r w:rsidRPr="003D6DA2">
                    <w:rPr>
                      <w:rFonts w:eastAsia="Times New Roman"/>
                      <w:i/>
                      <w:color w:val="FF0000"/>
                      <w:sz w:val="20"/>
                      <w:szCs w:val="20"/>
                    </w:rPr>
                    <w:t>přezkumu</w:t>
                  </w:r>
                  <w:r w:rsidR="00930FB7">
                    <w:rPr>
                      <w:rFonts w:eastAsia="Times New Roman"/>
                      <w:i/>
                      <w:color w:val="FF0000"/>
                      <w:sz w:val="20"/>
                      <w:szCs w:val="20"/>
                    </w:rPr>
                    <w:t xml:space="preserve"> – bude uvedeno dle rozhodnutí služebního úřadu)</w:t>
                  </w:r>
                </w:p>
              </w:tc>
            </w:tr>
            <w:tr w:rsidR="00AC7156" w:rsidRPr="00AC7156" w:rsidTr="00952AEA">
              <w:tc>
                <w:tcPr>
                  <w:tcW w:w="165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5151"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65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5151"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65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5151"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w:t>
            </w:r>
            <w:r w:rsidRPr="006122BF">
              <w:rPr>
                <w:rFonts w:eastAsia="Calibri"/>
                <w:i/>
                <w:color w:val="FF0000"/>
                <w:sz w:val="20"/>
                <w:szCs w:val="20"/>
              </w:rPr>
              <w:lastRenderedPageBreak/>
              <w:t xml:space="preserve">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AC7156" w:rsidRDefault="00AC7156" w:rsidP="00101752">
            <w:pPr>
              <w:spacing w:before="60" w:after="60" w:line="240" w:lineRule="auto"/>
              <w:ind w:left="57" w:right="57"/>
              <w:jc w:val="left"/>
              <w:rPr>
                <w:rFonts w:eastAsia="Times New Roman"/>
                <w:color w:val="FF0000"/>
                <w:sz w:val="20"/>
                <w:szCs w:val="20"/>
              </w:rPr>
            </w:pPr>
          </w:p>
          <w:p w:rsidR="00930FB7" w:rsidRPr="00AC7156" w:rsidRDefault="00930FB7" w:rsidP="00101752">
            <w:pPr>
              <w:spacing w:before="60" w:after="60" w:line="240" w:lineRule="auto"/>
              <w:ind w:left="57" w:right="57"/>
              <w:jc w:val="left"/>
              <w:rPr>
                <w:rFonts w:eastAsia="Times New Roman"/>
                <w:color w:val="FF0000"/>
                <w:sz w:val="20"/>
                <w:szCs w:val="20"/>
              </w:rPr>
            </w:pPr>
          </w:p>
          <w:p w:rsidR="0075635D" w:rsidRPr="00E95C7C" w:rsidRDefault="0075635D"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KA05 Zavedení kritéria zlepšování č. 5: Systém komunikace ve služebním úřadu</w:t>
            </w:r>
          </w:p>
          <w:p w:rsidR="0075635D" w:rsidRPr="004E0BE5" w:rsidRDefault="00F53176" w:rsidP="0075635D">
            <w:pPr>
              <w:pStyle w:val="Tabulkatext"/>
              <w:jc w:val="both"/>
              <w:rPr>
                <w:rFonts w:ascii="Arial" w:hAnsi="Arial" w:cs="Arial"/>
                <w:szCs w:val="20"/>
              </w:rPr>
            </w:pPr>
            <w:r>
              <w:rPr>
                <w:rFonts w:ascii="Arial" w:hAnsi="Arial" w:cs="Arial"/>
                <w:szCs w:val="20"/>
              </w:rPr>
              <w:t>V rámci této klíčové aktivity b</w:t>
            </w:r>
            <w:r w:rsidR="0075635D" w:rsidRPr="004E0BE5">
              <w:rPr>
                <w:rFonts w:ascii="Arial" w:hAnsi="Arial" w:cs="Arial"/>
                <w:szCs w:val="20"/>
              </w:rPr>
              <w:t>ude př</w:t>
            </w:r>
            <w:r>
              <w:rPr>
                <w:rFonts w:ascii="Arial" w:hAnsi="Arial" w:cs="Arial"/>
                <w:szCs w:val="20"/>
              </w:rPr>
              <w:t>ipraven a zpracován</w:t>
            </w:r>
            <w:r w:rsidR="0075635D" w:rsidRPr="004E0BE5">
              <w:rPr>
                <w:rFonts w:ascii="Arial" w:hAnsi="Arial" w:cs="Arial"/>
                <w:szCs w:val="20"/>
              </w:rPr>
              <w:t xml:space="preserve"> </w:t>
            </w:r>
            <w:r>
              <w:rPr>
                <w:rFonts w:ascii="Arial" w:hAnsi="Arial" w:cs="Arial"/>
                <w:szCs w:val="20"/>
              </w:rPr>
              <w:t xml:space="preserve">interní předpis nebo </w:t>
            </w:r>
            <w:r w:rsidR="0075635D" w:rsidRPr="004E0BE5">
              <w:rPr>
                <w:rFonts w:ascii="Arial" w:hAnsi="Arial" w:cs="Arial"/>
                <w:szCs w:val="20"/>
              </w:rPr>
              <w:t xml:space="preserve">aktualizován </w:t>
            </w:r>
            <w:r>
              <w:rPr>
                <w:rFonts w:ascii="Arial" w:hAnsi="Arial" w:cs="Arial"/>
                <w:szCs w:val="20"/>
              </w:rPr>
              <w:t>dosavadní interní předpis upravující</w:t>
            </w:r>
            <w:r w:rsidR="0075635D" w:rsidRPr="004E0BE5">
              <w:rPr>
                <w:rFonts w:ascii="Arial" w:hAnsi="Arial" w:cs="Arial"/>
                <w:szCs w:val="20"/>
              </w:rPr>
              <w:t xml:space="preserve"> řízení komunikačních toků a odpovědnosti za ně. V rámci uvedeného interního předpisu budou definovány způsoby předávání informací v rámci útvarů, mimo elektronické informační toky, včetně jasně deklarované odpovědnosti vedoucích zaměstnanců za prokazatelné předávání příslušných informací příslušným podřízeným zaměstnancům a ověření porozumění zaměstnanců předávaným informacím a jejich osvojení. </w:t>
            </w:r>
          </w:p>
          <w:p w:rsidR="0075635D" w:rsidRPr="00AC7156" w:rsidRDefault="0075635D" w:rsidP="00214594">
            <w:pPr>
              <w:keepNext/>
              <w:keepLines/>
              <w:spacing w:before="60" w:after="60" w:line="240" w:lineRule="auto"/>
              <w:ind w:left="57" w:right="57"/>
              <w:jc w:val="left"/>
              <w:rPr>
                <w:rFonts w:eastAsia="Times New Roman"/>
                <w:sz w:val="20"/>
                <w:szCs w:val="20"/>
              </w:rPr>
            </w:pPr>
            <w:r w:rsidRPr="00587469">
              <w:rPr>
                <w:rFonts w:eastAsia="Times New Roman"/>
                <w:sz w:val="20"/>
                <w:szCs w:val="20"/>
              </w:rPr>
              <w:t>V rámci uvedené klíčové aktivity budou realizovány následující d</w:t>
            </w:r>
            <w:r w:rsidRPr="00AC7156">
              <w:rPr>
                <w:rFonts w:eastAsia="Times New Roman"/>
                <w:sz w:val="20"/>
                <w:szCs w:val="20"/>
              </w:rPr>
              <w:t>ílčí aktivity:</w:t>
            </w:r>
          </w:p>
          <w:p w:rsidR="0075635D" w:rsidRPr="00214594" w:rsidRDefault="0075635D" w:rsidP="00214594">
            <w:pPr>
              <w:keepNext/>
              <w:keepLines/>
              <w:spacing w:before="60" w:after="60" w:line="240" w:lineRule="auto"/>
              <w:ind w:left="57" w:right="57"/>
              <w:jc w:val="left"/>
              <w:rPr>
                <w:b/>
                <w:sz w:val="20"/>
                <w:szCs w:val="20"/>
              </w:rPr>
            </w:pPr>
            <w:r w:rsidRPr="00214594">
              <w:rPr>
                <w:b/>
                <w:sz w:val="20"/>
                <w:szCs w:val="20"/>
              </w:rPr>
              <w:t xml:space="preserve">DA05-1 Specifikování rozsahu a průběhu komunikace </w:t>
            </w:r>
          </w:p>
          <w:p w:rsidR="0075635D" w:rsidRPr="00214594" w:rsidRDefault="0075635D" w:rsidP="00214594">
            <w:pPr>
              <w:keepNext/>
              <w:keepLines/>
              <w:spacing w:before="60" w:after="60" w:line="240" w:lineRule="auto"/>
              <w:ind w:left="57" w:right="57"/>
              <w:jc w:val="left"/>
              <w:rPr>
                <w:rFonts w:eastAsia="Times New Roman"/>
                <w:b/>
                <w:sz w:val="20"/>
                <w:szCs w:val="20"/>
              </w:rPr>
            </w:pPr>
            <w:r w:rsidRPr="00214594">
              <w:rPr>
                <w:b/>
                <w:sz w:val="20"/>
                <w:szCs w:val="20"/>
              </w:rPr>
              <w:t>DA05-2 Definování požadavků na komunikační nástroje / informační systémy</w:t>
            </w:r>
          </w:p>
          <w:p w:rsidR="0075635D" w:rsidRPr="00AC7156" w:rsidRDefault="00FD3973" w:rsidP="00101752">
            <w:pPr>
              <w:keepNext/>
              <w:keepLines/>
              <w:spacing w:before="60" w:after="60" w:line="240" w:lineRule="auto"/>
              <w:ind w:left="57" w:right="57"/>
              <w:jc w:val="left"/>
              <w:rPr>
                <w:rFonts w:eastAsia="Times New Roman"/>
                <w:b/>
                <w:sz w:val="20"/>
                <w:szCs w:val="20"/>
              </w:rPr>
            </w:pPr>
            <w:r w:rsidRPr="00CE0B88">
              <w:rPr>
                <w:rFonts w:eastAsia="Times New Roman"/>
                <w:i/>
                <w:color w:val="FF0000"/>
                <w:sz w:val="20"/>
                <w:szCs w:val="20"/>
              </w:rPr>
              <w:t xml:space="preserve">(konkrétní činnosti v rámci těchto dílčích aktivit v Metodickém pokynu </w:t>
            </w:r>
            <w:r>
              <w:rPr>
                <w:rFonts w:eastAsia="Times New Roman"/>
                <w:i/>
                <w:color w:val="FF0000"/>
                <w:sz w:val="20"/>
                <w:szCs w:val="20"/>
              </w:rPr>
              <w:t>stanoveny</w:t>
            </w:r>
            <w:r w:rsidRPr="00CE0B88">
              <w:rPr>
                <w:rFonts w:eastAsia="Times New Roman"/>
                <w:i/>
                <w:color w:val="FF0000"/>
                <w:sz w:val="20"/>
                <w:szCs w:val="20"/>
              </w:rPr>
              <w:t xml:space="preserve"> nejsou, lze uvést s ohledem na potřebu </w:t>
            </w:r>
            <w:r>
              <w:rPr>
                <w:rFonts w:eastAsia="Times New Roman"/>
                <w:i/>
                <w:color w:val="FF0000"/>
                <w:sz w:val="20"/>
                <w:szCs w:val="20"/>
              </w:rPr>
              <w:t xml:space="preserve">a plány </w:t>
            </w:r>
            <w:r w:rsidRPr="00CE0B88">
              <w:rPr>
                <w:rFonts w:eastAsia="Times New Roman"/>
                <w:i/>
                <w:color w:val="FF0000"/>
                <w:sz w:val="20"/>
                <w:szCs w:val="20"/>
              </w:rPr>
              <w:t>služebního úřadu)</w:t>
            </w:r>
          </w:p>
          <w:tbl>
            <w:tblPr>
              <w:tblStyle w:val="Mkatabulky"/>
              <w:tblW w:w="6804" w:type="dxa"/>
              <w:tblLayout w:type="fixed"/>
              <w:tblCellMar>
                <w:left w:w="57" w:type="dxa"/>
                <w:right w:w="57" w:type="dxa"/>
              </w:tblCellMar>
              <w:tblLook w:val="04A0" w:firstRow="1" w:lastRow="0" w:firstColumn="1" w:lastColumn="0" w:noHBand="0" w:noVBand="1"/>
            </w:tblPr>
            <w:tblGrid>
              <w:gridCol w:w="1795"/>
              <w:gridCol w:w="5009"/>
            </w:tblGrid>
            <w:tr w:rsidR="00AC7156" w:rsidRPr="00AC7156" w:rsidTr="00952AEA">
              <w:tc>
                <w:tcPr>
                  <w:tcW w:w="1795"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Doba trvání:</w:t>
                  </w:r>
                </w:p>
              </w:tc>
              <w:tc>
                <w:tcPr>
                  <w:tcW w:w="5009"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795"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5009" w:type="dxa"/>
                  <w:tcBorders>
                    <w:top w:val="nil"/>
                    <w:left w:val="nil"/>
                    <w:bottom w:val="nil"/>
                    <w:right w:val="nil"/>
                  </w:tcBorders>
                </w:tcPr>
                <w:p w:rsidR="00AC7156" w:rsidRPr="00AC7156" w:rsidRDefault="00FD3973" w:rsidP="00FD3973">
                  <w:pPr>
                    <w:pStyle w:val="Odstavecseseznamem"/>
                    <w:keepNext/>
                    <w:keepLines/>
                    <w:numPr>
                      <w:ilvl w:val="0"/>
                      <w:numId w:val="22"/>
                    </w:numPr>
                    <w:spacing w:before="60" w:after="60" w:line="240" w:lineRule="auto"/>
                    <w:ind w:left="365" w:right="57" w:hanging="284"/>
                    <w:rPr>
                      <w:rFonts w:eastAsia="Times New Roman"/>
                      <w:sz w:val="20"/>
                      <w:szCs w:val="20"/>
                    </w:rPr>
                  </w:pPr>
                  <w:r>
                    <w:rPr>
                      <w:rFonts w:eastAsia="Times New Roman"/>
                      <w:color w:val="FF0000"/>
                      <w:sz w:val="20"/>
                      <w:szCs w:val="20"/>
                    </w:rPr>
                    <w:t>jeden</w:t>
                  </w:r>
                  <w:r w:rsidR="00AC7156" w:rsidRPr="00AC7156">
                    <w:rPr>
                      <w:rFonts w:eastAsia="Times New Roman"/>
                      <w:color w:val="FF0000"/>
                      <w:sz w:val="20"/>
                      <w:szCs w:val="20"/>
                    </w:rPr>
                    <w:t xml:space="preserve"> dokument (interní předpis</w:t>
                  </w:r>
                  <w:r>
                    <w:rPr>
                      <w:rFonts w:eastAsia="Times New Roman"/>
                      <w:color w:val="FF0000"/>
                      <w:sz w:val="20"/>
                      <w:szCs w:val="20"/>
                    </w:rPr>
                    <w:t xml:space="preserve"> upravující komunikaci nebo revize stávajícího předpisu</w:t>
                  </w:r>
                  <w:r w:rsidR="00AC7156" w:rsidRPr="00AC7156">
                    <w:rPr>
                      <w:rFonts w:eastAsia="Times New Roman"/>
                      <w:color w:val="FF0000"/>
                      <w:sz w:val="20"/>
                      <w:szCs w:val="20"/>
                    </w:rPr>
                    <w:t>)</w:t>
                  </w:r>
                </w:p>
              </w:tc>
            </w:tr>
            <w:tr w:rsidR="00AC7156" w:rsidRPr="00AC7156" w:rsidTr="00952AEA">
              <w:tc>
                <w:tcPr>
                  <w:tcW w:w="1795"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5009"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795"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5009"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795"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5009"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AC7156" w:rsidRDefault="00AC7156" w:rsidP="00101752">
            <w:pPr>
              <w:spacing w:before="60" w:after="60" w:line="240" w:lineRule="auto"/>
              <w:ind w:left="57" w:right="57"/>
              <w:jc w:val="left"/>
              <w:rPr>
                <w:rFonts w:eastAsia="Times New Roman"/>
                <w:color w:val="FF0000"/>
                <w:sz w:val="20"/>
                <w:szCs w:val="20"/>
              </w:rPr>
            </w:pPr>
          </w:p>
          <w:p w:rsidR="00930FB7" w:rsidRPr="00AC7156" w:rsidRDefault="00930FB7" w:rsidP="00101752">
            <w:pPr>
              <w:spacing w:before="60" w:after="60" w:line="240" w:lineRule="auto"/>
              <w:ind w:left="57" w:right="57"/>
              <w:jc w:val="left"/>
              <w:rPr>
                <w:rFonts w:eastAsia="Times New Roman"/>
                <w:color w:val="FF0000"/>
                <w:sz w:val="20"/>
                <w:szCs w:val="20"/>
              </w:rPr>
            </w:pPr>
          </w:p>
          <w:p w:rsidR="00214594" w:rsidRPr="00E95C7C" w:rsidRDefault="00214594"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KA06 Zavedení kritéria zlepšování č. 6: Systém řízení změn</w:t>
            </w:r>
          </w:p>
          <w:p w:rsidR="00FD3973" w:rsidRDefault="00FD3973" w:rsidP="0075635D">
            <w:pPr>
              <w:pStyle w:val="Tabulkatext"/>
              <w:jc w:val="both"/>
              <w:rPr>
                <w:rFonts w:ascii="Arial" w:hAnsi="Arial" w:cs="Arial"/>
                <w:szCs w:val="20"/>
              </w:rPr>
            </w:pPr>
            <w:r>
              <w:rPr>
                <w:rFonts w:ascii="Arial" w:hAnsi="Arial" w:cs="Arial"/>
                <w:szCs w:val="20"/>
              </w:rPr>
              <w:t xml:space="preserve">Tato klíčová aktivita je zaměřena na zavedení systému řízení změn a na zavedení systému řízení inovací. </w:t>
            </w:r>
            <w:r w:rsidRPr="00FD3973">
              <w:rPr>
                <w:rFonts w:ascii="Arial" w:eastAsia="Times New Roman" w:hAnsi="Arial" w:cs="Arial"/>
                <w:i/>
                <w:color w:val="FF0000"/>
                <w:szCs w:val="20"/>
              </w:rPr>
              <w:t>(</w:t>
            </w:r>
            <w:r>
              <w:rPr>
                <w:rFonts w:ascii="Arial" w:eastAsia="Times New Roman" w:hAnsi="Arial" w:cs="Arial"/>
                <w:i/>
                <w:color w:val="FF0000"/>
                <w:szCs w:val="20"/>
              </w:rPr>
              <w:t>služební úřad upraví níže uvedený text a dílčí aktivity v závislosti na rozsahu a obsahu této klíčové aktivity)</w:t>
            </w:r>
          </w:p>
          <w:p w:rsidR="00180ECA" w:rsidRDefault="00180ECA" w:rsidP="00180ECA">
            <w:pPr>
              <w:pStyle w:val="Tabulkatext"/>
              <w:jc w:val="both"/>
              <w:rPr>
                <w:rFonts w:ascii="Arial" w:hAnsi="Arial" w:cs="Arial"/>
                <w:szCs w:val="20"/>
                <w:lang w:eastAsia="cs-CZ"/>
              </w:rPr>
            </w:pPr>
            <w:r>
              <w:rPr>
                <w:rFonts w:ascii="Arial" w:hAnsi="Arial" w:cs="Arial"/>
                <w:szCs w:val="20"/>
                <w:lang w:eastAsia="cs-CZ"/>
              </w:rPr>
              <w:t xml:space="preserve">V rámci zavádění systému řízení inovací na služebním úřadu bude vytvořeno </w:t>
            </w:r>
            <w:r w:rsidRPr="00180ECA">
              <w:rPr>
                <w:rFonts w:ascii="Arial" w:hAnsi="Arial" w:cs="Arial"/>
                <w:szCs w:val="20"/>
                <w:lang w:eastAsia="cs-CZ"/>
              </w:rPr>
              <w:t>vhodné prostředí pro podávání interních podnětů vedoucích</w:t>
            </w:r>
            <w:r>
              <w:rPr>
                <w:rFonts w:ascii="Arial" w:hAnsi="Arial" w:cs="Arial"/>
                <w:szCs w:val="20"/>
                <w:lang w:eastAsia="cs-CZ"/>
              </w:rPr>
              <w:t xml:space="preserve"> </w:t>
            </w:r>
            <w:r w:rsidRPr="00180ECA">
              <w:rPr>
                <w:rFonts w:ascii="Arial" w:hAnsi="Arial" w:cs="Arial"/>
                <w:szCs w:val="20"/>
                <w:lang w:eastAsia="cs-CZ"/>
              </w:rPr>
              <w:t>k prokazatelnému zlepšení činností úřadu</w:t>
            </w:r>
            <w:r>
              <w:rPr>
                <w:rFonts w:ascii="Arial" w:hAnsi="Arial" w:cs="Arial"/>
                <w:szCs w:val="20"/>
                <w:lang w:eastAsia="cs-CZ"/>
              </w:rPr>
              <w:t xml:space="preserve"> s cílem zavést taková opatření, která povedou k využití znalostí, dovedností a schopností</w:t>
            </w:r>
            <w:r w:rsidRPr="00180ECA">
              <w:rPr>
                <w:rFonts w:ascii="Arial" w:hAnsi="Arial" w:cs="Arial"/>
                <w:szCs w:val="20"/>
                <w:lang w:eastAsia="cs-CZ"/>
              </w:rPr>
              <w:t xml:space="preserve"> </w:t>
            </w:r>
            <w:r>
              <w:rPr>
                <w:rFonts w:ascii="Arial" w:hAnsi="Arial" w:cs="Arial"/>
                <w:szCs w:val="20"/>
                <w:lang w:eastAsia="cs-CZ"/>
              </w:rPr>
              <w:t xml:space="preserve">vlastních </w:t>
            </w:r>
            <w:r w:rsidRPr="00180ECA">
              <w:rPr>
                <w:rFonts w:ascii="Arial" w:hAnsi="Arial" w:cs="Arial"/>
                <w:szCs w:val="20"/>
                <w:lang w:eastAsia="cs-CZ"/>
              </w:rPr>
              <w:t>zaměstnanců, přisp</w:t>
            </w:r>
            <w:r>
              <w:rPr>
                <w:rFonts w:ascii="Arial" w:hAnsi="Arial" w:cs="Arial"/>
                <w:szCs w:val="20"/>
                <w:lang w:eastAsia="cs-CZ"/>
              </w:rPr>
              <w:t xml:space="preserve">ějí </w:t>
            </w:r>
            <w:r w:rsidRPr="00180ECA">
              <w:rPr>
                <w:rFonts w:ascii="Arial" w:hAnsi="Arial" w:cs="Arial"/>
                <w:szCs w:val="20"/>
                <w:lang w:eastAsia="cs-CZ"/>
              </w:rPr>
              <w:t>k ochotě zaměstnanců</w:t>
            </w:r>
            <w:r>
              <w:rPr>
                <w:rFonts w:ascii="Arial" w:hAnsi="Arial" w:cs="Arial"/>
                <w:szCs w:val="20"/>
                <w:lang w:eastAsia="cs-CZ"/>
              </w:rPr>
              <w:t xml:space="preserve"> </w:t>
            </w:r>
            <w:r w:rsidRPr="00180ECA">
              <w:rPr>
                <w:rFonts w:ascii="Arial" w:hAnsi="Arial" w:cs="Arial"/>
                <w:szCs w:val="20"/>
                <w:lang w:eastAsia="cs-CZ"/>
              </w:rPr>
              <w:t>angažovat se</w:t>
            </w:r>
            <w:r>
              <w:rPr>
                <w:rFonts w:ascii="Arial" w:hAnsi="Arial" w:cs="Arial"/>
                <w:szCs w:val="20"/>
                <w:lang w:eastAsia="cs-CZ"/>
              </w:rPr>
              <w:t xml:space="preserve"> </w:t>
            </w:r>
            <w:r w:rsidRPr="00180ECA">
              <w:rPr>
                <w:rFonts w:ascii="Arial" w:hAnsi="Arial" w:cs="Arial"/>
                <w:szCs w:val="20"/>
                <w:lang w:eastAsia="cs-CZ"/>
              </w:rPr>
              <w:t>pro cíle služebního úřadu, k posílení jejich iniciativy i ke kvalitě jejich</w:t>
            </w:r>
            <w:r>
              <w:rPr>
                <w:rFonts w:ascii="Arial" w:hAnsi="Arial" w:cs="Arial"/>
                <w:szCs w:val="20"/>
                <w:lang w:eastAsia="cs-CZ"/>
              </w:rPr>
              <w:t xml:space="preserve"> </w:t>
            </w:r>
            <w:r w:rsidRPr="00180ECA">
              <w:rPr>
                <w:rFonts w:ascii="Arial" w:hAnsi="Arial" w:cs="Arial"/>
                <w:szCs w:val="20"/>
                <w:lang w:eastAsia="cs-CZ"/>
              </w:rPr>
              <w:t>práce,</w:t>
            </w:r>
            <w:r>
              <w:rPr>
                <w:rFonts w:ascii="Arial" w:hAnsi="Arial" w:cs="Arial"/>
                <w:szCs w:val="20"/>
                <w:lang w:eastAsia="cs-CZ"/>
              </w:rPr>
              <w:t xml:space="preserve"> k </w:t>
            </w:r>
            <w:r w:rsidRPr="00180ECA">
              <w:rPr>
                <w:rFonts w:ascii="Arial" w:hAnsi="Arial" w:cs="Arial"/>
                <w:szCs w:val="20"/>
                <w:lang w:eastAsia="cs-CZ"/>
              </w:rPr>
              <w:t>podpoře jejich loajality a odpovědnosti vůči služebnímu úřadu, a v</w:t>
            </w:r>
            <w:r>
              <w:rPr>
                <w:rFonts w:ascii="Arial" w:hAnsi="Arial" w:cs="Arial"/>
                <w:szCs w:val="20"/>
                <w:lang w:eastAsia="cs-CZ"/>
              </w:rPr>
              <w:t> </w:t>
            </w:r>
            <w:r w:rsidRPr="00180ECA">
              <w:rPr>
                <w:rFonts w:ascii="Arial" w:hAnsi="Arial" w:cs="Arial"/>
                <w:szCs w:val="20"/>
                <w:lang w:eastAsia="cs-CZ"/>
              </w:rPr>
              <w:t>neposlední</w:t>
            </w:r>
            <w:r>
              <w:rPr>
                <w:rFonts w:ascii="Arial" w:hAnsi="Arial" w:cs="Arial"/>
                <w:szCs w:val="20"/>
                <w:lang w:eastAsia="cs-CZ"/>
              </w:rPr>
              <w:t xml:space="preserve"> </w:t>
            </w:r>
            <w:r w:rsidRPr="00180ECA">
              <w:rPr>
                <w:rFonts w:ascii="Arial" w:hAnsi="Arial" w:cs="Arial"/>
                <w:szCs w:val="20"/>
                <w:lang w:eastAsia="cs-CZ"/>
              </w:rPr>
              <w:t>řadě i k zefektivnění komunikace ve služebním úřadu.</w:t>
            </w:r>
          </w:p>
          <w:p w:rsidR="0075635D" w:rsidRDefault="00FD3973" w:rsidP="00FD3973">
            <w:pPr>
              <w:pStyle w:val="Tabulkatext"/>
              <w:jc w:val="both"/>
              <w:rPr>
                <w:rFonts w:ascii="Arial" w:hAnsi="Arial" w:cs="Arial"/>
                <w:szCs w:val="20"/>
                <w:lang w:eastAsia="cs-CZ"/>
              </w:rPr>
            </w:pPr>
            <w:r>
              <w:rPr>
                <w:rFonts w:ascii="Arial" w:hAnsi="Arial" w:cs="Arial"/>
                <w:szCs w:val="20"/>
                <w:lang w:eastAsia="cs-CZ"/>
              </w:rPr>
              <w:lastRenderedPageBreak/>
              <w:t>V rámci zavádění systému řízení změn b</w:t>
            </w:r>
            <w:r w:rsidR="0075635D" w:rsidRPr="004E0BE5">
              <w:rPr>
                <w:rFonts w:ascii="Arial" w:hAnsi="Arial" w:cs="Arial"/>
                <w:szCs w:val="20"/>
                <w:lang w:eastAsia="cs-CZ"/>
              </w:rPr>
              <w:t xml:space="preserve">ude zpracován interní předpis obsahující </w:t>
            </w:r>
            <w:r w:rsidR="00180ECA">
              <w:rPr>
                <w:rFonts w:ascii="Arial" w:hAnsi="Arial" w:cs="Arial"/>
                <w:szCs w:val="20"/>
                <w:lang w:eastAsia="cs-CZ"/>
              </w:rPr>
              <w:t xml:space="preserve">jasná pravidla </w:t>
            </w:r>
            <w:r w:rsidR="0075635D" w:rsidRPr="004E0BE5">
              <w:rPr>
                <w:rFonts w:ascii="Arial" w:hAnsi="Arial" w:cs="Arial"/>
                <w:szCs w:val="20"/>
                <w:lang w:eastAsia="cs-CZ"/>
              </w:rPr>
              <w:t>a postupy pro řízení změn a podmínky, za kterých tento interní předpis bude muset být uplatněn</w:t>
            </w:r>
            <w:r>
              <w:rPr>
                <w:rFonts w:ascii="Arial" w:hAnsi="Arial" w:cs="Arial"/>
                <w:szCs w:val="20"/>
                <w:lang w:eastAsia="cs-CZ"/>
              </w:rPr>
              <w:t xml:space="preserve">. </w:t>
            </w:r>
            <w:r w:rsidR="0075635D" w:rsidRPr="00FD3973">
              <w:rPr>
                <w:rFonts w:ascii="Arial" w:hAnsi="Arial" w:cs="Arial"/>
                <w:szCs w:val="20"/>
                <w:lang w:eastAsia="cs-CZ"/>
              </w:rPr>
              <w:t xml:space="preserve">Zpracováním </w:t>
            </w:r>
            <w:r>
              <w:rPr>
                <w:rFonts w:ascii="Arial" w:hAnsi="Arial" w:cs="Arial"/>
                <w:szCs w:val="20"/>
                <w:lang w:eastAsia="cs-CZ"/>
              </w:rPr>
              <w:t xml:space="preserve">tohoto </w:t>
            </w:r>
            <w:r w:rsidR="0075635D" w:rsidRPr="00FD3973">
              <w:rPr>
                <w:rFonts w:ascii="Arial" w:hAnsi="Arial" w:cs="Arial"/>
                <w:szCs w:val="20"/>
                <w:lang w:eastAsia="cs-CZ"/>
              </w:rPr>
              <w:t>interního předpisu bude dosaženo potřebného definování postupu a pravidel pro řízení změn, zejména tím, že bude obsahovat popis procesu určení potřeby změny a definování jejích dopadů, včetně negativních, komunikace plánované změny na všech úrovních úřadu (v závislosti na rozsahu a dopadu změny), popis procesu přípravy realizace změny, včetně využití možných nástrojů (minimálně rozhodnutí, zda změnu realizovat liniově nebo projektově), popis postupu pro zp</w:t>
            </w:r>
            <w:r>
              <w:rPr>
                <w:rFonts w:ascii="Arial" w:hAnsi="Arial" w:cs="Arial"/>
                <w:szCs w:val="20"/>
                <w:lang w:eastAsia="cs-CZ"/>
              </w:rPr>
              <w:t>racování harmonogramu realizace</w:t>
            </w:r>
            <w:r w:rsidR="0075635D" w:rsidRPr="00FD3973">
              <w:rPr>
                <w:rFonts w:ascii="Arial" w:hAnsi="Arial" w:cs="Arial"/>
                <w:szCs w:val="20"/>
                <w:lang w:eastAsia="cs-CZ"/>
              </w:rPr>
              <w:t>.</w:t>
            </w:r>
          </w:p>
          <w:p w:rsidR="00214594" w:rsidRPr="00AC7156" w:rsidRDefault="00587469" w:rsidP="00214594">
            <w:pPr>
              <w:keepNext/>
              <w:keepLines/>
              <w:spacing w:before="60" w:after="60" w:line="240" w:lineRule="auto"/>
              <w:ind w:left="57" w:right="57"/>
              <w:jc w:val="left"/>
              <w:rPr>
                <w:rFonts w:eastAsia="Times New Roman"/>
                <w:sz w:val="20"/>
                <w:szCs w:val="20"/>
              </w:rPr>
            </w:pPr>
            <w:r w:rsidRPr="00587469">
              <w:rPr>
                <w:rFonts w:eastAsia="Times New Roman"/>
                <w:sz w:val="20"/>
                <w:szCs w:val="20"/>
              </w:rPr>
              <w:t>V rámci uvedené klíčové aktivity budou realizovány následující d</w:t>
            </w:r>
            <w:r w:rsidRPr="00AC7156">
              <w:rPr>
                <w:rFonts w:eastAsia="Times New Roman"/>
                <w:sz w:val="20"/>
                <w:szCs w:val="20"/>
              </w:rPr>
              <w:t xml:space="preserve">ílčí </w:t>
            </w:r>
            <w:r w:rsidR="00214594" w:rsidRPr="00AC7156">
              <w:rPr>
                <w:rFonts w:eastAsia="Times New Roman"/>
                <w:sz w:val="20"/>
                <w:szCs w:val="20"/>
              </w:rPr>
              <w:t>aktivity:</w:t>
            </w:r>
          </w:p>
          <w:p w:rsidR="00214594" w:rsidRPr="00214594" w:rsidRDefault="00214594" w:rsidP="00214594">
            <w:pPr>
              <w:keepNext/>
              <w:keepLines/>
              <w:spacing w:before="60" w:after="60" w:line="240" w:lineRule="auto"/>
              <w:ind w:left="57" w:right="57"/>
              <w:jc w:val="left"/>
              <w:rPr>
                <w:b/>
                <w:sz w:val="20"/>
                <w:szCs w:val="20"/>
              </w:rPr>
            </w:pPr>
            <w:r w:rsidRPr="00214594">
              <w:rPr>
                <w:b/>
                <w:sz w:val="20"/>
                <w:szCs w:val="20"/>
              </w:rPr>
              <w:t>DA06-1 Vytvoření vhodného prostředí pro podávání interních podnětů</w:t>
            </w:r>
            <w:r>
              <w:rPr>
                <w:b/>
                <w:sz w:val="20"/>
                <w:szCs w:val="20"/>
              </w:rPr>
              <w:t xml:space="preserve"> </w:t>
            </w:r>
            <w:r>
              <w:rPr>
                <w:sz w:val="20"/>
                <w:szCs w:val="20"/>
              </w:rPr>
              <w:t>– činnosti</w:t>
            </w:r>
            <w:r w:rsidRPr="00214594">
              <w:rPr>
                <w:b/>
                <w:sz w:val="20"/>
                <w:szCs w:val="20"/>
              </w:rPr>
              <w:t xml:space="preserve"> </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definovat nástroje sběru inovačních podnětů</w:t>
            </w:r>
          </w:p>
          <w:p w:rsidR="00214594" w:rsidRPr="00214594" w:rsidRDefault="00214594" w:rsidP="00214594">
            <w:pPr>
              <w:pStyle w:val="Tabulkatext"/>
              <w:numPr>
                <w:ilvl w:val="0"/>
                <w:numId w:val="21"/>
              </w:numPr>
              <w:ind w:hanging="357"/>
              <w:jc w:val="both"/>
              <w:rPr>
                <w:rFonts w:ascii="Arial" w:eastAsia="Calibri" w:hAnsi="Arial" w:cs="Arial"/>
                <w:szCs w:val="20"/>
              </w:rPr>
            </w:pPr>
            <w:r w:rsidRPr="00214594">
              <w:rPr>
                <w:rFonts w:ascii="Arial" w:eastAsia="Calibri" w:hAnsi="Arial" w:cs="Arial"/>
                <w:szCs w:val="20"/>
              </w:rPr>
              <w:t>definovat a uplatňovat motivační prvky k předkládání inovačních podnětů</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definovat inovační proces, odpovědnosti a pravomoci</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zajistit informovanost všech zaměstnanců o možnosti předkládat inovační podněty</w:t>
            </w:r>
          </w:p>
          <w:p w:rsidR="00214594" w:rsidRPr="00214594" w:rsidRDefault="00214594" w:rsidP="00214594">
            <w:pPr>
              <w:keepNext/>
              <w:keepLines/>
              <w:spacing w:before="60" w:after="60" w:line="240" w:lineRule="auto"/>
              <w:ind w:left="57" w:right="57"/>
              <w:jc w:val="left"/>
              <w:rPr>
                <w:b/>
                <w:sz w:val="20"/>
                <w:szCs w:val="20"/>
              </w:rPr>
            </w:pPr>
            <w:r w:rsidRPr="00214594">
              <w:rPr>
                <w:b/>
                <w:sz w:val="20"/>
                <w:szCs w:val="20"/>
              </w:rPr>
              <w:t>DA06-2 Definování postupu pro řízení změn v úřadu</w:t>
            </w:r>
            <w:r>
              <w:rPr>
                <w:b/>
                <w:sz w:val="20"/>
                <w:szCs w:val="20"/>
              </w:rPr>
              <w:t xml:space="preserve"> </w:t>
            </w:r>
            <w:r>
              <w:rPr>
                <w:sz w:val="20"/>
                <w:szCs w:val="20"/>
              </w:rPr>
              <w:t>– činnosti</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definovat změnu, která bude podléhat nastavenému systému řízení změn ve služebním úřadu</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definovat koordinační mechanismus schvalování změn na úrovni věcně příslušných útvarů a nejvyššího vedení služebního úřadu</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definovat proces řízení změny</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komunikovat změny napříč služebním úřadem</w:t>
            </w:r>
          </w:p>
          <w:p w:rsidR="00214594" w:rsidRPr="00214594" w:rsidRDefault="00214594" w:rsidP="00214594">
            <w:pPr>
              <w:pStyle w:val="Tabulkatext"/>
              <w:numPr>
                <w:ilvl w:val="0"/>
                <w:numId w:val="21"/>
              </w:numPr>
              <w:jc w:val="both"/>
              <w:rPr>
                <w:rFonts w:ascii="Arial" w:eastAsia="Calibri" w:hAnsi="Arial" w:cs="Arial"/>
                <w:szCs w:val="20"/>
              </w:rPr>
            </w:pPr>
            <w:r w:rsidRPr="00214594">
              <w:rPr>
                <w:rFonts w:ascii="Arial" w:eastAsia="Calibri" w:hAnsi="Arial" w:cs="Arial"/>
                <w:szCs w:val="20"/>
              </w:rPr>
              <w:t>zajistit rozvoj znalostí a dovedností vedoucích zaměstnanců v oblasti řízení změn</w:t>
            </w:r>
          </w:p>
          <w:tbl>
            <w:tblPr>
              <w:tblStyle w:val="Mkatabulky"/>
              <w:tblW w:w="6804" w:type="dxa"/>
              <w:tblLayout w:type="fixed"/>
              <w:tblCellMar>
                <w:left w:w="57" w:type="dxa"/>
                <w:right w:w="57" w:type="dxa"/>
              </w:tblCellMar>
              <w:tblLook w:val="04A0" w:firstRow="1" w:lastRow="0" w:firstColumn="1" w:lastColumn="0" w:noHBand="0" w:noVBand="1"/>
            </w:tblPr>
            <w:tblGrid>
              <w:gridCol w:w="1871"/>
              <w:gridCol w:w="4933"/>
            </w:tblGrid>
            <w:tr w:rsidR="00AC7156" w:rsidRPr="00AC7156" w:rsidTr="00952AEA">
              <w:tc>
                <w:tcPr>
                  <w:tcW w:w="1871"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Doba trvání:</w:t>
                  </w:r>
                </w:p>
              </w:tc>
              <w:tc>
                <w:tcPr>
                  <w:tcW w:w="493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871"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4933" w:type="dxa"/>
                  <w:tcBorders>
                    <w:top w:val="nil"/>
                    <w:left w:val="nil"/>
                    <w:bottom w:val="nil"/>
                    <w:right w:val="nil"/>
                  </w:tcBorders>
                </w:tcPr>
                <w:p w:rsidR="00AC7156" w:rsidRPr="00180ECA" w:rsidRDefault="00180ECA" w:rsidP="00180ECA">
                  <w:pPr>
                    <w:pStyle w:val="Odstavecseseznamem"/>
                    <w:keepNext/>
                    <w:keepLines/>
                    <w:numPr>
                      <w:ilvl w:val="0"/>
                      <w:numId w:val="22"/>
                    </w:numPr>
                    <w:spacing w:before="60" w:after="60" w:line="240" w:lineRule="auto"/>
                    <w:ind w:left="365" w:right="57" w:hanging="284"/>
                    <w:rPr>
                      <w:rFonts w:eastAsia="Times New Roman"/>
                      <w:sz w:val="20"/>
                      <w:szCs w:val="20"/>
                    </w:rPr>
                  </w:pPr>
                  <w:r>
                    <w:rPr>
                      <w:rFonts w:eastAsia="Times New Roman"/>
                      <w:color w:val="FF0000"/>
                      <w:sz w:val="20"/>
                      <w:szCs w:val="20"/>
                    </w:rPr>
                    <w:t>dva</w:t>
                  </w:r>
                  <w:r w:rsidR="00AC7156" w:rsidRPr="00AC7156">
                    <w:rPr>
                      <w:rFonts w:eastAsia="Times New Roman"/>
                      <w:color w:val="FF0000"/>
                      <w:sz w:val="20"/>
                      <w:szCs w:val="20"/>
                    </w:rPr>
                    <w:t xml:space="preserve"> dokumenty (interní předpis</w:t>
                  </w:r>
                  <w:r>
                    <w:rPr>
                      <w:rFonts w:eastAsia="Times New Roman"/>
                      <w:color w:val="FF0000"/>
                      <w:sz w:val="20"/>
                      <w:szCs w:val="20"/>
                    </w:rPr>
                    <w:t xml:space="preserve"> pro řízení změn</w:t>
                  </w:r>
                  <w:r w:rsidR="00AC7156" w:rsidRPr="00AC7156">
                    <w:rPr>
                      <w:rFonts w:eastAsia="Times New Roman"/>
                      <w:color w:val="FF0000"/>
                      <w:sz w:val="20"/>
                      <w:szCs w:val="20"/>
                    </w:rPr>
                    <w:t>, přehledy / statistiky</w:t>
                  </w:r>
                  <w:r>
                    <w:rPr>
                      <w:rFonts w:eastAsia="Times New Roman"/>
                      <w:color w:val="FF0000"/>
                      <w:sz w:val="20"/>
                      <w:szCs w:val="20"/>
                    </w:rPr>
                    <w:t xml:space="preserve"> o navržených a realizovaných inovačních podnětech </w:t>
                  </w:r>
                  <w:r w:rsidRPr="00180ECA">
                    <w:rPr>
                      <w:rFonts w:eastAsia="Times New Roman"/>
                      <w:i/>
                      <w:color w:val="FF0000"/>
                      <w:sz w:val="20"/>
                      <w:szCs w:val="20"/>
                    </w:rPr>
                    <w:t>(nebo zavedení těchto statistik do organizace úřadu</w:t>
                  </w:r>
                  <w:r w:rsidR="00AC7156" w:rsidRPr="00180ECA">
                    <w:rPr>
                      <w:rFonts w:eastAsia="Times New Roman"/>
                      <w:i/>
                      <w:color w:val="FF0000"/>
                      <w:sz w:val="20"/>
                      <w:szCs w:val="20"/>
                    </w:rPr>
                    <w:t>)</w:t>
                  </w:r>
                </w:p>
                <w:p w:rsidR="00180ECA" w:rsidRPr="00180ECA" w:rsidRDefault="00180ECA" w:rsidP="00180ECA">
                  <w:pPr>
                    <w:pStyle w:val="Odstavecseseznamem"/>
                    <w:keepNext/>
                    <w:keepLines/>
                    <w:spacing w:before="60" w:after="60" w:line="240" w:lineRule="auto"/>
                    <w:ind w:left="365" w:right="57"/>
                    <w:rPr>
                      <w:rFonts w:eastAsia="Times New Roman"/>
                      <w:i/>
                      <w:sz w:val="20"/>
                      <w:szCs w:val="20"/>
                    </w:rPr>
                  </w:pPr>
                  <w:r w:rsidRPr="00180ECA">
                    <w:rPr>
                      <w:rFonts w:eastAsia="Times New Roman"/>
                      <w:i/>
                      <w:color w:val="FF0000"/>
                      <w:sz w:val="20"/>
                      <w:szCs w:val="20"/>
                    </w:rPr>
                    <w:t>(interní předpis pro řízení změn může obsahovat rovněž pravidla pro řízení inovací)</w:t>
                  </w:r>
                </w:p>
              </w:tc>
            </w:tr>
            <w:tr w:rsidR="00AC7156" w:rsidRPr="00AC7156" w:rsidTr="00952AEA">
              <w:tc>
                <w:tcPr>
                  <w:tcW w:w="1871"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4933"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871"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493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871"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4933"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AC7156" w:rsidRDefault="00AC7156" w:rsidP="00101752">
            <w:pPr>
              <w:spacing w:before="60" w:after="60" w:line="240" w:lineRule="auto"/>
              <w:ind w:left="57" w:right="57"/>
              <w:jc w:val="left"/>
              <w:rPr>
                <w:rFonts w:eastAsia="Times New Roman"/>
                <w:color w:val="FF0000"/>
                <w:sz w:val="20"/>
                <w:szCs w:val="20"/>
              </w:rPr>
            </w:pPr>
          </w:p>
          <w:p w:rsidR="00930FB7" w:rsidRDefault="00930FB7" w:rsidP="00101752">
            <w:pPr>
              <w:spacing w:before="60" w:after="60" w:line="240" w:lineRule="auto"/>
              <w:ind w:left="57" w:right="57"/>
              <w:jc w:val="left"/>
              <w:rPr>
                <w:rFonts w:eastAsia="Times New Roman"/>
                <w:color w:val="FF0000"/>
                <w:sz w:val="20"/>
                <w:szCs w:val="20"/>
              </w:rPr>
            </w:pPr>
          </w:p>
          <w:p w:rsidR="00214594" w:rsidRPr="00E95C7C" w:rsidRDefault="00214594"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lastRenderedPageBreak/>
              <w:t>KA07 Zavedení kritéria zlepšování č. 7: Politika lidských zdrojů</w:t>
            </w:r>
          </w:p>
          <w:p w:rsidR="00E95C7C" w:rsidRDefault="00E95C7C" w:rsidP="00E95C7C">
            <w:pPr>
              <w:spacing w:before="60" w:after="60" w:line="240" w:lineRule="auto"/>
              <w:ind w:left="57" w:right="57"/>
              <w:rPr>
                <w:sz w:val="20"/>
                <w:szCs w:val="20"/>
                <w:lang w:eastAsia="cs-CZ"/>
              </w:rPr>
            </w:pPr>
            <w:r>
              <w:rPr>
                <w:sz w:val="20"/>
                <w:szCs w:val="20"/>
                <w:lang w:eastAsia="cs-CZ"/>
              </w:rPr>
              <w:t>V rámci klíčové aktivity b</w:t>
            </w:r>
            <w:r w:rsidR="00990B4C" w:rsidRPr="004E0BE5">
              <w:rPr>
                <w:sz w:val="20"/>
                <w:szCs w:val="20"/>
                <w:lang w:eastAsia="cs-CZ"/>
              </w:rPr>
              <w:t>ude zpracována politika lidských zdrojů</w:t>
            </w:r>
            <w:r>
              <w:rPr>
                <w:sz w:val="20"/>
                <w:szCs w:val="20"/>
                <w:lang w:eastAsia="cs-CZ"/>
              </w:rPr>
              <w:t xml:space="preserve"> ve formě interního předpisu obsahující popis všech činností, které </w:t>
            </w:r>
            <w:r w:rsidR="00990B4C" w:rsidRPr="004E0BE5">
              <w:rPr>
                <w:sz w:val="20"/>
                <w:szCs w:val="20"/>
                <w:lang w:eastAsia="cs-CZ"/>
              </w:rPr>
              <w:t xml:space="preserve">jsou v rámci řízení lidských zdrojů na </w:t>
            </w:r>
            <w:r>
              <w:rPr>
                <w:sz w:val="20"/>
                <w:szCs w:val="20"/>
                <w:lang w:eastAsia="cs-CZ"/>
              </w:rPr>
              <w:t xml:space="preserve">služebním </w:t>
            </w:r>
            <w:r w:rsidR="00990B4C" w:rsidRPr="004E0BE5">
              <w:rPr>
                <w:sz w:val="20"/>
                <w:szCs w:val="20"/>
                <w:lang w:eastAsia="cs-CZ"/>
              </w:rPr>
              <w:t xml:space="preserve">úřadu realizovány. </w:t>
            </w:r>
            <w:r>
              <w:rPr>
                <w:sz w:val="20"/>
                <w:szCs w:val="20"/>
                <w:lang w:eastAsia="cs-CZ"/>
              </w:rPr>
              <w:t xml:space="preserve">Cílem je jasně </w:t>
            </w:r>
            <w:r w:rsidRPr="00E95C7C">
              <w:rPr>
                <w:sz w:val="20"/>
                <w:szCs w:val="20"/>
                <w:lang w:eastAsia="cs-CZ"/>
              </w:rPr>
              <w:t>definov</w:t>
            </w:r>
            <w:r>
              <w:rPr>
                <w:sz w:val="20"/>
                <w:szCs w:val="20"/>
                <w:lang w:eastAsia="cs-CZ"/>
              </w:rPr>
              <w:t>at</w:t>
            </w:r>
            <w:r w:rsidRPr="00E95C7C">
              <w:rPr>
                <w:sz w:val="20"/>
                <w:szCs w:val="20"/>
                <w:lang w:eastAsia="cs-CZ"/>
              </w:rPr>
              <w:t xml:space="preserve"> základní činnost</w:t>
            </w:r>
            <w:r>
              <w:rPr>
                <w:sz w:val="20"/>
                <w:szCs w:val="20"/>
                <w:lang w:eastAsia="cs-CZ"/>
              </w:rPr>
              <w:t>i</w:t>
            </w:r>
            <w:r w:rsidRPr="00E95C7C">
              <w:rPr>
                <w:sz w:val="20"/>
                <w:szCs w:val="20"/>
                <w:lang w:eastAsia="cs-CZ"/>
              </w:rPr>
              <w:t xml:space="preserve"> v řízení lidských zdrojů a ve všech jeho</w:t>
            </w:r>
            <w:r>
              <w:rPr>
                <w:sz w:val="20"/>
                <w:szCs w:val="20"/>
                <w:lang w:eastAsia="cs-CZ"/>
              </w:rPr>
              <w:t xml:space="preserve"> </w:t>
            </w:r>
            <w:r w:rsidRPr="00E95C7C">
              <w:rPr>
                <w:sz w:val="20"/>
                <w:szCs w:val="20"/>
                <w:lang w:eastAsia="cs-CZ"/>
              </w:rPr>
              <w:t>aspektech na jednom místě v rámci jednoho dokumentu umožn</w:t>
            </w:r>
            <w:r>
              <w:rPr>
                <w:sz w:val="20"/>
                <w:szCs w:val="20"/>
                <w:lang w:eastAsia="cs-CZ"/>
              </w:rPr>
              <w:t>it</w:t>
            </w:r>
            <w:r w:rsidRPr="00E95C7C">
              <w:rPr>
                <w:sz w:val="20"/>
                <w:szCs w:val="20"/>
                <w:lang w:eastAsia="cs-CZ"/>
              </w:rPr>
              <w:t xml:space="preserve"> zvýšení</w:t>
            </w:r>
            <w:r>
              <w:rPr>
                <w:sz w:val="20"/>
                <w:szCs w:val="20"/>
                <w:lang w:eastAsia="cs-CZ"/>
              </w:rPr>
              <w:t xml:space="preserve"> </w:t>
            </w:r>
            <w:r w:rsidRPr="00E95C7C">
              <w:rPr>
                <w:sz w:val="20"/>
                <w:szCs w:val="20"/>
                <w:lang w:eastAsia="cs-CZ"/>
              </w:rPr>
              <w:t>informovanosti a stability všech zúčastněných na těchto procesech. Pro všechny</w:t>
            </w:r>
            <w:r>
              <w:rPr>
                <w:sz w:val="20"/>
                <w:szCs w:val="20"/>
                <w:lang w:eastAsia="cs-CZ"/>
              </w:rPr>
              <w:t xml:space="preserve"> </w:t>
            </w:r>
            <w:r w:rsidRPr="00E95C7C">
              <w:rPr>
                <w:sz w:val="20"/>
                <w:szCs w:val="20"/>
                <w:lang w:eastAsia="cs-CZ"/>
              </w:rPr>
              <w:t>zúčastněné útvary</w:t>
            </w:r>
            <w:r>
              <w:rPr>
                <w:sz w:val="20"/>
                <w:szCs w:val="20"/>
                <w:lang w:eastAsia="cs-CZ"/>
              </w:rPr>
              <w:t xml:space="preserve"> </w:t>
            </w:r>
            <w:r w:rsidRPr="00E95C7C">
              <w:rPr>
                <w:sz w:val="20"/>
                <w:szCs w:val="20"/>
                <w:lang w:eastAsia="cs-CZ"/>
              </w:rPr>
              <w:t>budou zřejmé jejich pravomoci a odpovědnosti</w:t>
            </w:r>
            <w:r>
              <w:rPr>
                <w:sz w:val="20"/>
                <w:szCs w:val="20"/>
                <w:lang w:eastAsia="cs-CZ"/>
              </w:rPr>
              <w:t xml:space="preserve"> </w:t>
            </w:r>
            <w:r w:rsidRPr="00E95C7C">
              <w:rPr>
                <w:sz w:val="20"/>
                <w:szCs w:val="20"/>
                <w:lang w:eastAsia="cs-CZ"/>
              </w:rPr>
              <w:t>v personálních procesech a budou dostupné přehledně, transparentně a jednoduše</w:t>
            </w:r>
            <w:r>
              <w:rPr>
                <w:sz w:val="20"/>
                <w:szCs w:val="20"/>
                <w:lang w:eastAsia="cs-CZ"/>
              </w:rPr>
              <w:t xml:space="preserve"> </w:t>
            </w:r>
            <w:r w:rsidRPr="00E95C7C">
              <w:rPr>
                <w:sz w:val="20"/>
                <w:szCs w:val="20"/>
                <w:lang w:eastAsia="cs-CZ"/>
              </w:rPr>
              <w:t>z jednoho místa.</w:t>
            </w:r>
          </w:p>
          <w:p w:rsidR="00990B4C" w:rsidRDefault="00990B4C" w:rsidP="00990B4C">
            <w:pPr>
              <w:spacing w:before="60" w:after="60" w:line="240" w:lineRule="auto"/>
              <w:ind w:left="57" w:right="57"/>
              <w:rPr>
                <w:sz w:val="20"/>
                <w:szCs w:val="20"/>
                <w:lang w:eastAsia="cs-CZ"/>
              </w:rPr>
            </w:pPr>
            <w:r w:rsidRPr="004E0BE5">
              <w:rPr>
                <w:sz w:val="20"/>
                <w:szCs w:val="20"/>
                <w:lang w:eastAsia="cs-CZ"/>
              </w:rPr>
              <w:t xml:space="preserve">Se specifikací dílčích činností v rámci řízení lidských zdrojů úzce souvisí definování a přidělování pravomocí odpovědným zaměstnancům, stejně jako specifikace požadavků pro jejich následný rozvoj a jeho realizaci. Zároveň je nezbytné posoudit, zda jsou pro zajištění výkonu personálních procesů v příslušných útvarech dostatečné kapacity. </w:t>
            </w:r>
          </w:p>
          <w:p w:rsidR="00E95C7C" w:rsidRPr="004E0BE5" w:rsidRDefault="00E95C7C" w:rsidP="00E95C7C">
            <w:pPr>
              <w:spacing w:before="60" w:after="60" w:line="240" w:lineRule="auto"/>
              <w:ind w:left="57" w:right="57"/>
              <w:rPr>
                <w:sz w:val="20"/>
                <w:szCs w:val="20"/>
                <w:lang w:eastAsia="cs-CZ"/>
              </w:rPr>
            </w:pPr>
            <w:r>
              <w:rPr>
                <w:sz w:val="20"/>
                <w:szCs w:val="20"/>
                <w:lang w:eastAsia="cs-CZ"/>
              </w:rPr>
              <w:t xml:space="preserve">V rámci této klíčové aktivity bude rovněž </w:t>
            </w:r>
            <w:r w:rsidRPr="00E95C7C">
              <w:rPr>
                <w:sz w:val="20"/>
                <w:szCs w:val="20"/>
                <w:lang w:eastAsia="cs-CZ"/>
              </w:rPr>
              <w:t>realizované vzdělávání zaměstnanců vy</w:t>
            </w:r>
            <w:r>
              <w:rPr>
                <w:sz w:val="20"/>
                <w:szCs w:val="20"/>
                <w:lang w:eastAsia="cs-CZ"/>
              </w:rPr>
              <w:t xml:space="preserve">konávajících personální procesy a </w:t>
            </w:r>
            <w:r w:rsidRPr="00E95C7C">
              <w:rPr>
                <w:sz w:val="20"/>
                <w:szCs w:val="20"/>
                <w:lang w:eastAsia="cs-CZ"/>
              </w:rPr>
              <w:t>realizované vzdělávání vedoucích zaměstnanců</w:t>
            </w:r>
            <w:r>
              <w:rPr>
                <w:sz w:val="20"/>
                <w:szCs w:val="20"/>
                <w:lang w:eastAsia="cs-CZ"/>
              </w:rPr>
              <w:t>. Obsah vzdělávání se bude odvíjet od definování, popisu a struktuře kompetencí uvedených zaměstnanců.</w:t>
            </w:r>
          </w:p>
          <w:p w:rsidR="00214594" w:rsidRPr="00AC7156" w:rsidRDefault="00587469" w:rsidP="00214594">
            <w:pPr>
              <w:keepNext/>
              <w:keepLines/>
              <w:spacing w:before="60" w:after="60" w:line="240" w:lineRule="auto"/>
              <w:ind w:left="57" w:right="57"/>
              <w:jc w:val="left"/>
              <w:rPr>
                <w:rFonts w:eastAsia="Times New Roman"/>
                <w:sz w:val="20"/>
                <w:szCs w:val="20"/>
              </w:rPr>
            </w:pPr>
            <w:r w:rsidRPr="00587469">
              <w:rPr>
                <w:rFonts w:eastAsia="Times New Roman"/>
                <w:sz w:val="20"/>
                <w:szCs w:val="20"/>
              </w:rPr>
              <w:t>V rámci uvedené klíčové aktivity budou realizovány následující d</w:t>
            </w:r>
            <w:r w:rsidRPr="00AC7156">
              <w:rPr>
                <w:rFonts w:eastAsia="Times New Roman"/>
                <w:sz w:val="20"/>
                <w:szCs w:val="20"/>
              </w:rPr>
              <w:t xml:space="preserve">ílčí </w:t>
            </w:r>
            <w:r w:rsidR="00214594" w:rsidRPr="00AC7156">
              <w:rPr>
                <w:rFonts w:eastAsia="Times New Roman"/>
                <w:sz w:val="20"/>
                <w:szCs w:val="20"/>
              </w:rPr>
              <w:t>aktivity:</w:t>
            </w:r>
          </w:p>
          <w:p w:rsidR="00214594" w:rsidRPr="004A6D29" w:rsidRDefault="00214594" w:rsidP="00ED7F23">
            <w:pPr>
              <w:keepNext/>
              <w:keepLines/>
              <w:spacing w:before="60" w:after="60" w:line="240" w:lineRule="auto"/>
              <w:ind w:left="57" w:right="57"/>
              <w:rPr>
                <w:b/>
                <w:sz w:val="20"/>
                <w:szCs w:val="20"/>
              </w:rPr>
            </w:pPr>
            <w:r w:rsidRPr="004A6D29">
              <w:rPr>
                <w:b/>
                <w:sz w:val="20"/>
                <w:szCs w:val="20"/>
              </w:rPr>
              <w:t xml:space="preserve">DA07-1 Zpracování interního předpisu s jasně stanovenými postupy pro </w:t>
            </w:r>
            <w:r w:rsidRPr="00ED7F23">
              <w:rPr>
                <w:rFonts w:eastAsia="Times New Roman"/>
                <w:b/>
                <w:sz w:val="20"/>
                <w:szCs w:val="20"/>
              </w:rPr>
              <w:t>řízení</w:t>
            </w:r>
            <w:r w:rsidRPr="004A6D29">
              <w:rPr>
                <w:b/>
                <w:sz w:val="20"/>
                <w:szCs w:val="20"/>
              </w:rPr>
              <w:t xml:space="preserve"> lidských zdrojů </w:t>
            </w:r>
          </w:p>
          <w:p w:rsidR="00214594" w:rsidRPr="004A6D29" w:rsidRDefault="00214594" w:rsidP="00ED7F23">
            <w:pPr>
              <w:keepNext/>
              <w:keepLines/>
              <w:spacing w:before="60" w:after="60" w:line="240" w:lineRule="auto"/>
              <w:ind w:left="57" w:right="57"/>
              <w:rPr>
                <w:b/>
                <w:sz w:val="20"/>
                <w:szCs w:val="20"/>
              </w:rPr>
            </w:pPr>
            <w:r w:rsidRPr="004A6D29">
              <w:rPr>
                <w:b/>
                <w:sz w:val="20"/>
                <w:szCs w:val="20"/>
              </w:rPr>
              <w:t>DA07-2 Nastavení systému práce s lidskými zdroji v praxi</w:t>
            </w:r>
          </w:p>
          <w:p w:rsidR="00214594" w:rsidRPr="004A6D29" w:rsidRDefault="00214594" w:rsidP="00ED7F23">
            <w:pPr>
              <w:keepNext/>
              <w:keepLines/>
              <w:spacing w:before="60" w:after="60" w:line="240" w:lineRule="auto"/>
              <w:ind w:left="57" w:right="57"/>
              <w:rPr>
                <w:b/>
                <w:sz w:val="20"/>
                <w:szCs w:val="20"/>
              </w:rPr>
            </w:pPr>
            <w:r w:rsidRPr="004A6D29">
              <w:rPr>
                <w:b/>
                <w:sz w:val="20"/>
                <w:szCs w:val="20"/>
              </w:rPr>
              <w:t xml:space="preserve">DA07-3 Rozvíjení kompetencí </w:t>
            </w:r>
            <w:r w:rsidRPr="00ED7F23">
              <w:rPr>
                <w:rFonts w:eastAsia="Times New Roman"/>
                <w:b/>
                <w:sz w:val="20"/>
                <w:szCs w:val="20"/>
              </w:rPr>
              <w:t>zaměstnanců</w:t>
            </w:r>
            <w:r w:rsidRPr="004A6D29">
              <w:rPr>
                <w:b/>
                <w:sz w:val="20"/>
                <w:szCs w:val="20"/>
              </w:rPr>
              <w:t xml:space="preserve"> odpovědných za realizaci personálních procesů</w:t>
            </w:r>
          </w:p>
          <w:p w:rsidR="00214594" w:rsidRPr="004A6D29" w:rsidRDefault="00ED7F23" w:rsidP="00101752">
            <w:pPr>
              <w:spacing w:before="60" w:after="60" w:line="240" w:lineRule="auto"/>
              <w:ind w:left="57" w:right="57"/>
              <w:jc w:val="left"/>
              <w:rPr>
                <w:rFonts w:eastAsia="Times New Roman"/>
                <w:b/>
                <w:color w:val="FF0000"/>
                <w:sz w:val="20"/>
                <w:szCs w:val="20"/>
              </w:rPr>
            </w:pPr>
            <w:r w:rsidRPr="00CE0B88">
              <w:rPr>
                <w:rFonts w:eastAsia="Times New Roman"/>
                <w:i/>
                <w:color w:val="FF0000"/>
                <w:sz w:val="20"/>
                <w:szCs w:val="20"/>
              </w:rPr>
              <w:t>(konkrétní činnosti v rámci t</w:t>
            </w:r>
            <w:r>
              <w:rPr>
                <w:rFonts w:eastAsia="Times New Roman"/>
                <w:i/>
                <w:color w:val="FF0000"/>
                <w:sz w:val="20"/>
                <w:szCs w:val="20"/>
              </w:rPr>
              <w:t xml:space="preserve">éto </w:t>
            </w:r>
            <w:r w:rsidRPr="00CE0B88">
              <w:rPr>
                <w:rFonts w:eastAsia="Times New Roman"/>
                <w:i/>
                <w:color w:val="FF0000"/>
                <w:sz w:val="20"/>
                <w:szCs w:val="20"/>
              </w:rPr>
              <w:t>dílčí aktivit</w:t>
            </w:r>
            <w:r>
              <w:rPr>
                <w:rFonts w:eastAsia="Times New Roman"/>
                <w:i/>
                <w:color w:val="FF0000"/>
                <w:sz w:val="20"/>
                <w:szCs w:val="20"/>
              </w:rPr>
              <w:t>y</w:t>
            </w:r>
            <w:r w:rsidRPr="00CE0B88">
              <w:rPr>
                <w:rFonts w:eastAsia="Times New Roman"/>
                <w:i/>
                <w:color w:val="FF0000"/>
                <w:sz w:val="20"/>
                <w:szCs w:val="20"/>
              </w:rPr>
              <w:t xml:space="preserve"> v Metodickém pokynu </w:t>
            </w:r>
            <w:r>
              <w:rPr>
                <w:rFonts w:eastAsia="Times New Roman"/>
                <w:i/>
                <w:color w:val="FF0000"/>
                <w:sz w:val="20"/>
                <w:szCs w:val="20"/>
              </w:rPr>
              <w:t>stanoveny</w:t>
            </w:r>
            <w:r w:rsidRPr="00CE0B88">
              <w:rPr>
                <w:rFonts w:eastAsia="Times New Roman"/>
                <w:i/>
                <w:color w:val="FF0000"/>
                <w:sz w:val="20"/>
                <w:szCs w:val="20"/>
              </w:rPr>
              <w:t xml:space="preserve"> nejsou, lze uvést s ohledem na potřebu </w:t>
            </w:r>
            <w:r>
              <w:rPr>
                <w:rFonts w:eastAsia="Times New Roman"/>
                <w:i/>
                <w:color w:val="FF0000"/>
                <w:sz w:val="20"/>
                <w:szCs w:val="20"/>
              </w:rPr>
              <w:t xml:space="preserve">a plány </w:t>
            </w:r>
            <w:r w:rsidRPr="00CE0B88">
              <w:rPr>
                <w:rFonts w:eastAsia="Times New Roman"/>
                <w:i/>
                <w:color w:val="FF0000"/>
                <w:sz w:val="20"/>
                <w:szCs w:val="20"/>
              </w:rPr>
              <w:t>služebního úřadu)</w:t>
            </w:r>
          </w:p>
          <w:tbl>
            <w:tblPr>
              <w:tblStyle w:val="Mkatabulky"/>
              <w:tblW w:w="6804" w:type="dxa"/>
              <w:tblLayout w:type="fixed"/>
              <w:tblCellMar>
                <w:left w:w="57" w:type="dxa"/>
                <w:right w:w="57" w:type="dxa"/>
              </w:tblCellMar>
              <w:tblLook w:val="04A0" w:firstRow="1" w:lastRow="0" w:firstColumn="1" w:lastColumn="0" w:noHBand="0" w:noVBand="1"/>
            </w:tblPr>
            <w:tblGrid>
              <w:gridCol w:w="1984"/>
              <w:gridCol w:w="4820"/>
            </w:tblGrid>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Doba trvání:</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4820" w:type="dxa"/>
                  <w:tcBorders>
                    <w:top w:val="nil"/>
                    <w:left w:val="nil"/>
                    <w:bottom w:val="nil"/>
                    <w:right w:val="nil"/>
                  </w:tcBorders>
                </w:tcPr>
                <w:p w:rsidR="00AC7156" w:rsidRPr="00AC7156" w:rsidRDefault="00AC7156" w:rsidP="00E95C7C">
                  <w:pPr>
                    <w:pStyle w:val="Odstavecseseznamem"/>
                    <w:keepNext/>
                    <w:keepLines/>
                    <w:numPr>
                      <w:ilvl w:val="0"/>
                      <w:numId w:val="22"/>
                    </w:numPr>
                    <w:spacing w:before="60" w:after="60" w:line="240" w:lineRule="auto"/>
                    <w:ind w:left="365" w:right="57" w:hanging="284"/>
                    <w:rPr>
                      <w:rFonts w:eastAsia="Times New Roman"/>
                      <w:color w:val="FF0000"/>
                      <w:sz w:val="20"/>
                      <w:szCs w:val="20"/>
                    </w:rPr>
                  </w:pPr>
                  <w:r w:rsidRPr="00AC7156">
                    <w:rPr>
                      <w:rFonts w:eastAsia="Times New Roman"/>
                      <w:color w:val="FF0000"/>
                      <w:sz w:val="20"/>
                      <w:szCs w:val="20"/>
                    </w:rPr>
                    <w:t>1 dokument (interní předpis</w:t>
                  </w:r>
                  <w:r w:rsidR="00E95C7C">
                    <w:rPr>
                      <w:rFonts w:eastAsia="Times New Roman"/>
                      <w:color w:val="FF0000"/>
                      <w:sz w:val="20"/>
                      <w:szCs w:val="20"/>
                    </w:rPr>
                    <w:t xml:space="preserve">; zpráva z přezkumu personálních kapacit </w:t>
                  </w:r>
                  <w:r w:rsidR="00E95C7C" w:rsidRPr="00E95C7C">
                    <w:rPr>
                      <w:rFonts w:eastAsia="Times New Roman"/>
                      <w:i/>
                      <w:color w:val="FF0000"/>
                      <w:sz w:val="20"/>
                      <w:szCs w:val="20"/>
                    </w:rPr>
                    <w:t>(</w:t>
                  </w:r>
                  <w:r w:rsidR="00E95C7C">
                    <w:rPr>
                      <w:rFonts w:eastAsia="Times New Roman"/>
                      <w:i/>
                      <w:color w:val="FF0000"/>
                      <w:sz w:val="20"/>
                      <w:szCs w:val="20"/>
                    </w:rPr>
                    <w:t>nebo alternativně seznam opatření z přezkumu personálních kapacit</w:t>
                  </w:r>
                  <w:r w:rsidR="00E95C7C" w:rsidRPr="00E95C7C">
                    <w:rPr>
                      <w:rFonts w:eastAsia="Times New Roman"/>
                      <w:i/>
                      <w:color w:val="FF0000"/>
                      <w:sz w:val="20"/>
                      <w:szCs w:val="20"/>
                    </w:rPr>
                    <w:t>)</w:t>
                  </w:r>
                  <w:r w:rsidRPr="00AC7156">
                    <w:rPr>
                      <w:rFonts w:eastAsia="Times New Roman"/>
                      <w:color w:val="FF0000"/>
                      <w:sz w:val="20"/>
                      <w:szCs w:val="20"/>
                    </w:rPr>
                    <w:t>)</w:t>
                  </w:r>
                </w:p>
                <w:p w:rsidR="00E95C7C" w:rsidRPr="00E95C7C" w:rsidRDefault="00E95C7C" w:rsidP="00E95C7C">
                  <w:pPr>
                    <w:pStyle w:val="Odstavecseseznamem"/>
                    <w:keepNext/>
                    <w:keepLines/>
                    <w:numPr>
                      <w:ilvl w:val="0"/>
                      <w:numId w:val="22"/>
                    </w:numPr>
                    <w:spacing w:before="60" w:after="60" w:line="240" w:lineRule="auto"/>
                    <w:ind w:left="365" w:right="57" w:hanging="284"/>
                    <w:rPr>
                      <w:rFonts w:eastAsia="Times New Roman"/>
                      <w:color w:val="FF0000"/>
                      <w:sz w:val="20"/>
                      <w:szCs w:val="20"/>
                    </w:rPr>
                  </w:pPr>
                  <w:r w:rsidRPr="007504B1">
                    <w:rPr>
                      <w:rFonts w:eastAsia="Times New Roman"/>
                      <w:i/>
                      <w:color w:val="FF0000"/>
                      <w:sz w:val="20"/>
                      <w:szCs w:val="20"/>
                    </w:rPr>
                    <w:t>(uvést počet)</w:t>
                  </w:r>
                  <w:r w:rsidRPr="00587469">
                    <w:rPr>
                      <w:rFonts w:eastAsia="Times New Roman"/>
                      <w:color w:val="FF0000"/>
                      <w:sz w:val="20"/>
                      <w:szCs w:val="20"/>
                    </w:rPr>
                    <w:t xml:space="preserve"> seminářů </w:t>
                  </w:r>
                  <w:r>
                    <w:rPr>
                      <w:rFonts w:eastAsia="Times New Roman"/>
                      <w:color w:val="FF0000"/>
                      <w:sz w:val="20"/>
                      <w:szCs w:val="20"/>
                    </w:rPr>
                    <w:t xml:space="preserve">v celkovém počtu </w:t>
                  </w:r>
                  <w:r w:rsidRPr="00587469">
                    <w:rPr>
                      <w:rFonts w:eastAsia="Times New Roman"/>
                      <w:color w:val="FF0000"/>
                      <w:sz w:val="20"/>
                      <w:szCs w:val="20"/>
                    </w:rPr>
                    <w:t xml:space="preserve">účastníků </w:t>
                  </w:r>
                  <w:r w:rsidRPr="007504B1">
                    <w:rPr>
                      <w:rFonts w:eastAsia="Times New Roman"/>
                      <w:i/>
                      <w:color w:val="FF0000"/>
                      <w:sz w:val="20"/>
                      <w:szCs w:val="20"/>
                    </w:rPr>
                    <w:t>(uvést počet)</w:t>
                  </w:r>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AC7156" w:rsidRDefault="00AC7156" w:rsidP="00101752">
            <w:pPr>
              <w:spacing w:before="60" w:after="60" w:line="240" w:lineRule="auto"/>
              <w:ind w:left="57" w:right="57"/>
              <w:jc w:val="left"/>
              <w:rPr>
                <w:rFonts w:eastAsia="Times New Roman"/>
                <w:color w:val="FF0000"/>
                <w:sz w:val="20"/>
                <w:szCs w:val="20"/>
              </w:rPr>
            </w:pPr>
          </w:p>
          <w:p w:rsidR="00300FD7" w:rsidRDefault="00300FD7" w:rsidP="00101752">
            <w:pPr>
              <w:spacing w:before="60" w:after="60" w:line="240" w:lineRule="auto"/>
              <w:ind w:left="57" w:right="57"/>
              <w:jc w:val="left"/>
              <w:rPr>
                <w:rFonts w:eastAsia="Times New Roman"/>
                <w:color w:val="FF0000"/>
                <w:sz w:val="20"/>
                <w:szCs w:val="20"/>
              </w:rPr>
            </w:pPr>
          </w:p>
          <w:p w:rsidR="004A6D29" w:rsidRDefault="004A6D29" w:rsidP="00ED7F23">
            <w:pPr>
              <w:keepNext/>
              <w:keepLines/>
              <w:spacing w:before="60" w:after="60" w:line="240" w:lineRule="auto"/>
              <w:ind w:left="57" w:right="57"/>
              <w:rPr>
                <w:rFonts w:eastAsia="Times New Roman"/>
                <w:b/>
                <w:sz w:val="20"/>
                <w:szCs w:val="20"/>
              </w:rPr>
            </w:pPr>
            <w:r w:rsidRPr="00E95C7C">
              <w:rPr>
                <w:rFonts w:eastAsia="Times New Roman"/>
                <w:b/>
                <w:color w:val="003399"/>
                <w:sz w:val="20"/>
                <w:szCs w:val="20"/>
              </w:rPr>
              <w:t>KA08 Zavedení kritéria zlepšování č. 8: Adaptační proces</w:t>
            </w:r>
          </w:p>
          <w:p w:rsidR="0075635D" w:rsidRPr="004E0BE5" w:rsidRDefault="009B4D24" w:rsidP="009B4D24">
            <w:pPr>
              <w:spacing w:before="60" w:after="60" w:line="240" w:lineRule="auto"/>
              <w:ind w:left="57" w:right="57"/>
              <w:rPr>
                <w:sz w:val="20"/>
                <w:szCs w:val="20"/>
                <w:lang w:eastAsia="cs-CZ"/>
              </w:rPr>
            </w:pPr>
            <w:r>
              <w:rPr>
                <w:sz w:val="20"/>
                <w:szCs w:val="20"/>
                <w:lang w:eastAsia="cs-CZ"/>
              </w:rPr>
              <w:t xml:space="preserve">V rámci této klíčové aktivity budou nastavena pravidla a potřebné kompetence pro zavedení adaptace nových zaměstnanců do služebního </w:t>
            </w:r>
            <w:r>
              <w:rPr>
                <w:sz w:val="20"/>
                <w:szCs w:val="20"/>
                <w:lang w:eastAsia="cs-CZ"/>
              </w:rPr>
              <w:lastRenderedPageBreak/>
              <w:t xml:space="preserve">úřadu, a to zpracováním </w:t>
            </w:r>
            <w:r w:rsidRPr="009B4D24">
              <w:rPr>
                <w:rFonts w:eastAsia="Times New Roman"/>
                <w:color w:val="FF0000"/>
                <w:sz w:val="20"/>
                <w:szCs w:val="20"/>
              </w:rPr>
              <w:t>nového</w:t>
            </w:r>
            <w:r>
              <w:rPr>
                <w:sz w:val="20"/>
                <w:szCs w:val="20"/>
                <w:lang w:eastAsia="cs-CZ"/>
              </w:rPr>
              <w:t xml:space="preserve"> </w:t>
            </w:r>
            <w:r w:rsidRPr="009B4D24">
              <w:rPr>
                <w:rFonts w:eastAsia="Times New Roman"/>
                <w:color w:val="FF0000"/>
                <w:sz w:val="20"/>
                <w:szCs w:val="20"/>
              </w:rPr>
              <w:t>interního předpisu</w:t>
            </w:r>
            <w:r>
              <w:rPr>
                <w:sz w:val="20"/>
                <w:szCs w:val="20"/>
                <w:lang w:eastAsia="cs-CZ"/>
              </w:rPr>
              <w:t xml:space="preserve"> </w:t>
            </w:r>
            <w:r w:rsidRPr="009B4D24">
              <w:rPr>
                <w:rFonts w:eastAsia="Times New Roman"/>
                <w:color w:val="FF0000"/>
                <w:sz w:val="20"/>
                <w:szCs w:val="20"/>
              </w:rPr>
              <w:t xml:space="preserve">(nebo aktualizace stávajícího předpisu </w:t>
            </w:r>
            <w:r w:rsidRPr="009B4D24">
              <w:rPr>
                <w:rFonts w:eastAsia="Times New Roman"/>
                <w:i/>
                <w:color w:val="FF0000"/>
                <w:sz w:val="20"/>
                <w:szCs w:val="20"/>
              </w:rPr>
              <w:t>– uvést jeho název</w:t>
            </w:r>
            <w:r w:rsidRPr="009B4D24">
              <w:rPr>
                <w:rFonts w:eastAsia="Times New Roman"/>
                <w:color w:val="FF0000"/>
                <w:sz w:val="20"/>
                <w:szCs w:val="20"/>
              </w:rPr>
              <w:t>)</w:t>
            </w:r>
            <w:r>
              <w:rPr>
                <w:sz w:val="20"/>
                <w:szCs w:val="20"/>
                <w:lang w:eastAsia="cs-CZ"/>
              </w:rPr>
              <w:t>, včetně zpracování souvisejících podkladů pro vedoucí zaměstnance úřadu tak, aby</w:t>
            </w:r>
            <w:r w:rsidR="0075635D" w:rsidRPr="004E0BE5">
              <w:rPr>
                <w:sz w:val="20"/>
                <w:szCs w:val="20"/>
                <w:lang w:eastAsia="cs-CZ"/>
              </w:rPr>
              <w:t xml:space="preserve"> </w:t>
            </w:r>
            <w:r>
              <w:rPr>
                <w:sz w:val="20"/>
                <w:szCs w:val="20"/>
                <w:lang w:eastAsia="cs-CZ"/>
              </w:rPr>
              <w:t>realizovali</w:t>
            </w:r>
            <w:r w:rsidR="0075635D" w:rsidRPr="004E0BE5">
              <w:rPr>
                <w:sz w:val="20"/>
                <w:szCs w:val="20"/>
                <w:lang w:eastAsia="cs-CZ"/>
              </w:rPr>
              <w:t xml:space="preserve"> adaptační proces </w:t>
            </w:r>
            <w:r>
              <w:rPr>
                <w:sz w:val="20"/>
                <w:szCs w:val="20"/>
                <w:lang w:eastAsia="cs-CZ"/>
              </w:rPr>
              <w:t xml:space="preserve">v rámci </w:t>
            </w:r>
            <w:r w:rsidR="0075635D" w:rsidRPr="004E0BE5">
              <w:rPr>
                <w:sz w:val="20"/>
                <w:szCs w:val="20"/>
                <w:lang w:eastAsia="cs-CZ"/>
              </w:rPr>
              <w:t>jimi řízených útvar</w:t>
            </w:r>
            <w:r>
              <w:rPr>
                <w:sz w:val="20"/>
                <w:szCs w:val="20"/>
                <w:lang w:eastAsia="cs-CZ"/>
              </w:rPr>
              <w:t>ů</w:t>
            </w:r>
            <w:r w:rsidR="0075635D" w:rsidRPr="004E0BE5">
              <w:rPr>
                <w:sz w:val="20"/>
                <w:szCs w:val="20"/>
                <w:lang w:eastAsia="cs-CZ"/>
              </w:rPr>
              <w:t xml:space="preserve">. </w:t>
            </w:r>
          </w:p>
          <w:p w:rsidR="0075635D" w:rsidRPr="004E0BE5" w:rsidRDefault="0075635D" w:rsidP="0075635D">
            <w:pPr>
              <w:spacing w:before="60" w:after="60" w:line="240" w:lineRule="auto"/>
              <w:ind w:left="57" w:right="57"/>
              <w:rPr>
                <w:sz w:val="20"/>
                <w:szCs w:val="20"/>
                <w:lang w:eastAsia="cs-CZ"/>
              </w:rPr>
            </w:pPr>
            <w:r w:rsidRPr="004E0BE5">
              <w:rPr>
                <w:sz w:val="20"/>
                <w:szCs w:val="20"/>
                <w:lang w:eastAsia="cs-CZ"/>
              </w:rPr>
              <w:t xml:space="preserve">Definování kompetencí a jejich přidělení </w:t>
            </w:r>
            <w:r>
              <w:rPr>
                <w:sz w:val="20"/>
                <w:szCs w:val="20"/>
                <w:lang w:eastAsia="cs-CZ"/>
              </w:rPr>
              <w:t>bude</w:t>
            </w:r>
            <w:r w:rsidRPr="004E0BE5">
              <w:rPr>
                <w:sz w:val="20"/>
                <w:szCs w:val="20"/>
                <w:lang w:eastAsia="cs-CZ"/>
              </w:rPr>
              <w:t xml:space="preserve"> předcházet </w:t>
            </w:r>
            <w:r>
              <w:rPr>
                <w:sz w:val="20"/>
                <w:szCs w:val="20"/>
                <w:lang w:eastAsia="cs-CZ"/>
              </w:rPr>
              <w:t>vytvoření odpovídajících podmínek pro profesní i osobnostní rozvoj zaměstnanců</w:t>
            </w:r>
            <w:r w:rsidRPr="004E0BE5">
              <w:rPr>
                <w:sz w:val="20"/>
                <w:szCs w:val="20"/>
                <w:lang w:eastAsia="cs-CZ"/>
              </w:rPr>
              <w:t xml:space="preserve">, zejména formou zajištění </w:t>
            </w:r>
            <w:r>
              <w:rPr>
                <w:sz w:val="20"/>
                <w:szCs w:val="20"/>
                <w:lang w:eastAsia="cs-CZ"/>
              </w:rPr>
              <w:t xml:space="preserve">a důsledného naplňování </w:t>
            </w:r>
            <w:r w:rsidRPr="004E0BE5">
              <w:rPr>
                <w:sz w:val="20"/>
                <w:szCs w:val="20"/>
                <w:lang w:eastAsia="cs-CZ"/>
              </w:rPr>
              <w:t xml:space="preserve">adekvátního </w:t>
            </w:r>
            <w:r>
              <w:rPr>
                <w:sz w:val="20"/>
                <w:szCs w:val="20"/>
                <w:lang w:eastAsia="cs-CZ"/>
              </w:rPr>
              <w:t xml:space="preserve">a efektivního procesu </w:t>
            </w:r>
            <w:r w:rsidRPr="004E0BE5">
              <w:rPr>
                <w:sz w:val="20"/>
                <w:szCs w:val="20"/>
                <w:lang w:eastAsia="cs-CZ"/>
              </w:rPr>
              <w:t>vzdělávání.</w:t>
            </w:r>
          </w:p>
          <w:p w:rsidR="004A6D29" w:rsidRPr="00AC7156" w:rsidRDefault="00587469" w:rsidP="004A6D29">
            <w:pPr>
              <w:keepNext/>
              <w:keepLines/>
              <w:spacing w:before="60" w:after="60" w:line="240" w:lineRule="auto"/>
              <w:ind w:left="57" w:right="57"/>
              <w:jc w:val="left"/>
              <w:rPr>
                <w:rFonts w:eastAsia="Times New Roman"/>
                <w:sz w:val="20"/>
                <w:szCs w:val="20"/>
              </w:rPr>
            </w:pPr>
            <w:r w:rsidRPr="00587469">
              <w:rPr>
                <w:rFonts w:eastAsia="Times New Roman"/>
                <w:sz w:val="20"/>
                <w:szCs w:val="20"/>
              </w:rPr>
              <w:t>V rámci uvedené klíčové aktivity budou realizovány následující d</w:t>
            </w:r>
            <w:r w:rsidRPr="00AC7156">
              <w:rPr>
                <w:rFonts w:eastAsia="Times New Roman"/>
                <w:sz w:val="20"/>
                <w:szCs w:val="20"/>
              </w:rPr>
              <w:t xml:space="preserve">ílčí </w:t>
            </w:r>
            <w:r w:rsidR="004A6D29" w:rsidRPr="00AC7156">
              <w:rPr>
                <w:rFonts w:eastAsia="Times New Roman"/>
                <w:sz w:val="20"/>
                <w:szCs w:val="20"/>
              </w:rPr>
              <w:t>aktivity:</w:t>
            </w:r>
          </w:p>
          <w:p w:rsidR="004A6D29" w:rsidRDefault="004A6D29" w:rsidP="004A6D29">
            <w:pPr>
              <w:keepNext/>
              <w:keepLines/>
              <w:spacing w:before="60" w:after="60" w:line="240" w:lineRule="auto"/>
              <w:ind w:left="57" w:right="57"/>
              <w:jc w:val="left"/>
              <w:rPr>
                <w:sz w:val="20"/>
                <w:szCs w:val="20"/>
              </w:rPr>
            </w:pPr>
            <w:r w:rsidRPr="004A6D29">
              <w:rPr>
                <w:b/>
                <w:sz w:val="20"/>
                <w:szCs w:val="20"/>
              </w:rPr>
              <w:t>DA08-1 Nastavení pravidel a odpovědnosti v oblasti adaptace</w:t>
            </w:r>
            <w:r w:rsidRPr="00AC7156">
              <w:rPr>
                <w:sz w:val="20"/>
                <w:szCs w:val="20"/>
              </w:rPr>
              <w:t xml:space="preserve"> </w:t>
            </w:r>
            <w:r>
              <w:rPr>
                <w:sz w:val="20"/>
                <w:szCs w:val="20"/>
              </w:rPr>
              <w:t>– činnosti:</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zpracovat postup adaptace akceptující reálné podmínky daného služebního úřadu ve formě interního předpisu</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zpracovat vstupní příručku nového zaměstnance</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nastavit odpovědnost přímých nadřízených definovat individuální plán adaptace nového zaměstnance</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nastavit délku trvání adaptačního procesu</w:t>
            </w:r>
          </w:p>
          <w:p w:rsidR="004A6D29" w:rsidRDefault="004A6D29" w:rsidP="004A6D29">
            <w:pPr>
              <w:spacing w:before="60" w:after="60" w:line="240" w:lineRule="auto"/>
              <w:ind w:left="57" w:right="57"/>
              <w:jc w:val="left"/>
              <w:rPr>
                <w:sz w:val="20"/>
                <w:szCs w:val="20"/>
              </w:rPr>
            </w:pPr>
            <w:r w:rsidRPr="004A6D29">
              <w:rPr>
                <w:b/>
                <w:sz w:val="20"/>
                <w:szCs w:val="20"/>
              </w:rPr>
              <w:t>DA08-2 Zajištění rozvoje kompetencí odpovědných zaměstnanců</w:t>
            </w:r>
            <w:r>
              <w:rPr>
                <w:sz w:val="20"/>
                <w:szCs w:val="20"/>
              </w:rPr>
              <w:t xml:space="preserve"> – činnosti:</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definovat činnosti vedoucích zaměstnanců a činnosti personalistů na úřadu v adaptačním procesu (například viz výše uvedený interní př</w:t>
            </w:r>
            <w:r>
              <w:rPr>
                <w:rFonts w:ascii="Arial" w:eastAsia="Calibri" w:hAnsi="Arial" w:cs="Arial"/>
                <w:szCs w:val="20"/>
              </w:rPr>
              <w:t>edpis)</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zpracovat vzdělávací program pro vedoucí zaměstnance pro zvládnutí adaptačního procesu nebo zajistit jejich vzdělání v této oblasti jinou formou,</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stanovit povinnost vedoucích zaměstnanců vzdělat se v adaptačním procesu (a stanovit formu vzdělávání),</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zajistit realizaci školení pro personalisty (interně, externě).</w:t>
            </w:r>
          </w:p>
          <w:tbl>
            <w:tblPr>
              <w:tblStyle w:val="Mkatabulky"/>
              <w:tblW w:w="6804" w:type="dxa"/>
              <w:tblLayout w:type="fixed"/>
              <w:tblCellMar>
                <w:left w:w="57" w:type="dxa"/>
                <w:right w:w="57" w:type="dxa"/>
              </w:tblCellMar>
              <w:tblLook w:val="04A0" w:firstRow="1" w:lastRow="0" w:firstColumn="1" w:lastColumn="0" w:noHBand="0" w:noVBand="1"/>
            </w:tblPr>
            <w:tblGrid>
              <w:gridCol w:w="1984"/>
              <w:gridCol w:w="4820"/>
            </w:tblGrid>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Doba trvání:</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4820" w:type="dxa"/>
                  <w:tcBorders>
                    <w:top w:val="nil"/>
                    <w:left w:val="nil"/>
                    <w:bottom w:val="nil"/>
                    <w:right w:val="nil"/>
                  </w:tcBorders>
                </w:tcPr>
                <w:p w:rsidR="00AC7156" w:rsidRDefault="009B4D24" w:rsidP="009B4D24">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 xml:space="preserve">čtyři </w:t>
                  </w:r>
                  <w:r w:rsidR="00AC7156" w:rsidRPr="00AC7156">
                    <w:rPr>
                      <w:rFonts w:eastAsia="Times New Roman"/>
                      <w:color w:val="FF0000"/>
                      <w:sz w:val="20"/>
                      <w:szCs w:val="20"/>
                    </w:rPr>
                    <w:t>dokumenty (interní předpis</w:t>
                  </w:r>
                  <w:r>
                    <w:rPr>
                      <w:rFonts w:eastAsia="Times New Roman"/>
                      <w:color w:val="FF0000"/>
                      <w:sz w:val="20"/>
                      <w:szCs w:val="20"/>
                    </w:rPr>
                    <w:t xml:space="preserve"> k procesu adaptace</w:t>
                  </w:r>
                  <w:r w:rsidR="00AC7156" w:rsidRPr="00AC7156">
                    <w:rPr>
                      <w:rFonts w:eastAsia="Times New Roman"/>
                      <w:color w:val="FF0000"/>
                      <w:sz w:val="20"/>
                      <w:szCs w:val="20"/>
                    </w:rPr>
                    <w:t>, vstupní příručka</w:t>
                  </w:r>
                  <w:r>
                    <w:rPr>
                      <w:rFonts w:eastAsia="Times New Roman"/>
                      <w:color w:val="FF0000"/>
                      <w:sz w:val="20"/>
                      <w:szCs w:val="20"/>
                    </w:rPr>
                    <w:t xml:space="preserve"> nového zaměstnance</w:t>
                  </w:r>
                  <w:r w:rsidR="00AC7156" w:rsidRPr="00AC7156">
                    <w:rPr>
                      <w:rFonts w:eastAsia="Times New Roman"/>
                      <w:color w:val="FF0000"/>
                      <w:sz w:val="20"/>
                      <w:szCs w:val="20"/>
                    </w:rPr>
                    <w:t>,</w:t>
                  </w:r>
                  <w:r w:rsidR="000E22EA">
                    <w:rPr>
                      <w:rFonts w:eastAsia="Times New Roman"/>
                      <w:color w:val="FF0000"/>
                      <w:sz w:val="20"/>
                      <w:szCs w:val="20"/>
                    </w:rPr>
                    <w:t xml:space="preserve"> formulář pro</w:t>
                  </w:r>
                  <w:r w:rsidR="00AC7156" w:rsidRPr="00AC7156">
                    <w:rPr>
                      <w:rFonts w:eastAsia="Times New Roman"/>
                      <w:color w:val="FF0000"/>
                      <w:sz w:val="20"/>
                      <w:szCs w:val="20"/>
                    </w:rPr>
                    <w:t xml:space="preserve"> individuální plán adaptace</w:t>
                  </w:r>
                  <w:r w:rsidR="000E22EA">
                    <w:rPr>
                      <w:rFonts w:eastAsia="Times New Roman"/>
                      <w:color w:val="FF0000"/>
                      <w:sz w:val="20"/>
                      <w:szCs w:val="20"/>
                    </w:rPr>
                    <w:t xml:space="preserve"> nového zaměstnance</w:t>
                  </w:r>
                  <w:r w:rsidR="00AC7156" w:rsidRPr="00AC7156">
                    <w:rPr>
                      <w:rFonts w:eastAsia="Times New Roman"/>
                      <w:color w:val="FF0000"/>
                      <w:sz w:val="20"/>
                      <w:szCs w:val="20"/>
                    </w:rPr>
                    <w:t>, vzdělávací program</w:t>
                  </w:r>
                  <w:r w:rsidR="000E22EA">
                    <w:rPr>
                      <w:rFonts w:eastAsia="Times New Roman"/>
                      <w:color w:val="FF0000"/>
                      <w:sz w:val="20"/>
                      <w:szCs w:val="20"/>
                    </w:rPr>
                    <w:t xml:space="preserve"> pro vedoucí zaměstnance</w:t>
                  </w:r>
                  <w:r w:rsidR="00AC7156" w:rsidRPr="00AC7156">
                    <w:rPr>
                      <w:rFonts w:eastAsia="Times New Roman"/>
                      <w:color w:val="FF0000"/>
                      <w:sz w:val="20"/>
                      <w:szCs w:val="20"/>
                    </w:rPr>
                    <w:t>)</w:t>
                  </w:r>
                </w:p>
                <w:p w:rsidR="009B4D24" w:rsidRDefault="009B4D24" w:rsidP="009B4D24">
                  <w:pPr>
                    <w:pStyle w:val="Odstavecseseznamem"/>
                    <w:keepNext/>
                    <w:keepLines/>
                    <w:spacing w:before="60" w:after="60" w:line="240" w:lineRule="auto"/>
                    <w:ind w:left="365" w:right="57"/>
                    <w:rPr>
                      <w:rFonts w:eastAsia="Times New Roman"/>
                      <w:i/>
                      <w:color w:val="FF0000"/>
                      <w:sz w:val="20"/>
                      <w:szCs w:val="20"/>
                    </w:rPr>
                  </w:pPr>
                  <w:r w:rsidRPr="009B4D24">
                    <w:rPr>
                      <w:rFonts w:eastAsia="Times New Roman"/>
                      <w:i/>
                      <w:color w:val="FF0000"/>
                      <w:sz w:val="20"/>
                      <w:szCs w:val="20"/>
                    </w:rPr>
                    <w:t>(vstupní příručka lze nahradit</w:t>
                  </w:r>
                  <w:r w:rsidR="000E22EA">
                    <w:rPr>
                      <w:rFonts w:eastAsia="Times New Roman"/>
                      <w:i/>
                      <w:color w:val="FF0000"/>
                      <w:sz w:val="20"/>
                      <w:szCs w:val="20"/>
                    </w:rPr>
                    <w:t xml:space="preserve"> jinou formou zpracování informací pro nového zaměstnance na jednom místě – upraví služební úřad)</w:t>
                  </w:r>
                </w:p>
                <w:p w:rsidR="000E22EA" w:rsidRDefault="000E22EA" w:rsidP="009B4D24">
                  <w:pPr>
                    <w:pStyle w:val="Odstavecseseznamem"/>
                    <w:keepNext/>
                    <w:keepLines/>
                    <w:spacing w:before="60" w:after="60" w:line="240" w:lineRule="auto"/>
                    <w:ind w:left="365" w:right="57"/>
                    <w:rPr>
                      <w:rFonts w:eastAsia="Times New Roman"/>
                      <w:i/>
                      <w:color w:val="FF0000"/>
                      <w:sz w:val="20"/>
                      <w:szCs w:val="20"/>
                    </w:rPr>
                  </w:pPr>
                  <w:r>
                    <w:rPr>
                      <w:rFonts w:eastAsia="Times New Roman"/>
                      <w:i/>
                      <w:color w:val="FF0000"/>
                      <w:sz w:val="20"/>
                      <w:szCs w:val="20"/>
                    </w:rPr>
                    <w:t>(interní předpis k procesu zaměstnance lze nahradit rozšířením obsahu stávajícího předpisu, například politiky lidských zdrojů – upraví služební úřad)</w:t>
                  </w:r>
                </w:p>
                <w:p w:rsidR="00AC7156" w:rsidRPr="000E22EA" w:rsidRDefault="000E22EA" w:rsidP="000E22EA">
                  <w:pPr>
                    <w:pStyle w:val="Odstavecseseznamem"/>
                    <w:keepNext/>
                    <w:keepLines/>
                    <w:spacing w:before="60" w:after="60" w:line="240" w:lineRule="auto"/>
                    <w:ind w:left="365" w:right="57"/>
                    <w:rPr>
                      <w:rFonts w:eastAsia="Times New Roman"/>
                      <w:i/>
                      <w:color w:val="FF0000"/>
                      <w:sz w:val="20"/>
                      <w:szCs w:val="20"/>
                    </w:rPr>
                  </w:pPr>
                  <w:r>
                    <w:rPr>
                      <w:rFonts w:eastAsia="Times New Roman"/>
                      <w:i/>
                      <w:color w:val="FF0000"/>
                      <w:sz w:val="20"/>
                      <w:szCs w:val="20"/>
                    </w:rPr>
                    <w:t>(zpracování vlastního vzdělávacího programu pro vedoucí zaměstnance lze nahradit zajištěním jiné formy vzdělávání)</w:t>
                  </w:r>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lastRenderedPageBreak/>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lastRenderedPageBreak/>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E95C7C" w:rsidRDefault="00E95C7C" w:rsidP="00ED7F23">
            <w:pPr>
              <w:keepNext/>
              <w:keepLines/>
              <w:spacing w:before="60" w:after="60" w:line="240" w:lineRule="auto"/>
              <w:ind w:left="57" w:right="57"/>
              <w:rPr>
                <w:rFonts w:eastAsia="Times New Roman"/>
                <w:b/>
                <w:color w:val="003399"/>
                <w:sz w:val="20"/>
                <w:szCs w:val="20"/>
              </w:rPr>
            </w:pPr>
          </w:p>
          <w:p w:rsidR="00E95C7C" w:rsidRDefault="00E95C7C" w:rsidP="00ED7F23">
            <w:pPr>
              <w:keepNext/>
              <w:keepLines/>
              <w:spacing w:before="60" w:after="60" w:line="240" w:lineRule="auto"/>
              <w:ind w:left="57" w:right="57"/>
              <w:rPr>
                <w:rFonts w:eastAsia="Times New Roman"/>
                <w:b/>
                <w:color w:val="003399"/>
                <w:sz w:val="20"/>
                <w:szCs w:val="20"/>
              </w:rPr>
            </w:pPr>
          </w:p>
          <w:p w:rsidR="00AC7156" w:rsidRPr="00E95C7C" w:rsidRDefault="004A6D29"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KA09 Zavedení kritéria zlepšování č. 9: Šetření spokojenosti zaměstnanců</w:t>
            </w:r>
          </w:p>
          <w:p w:rsidR="00DA2229" w:rsidRPr="00DA2229" w:rsidRDefault="0075635D" w:rsidP="0075635D">
            <w:pPr>
              <w:spacing w:before="60" w:after="60" w:line="240" w:lineRule="auto"/>
              <w:ind w:left="57" w:right="57"/>
              <w:rPr>
                <w:rFonts w:eastAsia="Times New Roman"/>
                <w:i/>
                <w:color w:val="FF0000"/>
                <w:sz w:val="20"/>
                <w:szCs w:val="20"/>
              </w:rPr>
            </w:pPr>
            <w:r w:rsidRPr="00DA2229">
              <w:rPr>
                <w:rFonts w:eastAsia="Times New Roman"/>
                <w:i/>
                <w:color w:val="FF0000"/>
                <w:sz w:val="20"/>
                <w:szCs w:val="20"/>
              </w:rPr>
              <w:t>Realizaci šetření spokojenosti zaměstnanců lze pojmout dvěma způsoby.</w:t>
            </w:r>
            <w:r w:rsidR="00DA2229" w:rsidRPr="00DA2229">
              <w:rPr>
                <w:rFonts w:eastAsia="Times New Roman"/>
                <w:i/>
                <w:color w:val="FF0000"/>
                <w:sz w:val="20"/>
                <w:szCs w:val="20"/>
              </w:rPr>
              <w:t xml:space="preserve"> Služební úřad se musí rozhodnout pro jeden z nich a podle toho zvolit níže uvedený </w:t>
            </w:r>
            <w:r w:rsidR="00DA2229">
              <w:rPr>
                <w:rFonts w:eastAsia="Times New Roman"/>
                <w:i/>
                <w:color w:val="FF0000"/>
                <w:sz w:val="20"/>
                <w:szCs w:val="20"/>
              </w:rPr>
              <w:t>text</w:t>
            </w:r>
            <w:r w:rsidR="00DA2229" w:rsidRPr="00DA2229">
              <w:rPr>
                <w:rFonts w:eastAsia="Times New Roman"/>
                <w:i/>
                <w:color w:val="FF0000"/>
                <w:sz w:val="20"/>
                <w:szCs w:val="20"/>
              </w:rPr>
              <w:t>.</w:t>
            </w:r>
          </w:p>
          <w:p w:rsidR="00DA2229" w:rsidRPr="00DA2229" w:rsidRDefault="00DA2229" w:rsidP="0075635D">
            <w:pPr>
              <w:spacing w:before="60" w:after="60" w:line="240" w:lineRule="auto"/>
              <w:ind w:left="57" w:right="57"/>
              <w:rPr>
                <w:rFonts w:eastAsia="Times New Roman"/>
                <w:i/>
                <w:color w:val="FF0000"/>
                <w:sz w:val="20"/>
                <w:szCs w:val="20"/>
              </w:rPr>
            </w:pPr>
            <w:r w:rsidRPr="00DA2229">
              <w:rPr>
                <w:rFonts w:eastAsia="Times New Roman"/>
                <w:i/>
                <w:color w:val="FF0000"/>
                <w:sz w:val="20"/>
                <w:szCs w:val="20"/>
              </w:rPr>
              <w:t>První způsob realizace:</w:t>
            </w:r>
          </w:p>
          <w:p w:rsidR="00DA2229" w:rsidRDefault="00DA2229" w:rsidP="0075635D">
            <w:pPr>
              <w:spacing w:before="60" w:after="60" w:line="240" w:lineRule="auto"/>
              <w:ind w:left="57" w:right="57"/>
              <w:rPr>
                <w:sz w:val="20"/>
                <w:szCs w:val="20"/>
                <w:lang w:eastAsia="cs-CZ"/>
              </w:rPr>
            </w:pPr>
            <w:r>
              <w:rPr>
                <w:sz w:val="20"/>
                <w:szCs w:val="20"/>
                <w:lang w:eastAsia="cs-CZ"/>
              </w:rPr>
              <w:t xml:space="preserve">V rámci této klíčové aktivity bude zpracován </w:t>
            </w:r>
            <w:r w:rsidR="0075635D" w:rsidRPr="00990B4C">
              <w:rPr>
                <w:sz w:val="20"/>
                <w:szCs w:val="20"/>
                <w:lang w:eastAsia="cs-CZ"/>
              </w:rPr>
              <w:t xml:space="preserve">interní předpis </w:t>
            </w:r>
            <w:r>
              <w:rPr>
                <w:sz w:val="20"/>
                <w:szCs w:val="20"/>
                <w:lang w:eastAsia="cs-CZ"/>
              </w:rPr>
              <w:t xml:space="preserve">upravující pravidla pro realizaci šetření a definující odpovědnosti zainteresovaných zaměstnanců. Současně bude zpracován dotazník pro šetření spokojenosti zaměstnanců, jejich očekávání, potřeb a jejich vnímání úřadu jako zaměstnavatele. Tyto dokumenty budou následně „otestovány“ v praxi úřadu </w:t>
            </w:r>
            <w:r w:rsidRPr="00DA2229">
              <w:rPr>
                <w:rFonts w:eastAsia="Times New Roman"/>
                <w:i/>
                <w:color w:val="FF0000"/>
                <w:sz w:val="20"/>
                <w:szCs w:val="20"/>
              </w:rPr>
              <w:t>(služební úřad zvolí, zda v celém služebním úřadu nebo v rámci vybraných útvarů)</w:t>
            </w:r>
            <w:r>
              <w:rPr>
                <w:rFonts w:eastAsia="Times New Roman"/>
                <w:i/>
                <w:color w:val="FF0000"/>
                <w:sz w:val="20"/>
                <w:szCs w:val="20"/>
              </w:rPr>
              <w:t xml:space="preserve">, </w:t>
            </w:r>
            <w:r>
              <w:rPr>
                <w:sz w:val="20"/>
                <w:szCs w:val="20"/>
                <w:lang w:eastAsia="cs-CZ"/>
              </w:rPr>
              <w:t>bude realizováno šetření</w:t>
            </w:r>
            <w:r w:rsidR="0075635D" w:rsidRPr="00990B4C">
              <w:rPr>
                <w:sz w:val="20"/>
                <w:szCs w:val="20"/>
                <w:lang w:eastAsia="cs-CZ"/>
              </w:rPr>
              <w:t>, vyhodno</w:t>
            </w:r>
            <w:r>
              <w:rPr>
                <w:sz w:val="20"/>
                <w:szCs w:val="20"/>
                <w:lang w:eastAsia="cs-CZ"/>
              </w:rPr>
              <w:t xml:space="preserve">ceno </w:t>
            </w:r>
            <w:r w:rsidR="0075635D" w:rsidRPr="00990B4C">
              <w:rPr>
                <w:sz w:val="20"/>
                <w:szCs w:val="20"/>
                <w:lang w:eastAsia="cs-CZ"/>
              </w:rPr>
              <w:t xml:space="preserve">a </w:t>
            </w:r>
            <w:r>
              <w:rPr>
                <w:sz w:val="20"/>
                <w:szCs w:val="20"/>
                <w:lang w:eastAsia="cs-CZ"/>
              </w:rPr>
              <w:t>po</w:t>
            </w:r>
            <w:r w:rsidR="0075635D" w:rsidRPr="00990B4C">
              <w:rPr>
                <w:sz w:val="20"/>
                <w:szCs w:val="20"/>
                <w:lang w:eastAsia="cs-CZ"/>
              </w:rPr>
              <w:t>dle</w:t>
            </w:r>
            <w:r>
              <w:rPr>
                <w:sz w:val="20"/>
                <w:szCs w:val="20"/>
                <w:lang w:eastAsia="cs-CZ"/>
              </w:rPr>
              <w:t xml:space="preserve"> závěrů z vyhodnocení budou dokumenty a celý systém aktualizován.</w:t>
            </w:r>
          </w:p>
          <w:p w:rsidR="00DA2229" w:rsidRPr="00DA2229" w:rsidRDefault="0075635D" w:rsidP="0075635D">
            <w:pPr>
              <w:spacing w:before="60" w:after="60" w:line="240" w:lineRule="auto"/>
              <w:ind w:left="57" w:right="57"/>
              <w:rPr>
                <w:rFonts w:eastAsia="Times New Roman"/>
                <w:i/>
                <w:color w:val="FF0000"/>
                <w:sz w:val="20"/>
                <w:szCs w:val="20"/>
              </w:rPr>
            </w:pPr>
            <w:r w:rsidRPr="00DA2229">
              <w:rPr>
                <w:rFonts w:eastAsia="Times New Roman"/>
                <w:i/>
                <w:color w:val="FF0000"/>
                <w:sz w:val="20"/>
                <w:szCs w:val="20"/>
              </w:rPr>
              <w:t>Druhý způsob realizace</w:t>
            </w:r>
            <w:r w:rsidR="00DA2229" w:rsidRPr="00DA2229">
              <w:rPr>
                <w:rFonts w:eastAsia="Times New Roman"/>
                <w:i/>
                <w:color w:val="FF0000"/>
                <w:sz w:val="20"/>
                <w:szCs w:val="20"/>
              </w:rPr>
              <w:t>:</w:t>
            </w:r>
          </w:p>
          <w:p w:rsidR="0075635D" w:rsidRPr="00990B4C" w:rsidRDefault="00DA2229" w:rsidP="0075635D">
            <w:pPr>
              <w:spacing w:before="60" w:after="60" w:line="240" w:lineRule="auto"/>
              <w:ind w:left="57" w:right="57"/>
              <w:rPr>
                <w:sz w:val="20"/>
                <w:szCs w:val="20"/>
                <w:lang w:eastAsia="cs-CZ"/>
              </w:rPr>
            </w:pPr>
            <w:r>
              <w:rPr>
                <w:sz w:val="20"/>
                <w:szCs w:val="20"/>
                <w:lang w:eastAsia="cs-CZ"/>
              </w:rPr>
              <w:t>V rámci této klíčové aktivity bude zpracován</w:t>
            </w:r>
            <w:r w:rsidR="0075635D" w:rsidRPr="00990B4C">
              <w:rPr>
                <w:sz w:val="20"/>
                <w:szCs w:val="20"/>
                <w:lang w:eastAsia="cs-CZ"/>
              </w:rPr>
              <w:t xml:space="preserve"> dotazník</w:t>
            </w:r>
            <w:r>
              <w:rPr>
                <w:sz w:val="20"/>
                <w:szCs w:val="20"/>
                <w:lang w:eastAsia="cs-CZ"/>
              </w:rPr>
              <w:t xml:space="preserve"> pro šetření spokojenosti zaměstnanců, jejich očekávání, potřeb a jejich vnímání úřadu</w:t>
            </w:r>
            <w:r w:rsidR="0075635D" w:rsidRPr="00990B4C">
              <w:rPr>
                <w:sz w:val="20"/>
                <w:szCs w:val="20"/>
                <w:lang w:eastAsia="cs-CZ"/>
              </w:rPr>
              <w:t xml:space="preserve">, </w:t>
            </w:r>
            <w:r>
              <w:rPr>
                <w:sz w:val="20"/>
                <w:szCs w:val="20"/>
                <w:lang w:eastAsia="cs-CZ"/>
              </w:rPr>
              <w:t>„</w:t>
            </w:r>
            <w:r w:rsidR="0075635D" w:rsidRPr="00990B4C">
              <w:rPr>
                <w:sz w:val="20"/>
                <w:szCs w:val="20"/>
                <w:lang w:eastAsia="cs-CZ"/>
              </w:rPr>
              <w:t>otestov</w:t>
            </w:r>
            <w:r>
              <w:rPr>
                <w:sz w:val="20"/>
                <w:szCs w:val="20"/>
                <w:lang w:eastAsia="cs-CZ"/>
              </w:rPr>
              <w:t xml:space="preserve">án“ </w:t>
            </w:r>
            <w:r w:rsidR="0075635D" w:rsidRPr="00990B4C">
              <w:rPr>
                <w:sz w:val="20"/>
                <w:szCs w:val="20"/>
                <w:lang w:eastAsia="cs-CZ"/>
              </w:rPr>
              <w:t>v</w:t>
            </w:r>
            <w:r>
              <w:rPr>
                <w:sz w:val="20"/>
                <w:szCs w:val="20"/>
                <w:lang w:eastAsia="cs-CZ"/>
              </w:rPr>
              <w:t> </w:t>
            </w:r>
            <w:r w:rsidR="0075635D" w:rsidRPr="00990B4C">
              <w:rPr>
                <w:sz w:val="20"/>
                <w:szCs w:val="20"/>
                <w:lang w:eastAsia="cs-CZ"/>
              </w:rPr>
              <w:t>praxi</w:t>
            </w:r>
            <w:r>
              <w:rPr>
                <w:sz w:val="20"/>
                <w:szCs w:val="20"/>
                <w:lang w:eastAsia="cs-CZ"/>
              </w:rPr>
              <w:t xml:space="preserve"> služebního úřadu </w:t>
            </w:r>
            <w:r w:rsidRPr="00DA2229">
              <w:rPr>
                <w:rFonts w:eastAsia="Times New Roman"/>
                <w:i/>
                <w:color w:val="FF0000"/>
                <w:sz w:val="20"/>
                <w:szCs w:val="20"/>
              </w:rPr>
              <w:t>(služební úřad zvolí, zda v celém služebním úřadu nebo v rámci vybraných útvarů)</w:t>
            </w:r>
            <w:r>
              <w:rPr>
                <w:rFonts w:eastAsia="Times New Roman"/>
                <w:i/>
                <w:color w:val="FF0000"/>
                <w:sz w:val="20"/>
                <w:szCs w:val="20"/>
              </w:rPr>
              <w:t>,</w:t>
            </w:r>
            <w:r w:rsidR="0075635D" w:rsidRPr="00990B4C">
              <w:rPr>
                <w:sz w:val="20"/>
                <w:szCs w:val="20"/>
                <w:lang w:eastAsia="cs-CZ"/>
              </w:rPr>
              <w:t xml:space="preserve"> vyhodno</w:t>
            </w:r>
            <w:r>
              <w:rPr>
                <w:sz w:val="20"/>
                <w:szCs w:val="20"/>
                <w:lang w:eastAsia="cs-CZ"/>
              </w:rPr>
              <w:t>cen</w:t>
            </w:r>
            <w:r w:rsidR="0075635D" w:rsidRPr="00990B4C">
              <w:rPr>
                <w:sz w:val="20"/>
                <w:szCs w:val="20"/>
                <w:lang w:eastAsia="cs-CZ"/>
              </w:rPr>
              <w:t xml:space="preserve"> a </w:t>
            </w:r>
            <w:r>
              <w:rPr>
                <w:sz w:val="20"/>
                <w:szCs w:val="20"/>
                <w:lang w:eastAsia="cs-CZ"/>
              </w:rPr>
              <w:t>po</w:t>
            </w:r>
            <w:r w:rsidRPr="00990B4C">
              <w:rPr>
                <w:sz w:val="20"/>
                <w:szCs w:val="20"/>
                <w:lang w:eastAsia="cs-CZ"/>
              </w:rPr>
              <w:t>dle</w:t>
            </w:r>
            <w:r>
              <w:rPr>
                <w:sz w:val="20"/>
                <w:szCs w:val="20"/>
                <w:lang w:eastAsia="cs-CZ"/>
              </w:rPr>
              <w:t xml:space="preserve"> závěrů z vyhodnocení bude zpracován </w:t>
            </w:r>
            <w:r w:rsidR="0075635D" w:rsidRPr="00990B4C">
              <w:rPr>
                <w:sz w:val="20"/>
                <w:szCs w:val="20"/>
                <w:lang w:eastAsia="cs-CZ"/>
              </w:rPr>
              <w:t>interní předpis definující pravidla pro přípravu, organizaci a realizaci šetření</w:t>
            </w:r>
            <w:r>
              <w:rPr>
                <w:sz w:val="20"/>
                <w:szCs w:val="20"/>
                <w:lang w:eastAsia="cs-CZ"/>
              </w:rPr>
              <w:t>, včetně závazného dotazníku</w:t>
            </w:r>
            <w:r w:rsidR="0075635D" w:rsidRPr="00990B4C">
              <w:rPr>
                <w:sz w:val="20"/>
                <w:szCs w:val="20"/>
                <w:lang w:eastAsia="cs-CZ"/>
              </w:rPr>
              <w:t>.</w:t>
            </w:r>
          </w:p>
          <w:p w:rsidR="004A6D29" w:rsidRPr="00AC7156" w:rsidRDefault="00587469" w:rsidP="004A6D29">
            <w:pPr>
              <w:keepNext/>
              <w:keepLines/>
              <w:spacing w:before="60" w:after="60" w:line="240" w:lineRule="auto"/>
              <w:ind w:left="57" w:right="57"/>
              <w:jc w:val="left"/>
              <w:rPr>
                <w:rFonts w:eastAsia="Times New Roman"/>
                <w:sz w:val="20"/>
                <w:szCs w:val="20"/>
              </w:rPr>
            </w:pPr>
            <w:r w:rsidRPr="00587469">
              <w:rPr>
                <w:rFonts w:eastAsia="Times New Roman"/>
                <w:sz w:val="20"/>
                <w:szCs w:val="20"/>
              </w:rPr>
              <w:t>V rámci uvedené klíčové aktivity budou realizovány následující d</w:t>
            </w:r>
            <w:r w:rsidRPr="00AC7156">
              <w:rPr>
                <w:rFonts w:eastAsia="Times New Roman"/>
                <w:sz w:val="20"/>
                <w:szCs w:val="20"/>
              </w:rPr>
              <w:t xml:space="preserve">ílčí </w:t>
            </w:r>
            <w:r w:rsidR="004A6D29" w:rsidRPr="00AC7156">
              <w:rPr>
                <w:rFonts w:eastAsia="Times New Roman"/>
                <w:sz w:val="20"/>
                <w:szCs w:val="20"/>
              </w:rPr>
              <w:t>aktivity:</w:t>
            </w:r>
          </w:p>
          <w:p w:rsidR="004A6D29" w:rsidRDefault="004A6D29" w:rsidP="004A6D29">
            <w:pPr>
              <w:keepNext/>
              <w:keepLines/>
              <w:spacing w:before="60" w:after="60" w:line="240" w:lineRule="auto"/>
              <w:ind w:left="57" w:right="57"/>
              <w:jc w:val="left"/>
              <w:rPr>
                <w:b/>
                <w:sz w:val="20"/>
                <w:szCs w:val="20"/>
              </w:rPr>
            </w:pPr>
            <w:r w:rsidRPr="004A6D29">
              <w:rPr>
                <w:b/>
                <w:sz w:val="20"/>
                <w:szCs w:val="20"/>
              </w:rPr>
              <w:t>DA09-1 Nastavení pravidel a odpovědnosti v oblasti šetření</w:t>
            </w:r>
            <w:r w:rsidRPr="00AC7156">
              <w:rPr>
                <w:sz w:val="20"/>
                <w:szCs w:val="20"/>
              </w:rPr>
              <w:t xml:space="preserve"> </w:t>
            </w:r>
            <w:r>
              <w:rPr>
                <w:sz w:val="20"/>
                <w:szCs w:val="20"/>
              </w:rPr>
              <w:t>– činnosti:</w:t>
            </w:r>
            <w:r w:rsidRPr="004A6D29">
              <w:rPr>
                <w:b/>
                <w:sz w:val="20"/>
                <w:szCs w:val="20"/>
              </w:rPr>
              <w:t xml:space="preserve"> </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definovat parametry systému a organizování šetření na daném úřadu</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zpracovat dotazník</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zajistit anonymitu odpovědí</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rozhodnout o způsobu realizace šetření</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předem definovat interval opakování šetření</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zvážit možnost účasti zástupců odborové organizace při vyhodnocování dotazníků</w:t>
            </w:r>
          </w:p>
          <w:p w:rsidR="004A6D29" w:rsidRPr="004A6D29" w:rsidRDefault="004A6D29" w:rsidP="004A6D29">
            <w:pPr>
              <w:spacing w:before="60" w:after="60" w:line="240" w:lineRule="auto"/>
              <w:ind w:left="57" w:right="57"/>
              <w:jc w:val="left"/>
              <w:rPr>
                <w:b/>
                <w:sz w:val="20"/>
                <w:szCs w:val="20"/>
              </w:rPr>
            </w:pPr>
            <w:r w:rsidRPr="004A6D29">
              <w:rPr>
                <w:b/>
                <w:sz w:val="20"/>
                <w:szCs w:val="20"/>
              </w:rPr>
              <w:t>DA09-2 Zajištění kompetencí odpovědných zaměstnanců a jejich rozvoj</w:t>
            </w:r>
            <w:r>
              <w:rPr>
                <w:b/>
                <w:sz w:val="20"/>
                <w:szCs w:val="20"/>
              </w:rPr>
              <w:t xml:space="preserve"> </w:t>
            </w:r>
            <w:r>
              <w:rPr>
                <w:sz w:val="20"/>
                <w:szCs w:val="20"/>
              </w:rPr>
              <w:t>– činnosti:</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definovat činnosti a pravomoci hlavních aktérů,</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zajistit adekvátní vzdělávání zaměstnanců odpovědných za přípravu a realizaci šetření (tedy zaměstnanců personálního útvaru / kanceláře služebního orgánu), případně prokázat kompetence těchto zaměstnanců získané v minulosti,</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stanovit povinnost vedoucím zaměstnancům propagovat šetření v jimi řízených útvarech,</w:t>
            </w:r>
          </w:p>
          <w:p w:rsidR="004A6D29" w:rsidRPr="004A6D29" w:rsidRDefault="004A6D29" w:rsidP="004A6D29">
            <w:pPr>
              <w:pStyle w:val="Tabulkatext"/>
              <w:numPr>
                <w:ilvl w:val="0"/>
                <w:numId w:val="21"/>
              </w:numPr>
              <w:jc w:val="both"/>
              <w:rPr>
                <w:rFonts w:ascii="Arial" w:eastAsia="Calibri" w:hAnsi="Arial" w:cs="Arial"/>
                <w:szCs w:val="20"/>
              </w:rPr>
            </w:pPr>
            <w:r w:rsidRPr="004A6D29">
              <w:rPr>
                <w:rFonts w:ascii="Arial" w:eastAsia="Calibri" w:hAnsi="Arial" w:cs="Arial"/>
                <w:szCs w:val="20"/>
              </w:rPr>
              <w:t>motivovat zaměstnance pro účast v šetření.</w:t>
            </w:r>
          </w:p>
          <w:p w:rsidR="004A6D29" w:rsidRPr="00AC7156" w:rsidRDefault="004A6D29" w:rsidP="004A6D29">
            <w:pPr>
              <w:spacing w:before="60" w:after="60" w:line="240" w:lineRule="auto"/>
              <w:ind w:left="57" w:right="57"/>
              <w:jc w:val="left"/>
              <w:rPr>
                <w:rFonts w:eastAsia="Times New Roman"/>
                <w:color w:val="FF0000"/>
                <w:sz w:val="20"/>
                <w:szCs w:val="20"/>
              </w:rPr>
            </w:pPr>
          </w:p>
          <w:tbl>
            <w:tblPr>
              <w:tblStyle w:val="Mkatabulky"/>
              <w:tblW w:w="6804" w:type="dxa"/>
              <w:tblLayout w:type="fixed"/>
              <w:tblCellMar>
                <w:left w:w="57" w:type="dxa"/>
                <w:right w:w="57" w:type="dxa"/>
              </w:tblCellMar>
              <w:tblLook w:val="04A0" w:firstRow="1" w:lastRow="0" w:firstColumn="1" w:lastColumn="0" w:noHBand="0" w:noVBand="1"/>
            </w:tblPr>
            <w:tblGrid>
              <w:gridCol w:w="1984"/>
              <w:gridCol w:w="4820"/>
            </w:tblGrid>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Doba trvání:</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4820" w:type="dxa"/>
                  <w:tcBorders>
                    <w:top w:val="nil"/>
                    <w:left w:val="nil"/>
                    <w:bottom w:val="nil"/>
                    <w:right w:val="nil"/>
                  </w:tcBorders>
                </w:tcPr>
                <w:p w:rsidR="00AC7156" w:rsidRPr="00DA2229" w:rsidRDefault="00FC34AB" w:rsidP="00FC34AB">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tři</w:t>
                  </w:r>
                  <w:r w:rsidR="00AC7156" w:rsidRPr="00AC7156">
                    <w:rPr>
                      <w:rFonts w:eastAsia="Times New Roman"/>
                      <w:color w:val="FF0000"/>
                      <w:sz w:val="20"/>
                      <w:szCs w:val="20"/>
                    </w:rPr>
                    <w:t xml:space="preserve"> dokument</w:t>
                  </w:r>
                  <w:r w:rsidR="00DA2229">
                    <w:rPr>
                      <w:rFonts w:eastAsia="Times New Roman"/>
                      <w:color w:val="FF0000"/>
                      <w:sz w:val="20"/>
                      <w:szCs w:val="20"/>
                    </w:rPr>
                    <w:t>y</w:t>
                  </w:r>
                  <w:r w:rsidR="00AC7156" w:rsidRPr="00AC7156">
                    <w:rPr>
                      <w:rFonts w:eastAsia="Times New Roman"/>
                      <w:color w:val="FF0000"/>
                      <w:sz w:val="20"/>
                      <w:szCs w:val="20"/>
                    </w:rPr>
                    <w:t xml:space="preserve"> (interní předpis</w:t>
                  </w:r>
                  <w:r w:rsidR="00DA2229">
                    <w:rPr>
                      <w:rFonts w:eastAsia="Times New Roman"/>
                      <w:color w:val="FF0000"/>
                      <w:sz w:val="20"/>
                      <w:szCs w:val="20"/>
                    </w:rPr>
                    <w:t xml:space="preserve"> pro šetření, dotazník, zpráva z realizace </w:t>
                  </w:r>
                  <w:r>
                    <w:rPr>
                      <w:rFonts w:eastAsia="Times New Roman"/>
                      <w:color w:val="FF0000"/>
                      <w:sz w:val="20"/>
                      <w:szCs w:val="20"/>
                    </w:rPr>
                    <w:t>šetření, včetně vyhodnocení šetření</w:t>
                  </w:r>
                  <w:r w:rsidR="00AC7156" w:rsidRPr="00AC7156">
                    <w:rPr>
                      <w:rFonts w:eastAsia="Times New Roman"/>
                      <w:color w:val="FF0000"/>
                      <w:sz w:val="20"/>
                      <w:szCs w:val="20"/>
                    </w:rPr>
                    <w:t>)</w:t>
                  </w:r>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FE325F" w:rsidRDefault="00FE325F" w:rsidP="00101752">
            <w:pPr>
              <w:spacing w:before="60" w:after="60" w:line="240" w:lineRule="auto"/>
              <w:ind w:left="57" w:right="57"/>
              <w:jc w:val="left"/>
              <w:rPr>
                <w:rFonts w:eastAsia="Times New Roman"/>
                <w:b/>
                <w:sz w:val="20"/>
                <w:szCs w:val="20"/>
              </w:rPr>
            </w:pPr>
          </w:p>
          <w:p w:rsidR="00300FD7" w:rsidRDefault="00300FD7" w:rsidP="00101752">
            <w:pPr>
              <w:spacing w:before="60" w:after="60" w:line="240" w:lineRule="auto"/>
              <w:ind w:left="57" w:right="57"/>
              <w:jc w:val="left"/>
              <w:rPr>
                <w:rFonts w:eastAsia="Times New Roman"/>
                <w:b/>
                <w:sz w:val="20"/>
                <w:szCs w:val="20"/>
              </w:rPr>
            </w:pPr>
          </w:p>
          <w:p w:rsidR="00AC7156" w:rsidRPr="00E95C7C" w:rsidRDefault="00FE325F"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KA10 Zavedení kritéria zlepšování č. 10: Systém partnerství v rámci státní služby</w:t>
            </w:r>
          </w:p>
          <w:p w:rsidR="00727020" w:rsidRDefault="00727020" w:rsidP="00727020">
            <w:pPr>
              <w:pStyle w:val="Tabulkatext"/>
              <w:jc w:val="both"/>
              <w:rPr>
                <w:rFonts w:ascii="Arial" w:hAnsi="Arial" w:cs="Arial"/>
                <w:color w:val="212121"/>
                <w:szCs w:val="20"/>
                <w:lang w:eastAsia="cs-CZ"/>
              </w:rPr>
            </w:pPr>
            <w:r>
              <w:rPr>
                <w:rFonts w:ascii="Arial" w:hAnsi="Arial" w:cs="Arial"/>
                <w:color w:val="212121"/>
                <w:szCs w:val="20"/>
                <w:lang w:eastAsia="cs-CZ"/>
              </w:rPr>
              <w:t xml:space="preserve">V rámci této klíčové aktivity bude ve služebním úřadu je vytvořen interní systému pro realizaci </w:t>
            </w:r>
            <w:proofErr w:type="spellStart"/>
            <w:r w:rsidRPr="004E0BE5">
              <w:rPr>
                <w:rFonts w:ascii="Arial" w:hAnsi="Arial" w:cs="Arial"/>
                <w:szCs w:val="20"/>
              </w:rPr>
              <w:t>benchmarkingu</w:t>
            </w:r>
            <w:proofErr w:type="spellEnd"/>
            <w:r w:rsidRPr="004E0BE5">
              <w:rPr>
                <w:rFonts w:ascii="Arial" w:hAnsi="Arial" w:cs="Arial"/>
                <w:szCs w:val="20"/>
              </w:rPr>
              <w:t xml:space="preserve"> a </w:t>
            </w:r>
            <w:proofErr w:type="spellStart"/>
            <w:r w:rsidRPr="004E0BE5">
              <w:rPr>
                <w:rFonts w:ascii="Arial" w:hAnsi="Arial" w:cs="Arial"/>
                <w:szCs w:val="20"/>
              </w:rPr>
              <w:t>benchlearningu</w:t>
            </w:r>
            <w:proofErr w:type="spellEnd"/>
            <w:r>
              <w:rPr>
                <w:rFonts w:ascii="Arial" w:hAnsi="Arial" w:cs="Arial"/>
                <w:szCs w:val="20"/>
              </w:rPr>
              <w:t xml:space="preserve"> s ostatními služebními úřady. Zapojení zaměstnanci se zároveň budou podílet na aktivitách požadovaných v rámci </w:t>
            </w:r>
            <w:r w:rsidRPr="004E0BE5">
              <w:rPr>
                <w:rFonts w:ascii="Arial" w:hAnsi="Arial" w:cs="Arial"/>
                <w:color w:val="212121"/>
                <w:szCs w:val="20"/>
                <w:lang w:eastAsia="cs-CZ"/>
              </w:rPr>
              <w:t xml:space="preserve">projektu sekce pro státní službu „Podpora profesionalizace a kvality státní služby a státní správy“, </w:t>
            </w:r>
            <w:proofErr w:type="spellStart"/>
            <w:r w:rsidRPr="004E0BE5">
              <w:rPr>
                <w:rFonts w:ascii="Arial" w:hAnsi="Arial" w:cs="Arial"/>
                <w:color w:val="212121"/>
                <w:szCs w:val="20"/>
                <w:lang w:eastAsia="cs-CZ"/>
              </w:rPr>
              <w:t>reg</w:t>
            </w:r>
            <w:proofErr w:type="spellEnd"/>
            <w:r w:rsidRPr="004E0BE5">
              <w:rPr>
                <w:rFonts w:ascii="Arial" w:hAnsi="Arial" w:cs="Arial"/>
                <w:color w:val="212121"/>
                <w:szCs w:val="20"/>
                <w:lang w:eastAsia="cs-CZ"/>
              </w:rPr>
              <w:t>. č. CZ.03.4.74/0.</w:t>
            </w:r>
            <w:r>
              <w:rPr>
                <w:rFonts w:ascii="Arial" w:hAnsi="Arial" w:cs="Arial"/>
                <w:color w:val="212121"/>
                <w:szCs w:val="20"/>
                <w:lang w:eastAsia="cs-CZ"/>
              </w:rPr>
              <w:t xml:space="preserve">0/0.0/15_019/0006173 a výsledky těchto aktivit budou připravovat pro jejich realizaci v praxi </w:t>
            </w:r>
            <w:r w:rsidRPr="004E0BE5">
              <w:rPr>
                <w:rFonts w:ascii="Arial" w:eastAsia="Calibri" w:hAnsi="Arial" w:cs="Arial"/>
                <w:color w:val="FF0000"/>
                <w:szCs w:val="20"/>
              </w:rPr>
              <w:t>(název služebního úřadu)</w:t>
            </w:r>
            <w:r>
              <w:rPr>
                <w:rFonts w:ascii="Arial" w:eastAsia="Calibri" w:hAnsi="Arial" w:cs="Arial"/>
                <w:color w:val="FF0000"/>
                <w:szCs w:val="20"/>
              </w:rPr>
              <w:t>.</w:t>
            </w:r>
          </w:p>
          <w:p w:rsidR="00727020" w:rsidRDefault="00727020" w:rsidP="00727020">
            <w:pPr>
              <w:pStyle w:val="Tabulkatext"/>
              <w:jc w:val="both"/>
              <w:rPr>
                <w:rFonts w:ascii="Arial" w:hAnsi="Arial" w:cs="Arial"/>
                <w:color w:val="212121"/>
                <w:szCs w:val="20"/>
                <w:lang w:eastAsia="cs-CZ"/>
              </w:rPr>
            </w:pPr>
            <w:r>
              <w:rPr>
                <w:rFonts w:ascii="Arial" w:hAnsi="Arial" w:cs="Arial"/>
                <w:szCs w:val="20"/>
              </w:rPr>
              <w:t>Služební úřad bude</w:t>
            </w:r>
            <w:r w:rsidRPr="004E0BE5">
              <w:rPr>
                <w:rFonts w:ascii="Arial" w:hAnsi="Arial" w:cs="Arial"/>
                <w:szCs w:val="20"/>
              </w:rPr>
              <w:t xml:space="preserve"> </w:t>
            </w:r>
            <w:r>
              <w:rPr>
                <w:rFonts w:ascii="Arial" w:hAnsi="Arial" w:cs="Arial"/>
                <w:szCs w:val="20"/>
              </w:rPr>
              <w:t xml:space="preserve">mít nastaven systém pro </w:t>
            </w:r>
            <w:r>
              <w:rPr>
                <w:rFonts w:ascii="Arial" w:hAnsi="Arial" w:cs="Arial"/>
                <w:color w:val="212121"/>
                <w:szCs w:val="20"/>
                <w:lang w:eastAsia="cs-CZ"/>
              </w:rPr>
              <w:t>pravidelné</w:t>
            </w:r>
            <w:r w:rsidRPr="004E0BE5">
              <w:rPr>
                <w:rFonts w:ascii="Arial" w:hAnsi="Arial" w:cs="Arial"/>
                <w:color w:val="212121"/>
                <w:szCs w:val="20"/>
                <w:lang w:eastAsia="cs-CZ"/>
              </w:rPr>
              <w:t xml:space="preserve"> a systematick</w:t>
            </w:r>
            <w:r>
              <w:rPr>
                <w:rFonts w:ascii="Arial" w:hAnsi="Arial" w:cs="Arial"/>
                <w:color w:val="212121"/>
                <w:szCs w:val="20"/>
                <w:lang w:eastAsia="cs-CZ"/>
              </w:rPr>
              <w:t>é porovnávání a vyhodnocování předem definovaných souměřitelných</w:t>
            </w:r>
            <w:r w:rsidRPr="004E0BE5">
              <w:rPr>
                <w:rFonts w:ascii="Arial" w:hAnsi="Arial" w:cs="Arial"/>
                <w:color w:val="212121"/>
                <w:szCs w:val="20"/>
                <w:lang w:eastAsia="cs-CZ"/>
              </w:rPr>
              <w:t xml:space="preserve"> ukazatel</w:t>
            </w:r>
            <w:r>
              <w:rPr>
                <w:rFonts w:ascii="Arial" w:hAnsi="Arial" w:cs="Arial"/>
                <w:color w:val="212121"/>
                <w:szCs w:val="20"/>
                <w:lang w:eastAsia="cs-CZ"/>
              </w:rPr>
              <w:t>ů</w:t>
            </w:r>
            <w:r w:rsidRPr="004E0BE5">
              <w:rPr>
                <w:rFonts w:ascii="Arial" w:hAnsi="Arial" w:cs="Arial"/>
                <w:color w:val="212121"/>
                <w:szCs w:val="20"/>
                <w:lang w:eastAsia="cs-CZ"/>
              </w:rPr>
              <w:t xml:space="preserve"> vybraných činn</w:t>
            </w:r>
            <w:r>
              <w:rPr>
                <w:rFonts w:ascii="Arial" w:hAnsi="Arial" w:cs="Arial"/>
                <w:color w:val="212121"/>
                <w:szCs w:val="20"/>
                <w:lang w:eastAsia="cs-CZ"/>
              </w:rPr>
              <w:t xml:space="preserve">ostí </w:t>
            </w:r>
            <w:r w:rsidRPr="004E0BE5">
              <w:rPr>
                <w:rFonts w:ascii="Arial" w:eastAsia="Calibri" w:hAnsi="Arial" w:cs="Arial"/>
                <w:color w:val="FF0000"/>
                <w:szCs w:val="20"/>
              </w:rPr>
              <w:t>(název služebního úřadu)</w:t>
            </w:r>
            <w:r>
              <w:rPr>
                <w:rFonts w:ascii="Arial" w:eastAsia="Calibri" w:hAnsi="Arial" w:cs="Arial"/>
                <w:color w:val="FF0000"/>
                <w:szCs w:val="20"/>
              </w:rPr>
              <w:t xml:space="preserve"> </w:t>
            </w:r>
            <w:r>
              <w:rPr>
                <w:rFonts w:ascii="Arial" w:hAnsi="Arial" w:cs="Arial"/>
                <w:color w:val="212121"/>
                <w:szCs w:val="20"/>
                <w:lang w:eastAsia="cs-CZ"/>
              </w:rPr>
              <w:t xml:space="preserve">a na úrovni státní službu identifikované dobré praxe zavádět do každodenní praxe </w:t>
            </w:r>
            <w:r w:rsidRPr="004E0BE5">
              <w:rPr>
                <w:rFonts w:ascii="Arial" w:eastAsia="Calibri" w:hAnsi="Arial" w:cs="Arial"/>
                <w:color w:val="FF0000"/>
                <w:szCs w:val="20"/>
              </w:rPr>
              <w:t>(název služebního úřadu)</w:t>
            </w:r>
            <w:r>
              <w:rPr>
                <w:rFonts w:ascii="Arial" w:hAnsi="Arial" w:cs="Arial"/>
                <w:color w:val="212121"/>
                <w:szCs w:val="20"/>
                <w:lang w:eastAsia="cs-CZ"/>
              </w:rPr>
              <w:t xml:space="preserve">. V rámci platformy </w:t>
            </w:r>
            <w:proofErr w:type="spellStart"/>
            <w:r>
              <w:rPr>
                <w:rFonts w:ascii="Arial" w:hAnsi="Arial" w:cs="Arial"/>
                <w:color w:val="212121"/>
                <w:szCs w:val="20"/>
                <w:lang w:eastAsia="cs-CZ"/>
              </w:rPr>
              <w:t>benchlearningu</w:t>
            </w:r>
            <w:proofErr w:type="spellEnd"/>
            <w:r>
              <w:rPr>
                <w:rFonts w:ascii="Arial" w:hAnsi="Arial" w:cs="Arial"/>
                <w:color w:val="212121"/>
                <w:szCs w:val="20"/>
                <w:lang w:eastAsia="cs-CZ"/>
              </w:rPr>
              <w:t xml:space="preserve"> bude služební úřad zapojen do systému sdílení dobrých praxí, které bude následně adaptovat na podmínky služebního úřadu a zavádět je. </w:t>
            </w:r>
          </w:p>
          <w:p w:rsidR="00FE325F" w:rsidRPr="00AC7156" w:rsidRDefault="00587469" w:rsidP="00FE325F">
            <w:pPr>
              <w:keepNext/>
              <w:keepLines/>
              <w:spacing w:before="60" w:after="60" w:line="240" w:lineRule="auto"/>
              <w:ind w:left="57" w:right="57"/>
              <w:jc w:val="left"/>
              <w:rPr>
                <w:rFonts w:eastAsia="Times New Roman"/>
                <w:sz w:val="20"/>
                <w:szCs w:val="20"/>
              </w:rPr>
            </w:pPr>
            <w:r w:rsidRPr="00587469">
              <w:rPr>
                <w:rFonts w:eastAsia="Times New Roman"/>
                <w:sz w:val="20"/>
                <w:szCs w:val="20"/>
              </w:rPr>
              <w:t>V rámci uvedené klíčové aktivity budou realizovány následující d</w:t>
            </w:r>
            <w:r w:rsidRPr="00AC7156">
              <w:rPr>
                <w:rFonts w:eastAsia="Times New Roman"/>
                <w:sz w:val="20"/>
                <w:szCs w:val="20"/>
              </w:rPr>
              <w:t xml:space="preserve">ílčí </w:t>
            </w:r>
            <w:r w:rsidR="00FE325F" w:rsidRPr="00AC7156">
              <w:rPr>
                <w:rFonts w:eastAsia="Times New Roman"/>
                <w:sz w:val="20"/>
                <w:szCs w:val="20"/>
              </w:rPr>
              <w:t>aktivity:</w:t>
            </w:r>
          </w:p>
          <w:p w:rsidR="00FE325F" w:rsidRDefault="00FE325F" w:rsidP="00FE325F">
            <w:pPr>
              <w:keepNext/>
              <w:keepLines/>
              <w:spacing w:before="60" w:after="60" w:line="240" w:lineRule="auto"/>
              <w:ind w:left="57" w:right="57"/>
              <w:jc w:val="left"/>
              <w:rPr>
                <w:sz w:val="20"/>
                <w:szCs w:val="20"/>
              </w:rPr>
            </w:pPr>
            <w:r w:rsidRPr="00FE325F">
              <w:rPr>
                <w:b/>
                <w:sz w:val="20"/>
                <w:szCs w:val="20"/>
              </w:rPr>
              <w:t xml:space="preserve">DA10-1 Aktivní účast na </w:t>
            </w:r>
            <w:proofErr w:type="spellStart"/>
            <w:r w:rsidRPr="00FE325F">
              <w:rPr>
                <w:b/>
                <w:sz w:val="20"/>
                <w:szCs w:val="20"/>
              </w:rPr>
              <w:t>benchmarkingu</w:t>
            </w:r>
            <w:proofErr w:type="spellEnd"/>
            <w:r w:rsidRPr="00FE325F">
              <w:rPr>
                <w:b/>
                <w:sz w:val="20"/>
                <w:szCs w:val="20"/>
              </w:rPr>
              <w:t xml:space="preserve"> ve státní službě</w:t>
            </w:r>
            <w:r w:rsidRPr="00AC7156">
              <w:rPr>
                <w:sz w:val="20"/>
                <w:szCs w:val="20"/>
              </w:rPr>
              <w:t xml:space="preserve"> </w:t>
            </w:r>
            <w:r>
              <w:rPr>
                <w:sz w:val="20"/>
                <w:szCs w:val="20"/>
              </w:rPr>
              <w:t>– činnosti na straně služebního úřadu:</w:t>
            </w:r>
          </w:p>
          <w:p w:rsidR="00300FD7" w:rsidRDefault="00300FD7" w:rsidP="00A542A4">
            <w:pPr>
              <w:pStyle w:val="Tabulkatext"/>
              <w:numPr>
                <w:ilvl w:val="0"/>
                <w:numId w:val="21"/>
              </w:numPr>
              <w:jc w:val="both"/>
              <w:rPr>
                <w:rFonts w:ascii="Arial" w:eastAsia="Calibri" w:hAnsi="Arial" w:cs="Arial"/>
                <w:szCs w:val="20"/>
              </w:rPr>
            </w:pPr>
            <w:r w:rsidRPr="00300FD7">
              <w:rPr>
                <w:rFonts w:ascii="Arial" w:eastAsia="Calibri" w:hAnsi="Arial" w:cs="Arial"/>
                <w:szCs w:val="20"/>
              </w:rPr>
              <w:t xml:space="preserve">podílet se na přípravě systému </w:t>
            </w:r>
            <w:proofErr w:type="spellStart"/>
            <w:r w:rsidRPr="00300FD7">
              <w:rPr>
                <w:rFonts w:ascii="Arial" w:eastAsia="Calibri" w:hAnsi="Arial" w:cs="Arial"/>
                <w:szCs w:val="20"/>
              </w:rPr>
              <w:t>benchmarkingu</w:t>
            </w:r>
            <w:proofErr w:type="spellEnd"/>
            <w:r w:rsidRPr="00300FD7">
              <w:rPr>
                <w:rFonts w:ascii="Arial" w:eastAsia="Calibri" w:hAnsi="Arial" w:cs="Arial"/>
                <w:szCs w:val="20"/>
              </w:rPr>
              <w:t xml:space="preserve"> ve státní službě</w:t>
            </w:r>
            <w:r>
              <w:rPr>
                <w:rFonts w:ascii="Arial" w:eastAsia="Calibri" w:hAnsi="Arial" w:cs="Arial"/>
                <w:szCs w:val="20"/>
              </w:rPr>
              <w:t>, což představuje následující aktivity:</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Pr="00300FD7">
              <w:rPr>
                <w:rFonts w:ascii="Arial" w:eastAsia="Calibri" w:hAnsi="Arial" w:cs="Arial"/>
                <w:szCs w:val="20"/>
              </w:rPr>
              <w:t xml:space="preserve">zpracování pravidel </w:t>
            </w:r>
            <w:proofErr w:type="spellStart"/>
            <w:r w:rsidRPr="00300FD7">
              <w:rPr>
                <w:rFonts w:ascii="Arial" w:eastAsia="Calibri" w:hAnsi="Arial" w:cs="Arial"/>
                <w:szCs w:val="20"/>
              </w:rPr>
              <w:t>benchmarkingu</w:t>
            </w:r>
            <w:proofErr w:type="spellEnd"/>
            <w:r w:rsidRPr="00300FD7">
              <w:rPr>
                <w:rFonts w:ascii="Arial" w:eastAsia="Calibri" w:hAnsi="Arial" w:cs="Arial"/>
                <w:szCs w:val="20"/>
              </w:rPr>
              <w:t xml:space="preserve"> pro služební úřady,</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Pr="00300FD7">
              <w:rPr>
                <w:rFonts w:ascii="Arial" w:eastAsia="Calibri" w:hAnsi="Arial" w:cs="Arial"/>
                <w:szCs w:val="20"/>
              </w:rPr>
              <w:t xml:space="preserve">identifikování skupin služebních úřadů, v rámci kterých bude </w:t>
            </w:r>
            <w:proofErr w:type="spellStart"/>
            <w:r w:rsidRPr="00300FD7">
              <w:rPr>
                <w:rFonts w:ascii="Arial" w:eastAsia="Calibri" w:hAnsi="Arial" w:cs="Arial"/>
                <w:szCs w:val="20"/>
              </w:rPr>
              <w:t>benchmarking</w:t>
            </w:r>
            <w:proofErr w:type="spellEnd"/>
            <w:r w:rsidRPr="00300FD7">
              <w:rPr>
                <w:rFonts w:ascii="Arial" w:eastAsia="Calibri" w:hAnsi="Arial" w:cs="Arial"/>
                <w:szCs w:val="20"/>
              </w:rPr>
              <w:t xml:space="preserve"> probíhat,</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Pr="00300FD7">
              <w:rPr>
                <w:rFonts w:ascii="Arial" w:eastAsia="Calibri" w:hAnsi="Arial" w:cs="Arial"/>
                <w:szCs w:val="20"/>
              </w:rPr>
              <w:t xml:space="preserve">definování etického kodexu pro realizaci </w:t>
            </w:r>
            <w:proofErr w:type="spellStart"/>
            <w:r w:rsidRPr="00300FD7">
              <w:rPr>
                <w:rFonts w:ascii="Arial" w:eastAsia="Calibri" w:hAnsi="Arial" w:cs="Arial"/>
                <w:szCs w:val="20"/>
              </w:rPr>
              <w:t>benchmarkingu</w:t>
            </w:r>
            <w:proofErr w:type="spellEnd"/>
            <w:r w:rsidRPr="00300FD7">
              <w:rPr>
                <w:rFonts w:ascii="Arial" w:eastAsia="Calibri" w:hAnsi="Arial" w:cs="Arial"/>
                <w:szCs w:val="20"/>
              </w:rPr>
              <w:t>,</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Pr="00300FD7">
              <w:rPr>
                <w:rFonts w:ascii="Arial" w:eastAsia="Calibri" w:hAnsi="Arial" w:cs="Arial"/>
                <w:szCs w:val="20"/>
              </w:rPr>
              <w:t xml:space="preserve">zajištění informovanosti o </w:t>
            </w:r>
            <w:proofErr w:type="spellStart"/>
            <w:r w:rsidRPr="00300FD7">
              <w:rPr>
                <w:rFonts w:ascii="Arial" w:eastAsia="Calibri" w:hAnsi="Arial" w:cs="Arial"/>
                <w:szCs w:val="20"/>
              </w:rPr>
              <w:t>benchmarkingu</w:t>
            </w:r>
            <w:proofErr w:type="spellEnd"/>
            <w:r w:rsidRPr="00300FD7">
              <w:rPr>
                <w:rFonts w:ascii="Arial" w:eastAsia="Calibri" w:hAnsi="Arial" w:cs="Arial"/>
                <w:szCs w:val="20"/>
              </w:rPr>
              <w:t xml:space="preserve"> v rámci daného služebního úřadu.</w:t>
            </w:r>
          </w:p>
          <w:p w:rsidR="00300FD7" w:rsidRDefault="00300FD7" w:rsidP="00A542A4">
            <w:pPr>
              <w:pStyle w:val="Tabulkatext"/>
              <w:numPr>
                <w:ilvl w:val="0"/>
                <w:numId w:val="21"/>
              </w:numPr>
              <w:jc w:val="both"/>
              <w:rPr>
                <w:rFonts w:ascii="Arial" w:eastAsia="Calibri" w:hAnsi="Arial" w:cs="Arial"/>
                <w:szCs w:val="20"/>
              </w:rPr>
            </w:pPr>
            <w:r w:rsidRPr="00300FD7">
              <w:rPr>
                <w:rFonts w:ascii="Arial" w:eastAsia="Calibri" w:hAnsi="Arial" w:cs="Arial"/>
                <w:szCs w:val="20"/>
              </w:rPr>
              <w:t xml:space="preserve">aktivně se zapojit do </w:t>
            </w:r>
            <w:proofErr w:type="spellStart"/>
            <w:r w:rsidRPr="00300FD7">
              <w:rPr>
                <w:rFonts w:ascii="Arial" w:eastAsia="Calibri" w:hAnsi="Arial" w:cs="Arial"/>
                <w:szCs w:val="20"/>
              </w:rPr>
              <w:t>benchmarkingu</w:t>
            </w:r>
            <w:proofErr w:type="spellEnd"/>
            <w:r>
              <w:rPr>
                <w:rFonts w:ascii="Arial" w:eastAsia="Calibri" w:hAnsi="Arial" w:cs="Arial"/>
                <w:szCs w:val="20"/>
              </w:rPr>
              <w:t>, což představuje následující aktivity:</w:t>
            </w:r>
          </w:p>
          <w:p w:rsidR="00FE325F" w:rsidRDefault="00A542A4" w:rsidP="00300FD7">
            <w:pPr>
              <w:pStyle w:val="Tabulkatext"/>
              <w:numPr>
                <w:ilvl w:val="0"/>
                <w:numId w:val="21"/>
              </w:numPr>
              <w:ind w:left="1842" w:hanging="425"/>
              <w:jc w:val="both"/>
              <w:rPr>
                <w:rFonts w:ascii="Arial" w:eastAsia="Calibri" w:hAnsi="Arial" w:cs="Arial"/>
                <w:szCs w:val="20"/>
              </w:rPr>
            </w:pPr>
            <w:r w:rsidRPr="00A542A4">
              <w:rPr>
                <w:rFonts w:ascii="Arial" w:eastAsia="Calibri" w:hAnsi="Arial" w:cs="Arial"/>
                <w:szCs w:val="20"/>
              </w:rPr>
              <w:lastRenderedPageBreak/>
              <w:t>identifikace ukazatelů pro jejich sledování a následné porovnávání a vyhodnocování</w:t>
            </w:r>
          </w:p>
          <w:p w:rsidR="00A542A4" w:rsidRPr="00A542A4"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00A542A4" w:rsidRPr="00A542A4">
              <w:rPr>
                <w:rFonts w:ascii="Arial" w:eastAsia="Calibri" w:hAnsi="Arial" w:cs="Arial"/>
                <w:szCs w:val="20"/>
              </w:rPr>
              <w:t>stanovení jednotné metodiky pro porovnávání poměrových ukazatelů daných procesů</w:t>
            </w:r>
          </w:p>
          <w:p w:rsidR="00A542A4" w:rsidRPr="00A542A4" w:rsidRDefault="00A542A4" w:rsidP="00300FD7">
            <w:pPr>
              <w:pStyle w:val="Tabulkatext"/>
              <w:numPr>
                <w:ilvl w:val="0"/>
                <w:numId w:val="21"/>
              </w:numPr>
              <w:ind w:left="1842" w:hanging="425"/>
              <w:jc w:val="both"/>
              <w:rPr>
                <w:rFonts w:ascii="Arial" w:eastAsia="Calibri" w:hAnsi="Arial" w:cs="Arial"/>
                <w:szCs w:val="20"/>
              </w:rPr>
            </w:pPr>
            <w:r w:rsidRPr="00A542A4">
              <w:rPr>
                <w:rFonts w:ascii="Arial" w:eastAsia="Calibri" w:hAnsi="Arial" w:cs="Arial"/>
                <w:szCs w:val="20"/>
              </w:rPr>
              <w:t xml:space="preserve">sběr dat </w:t>
            </w:r>
            <w:r w:rsidR="00300FD7">
              <w:rPr>
                <w:rFonts w:ascii="Arial" w:eastAsia="Calibri" w:hAnsi="Arial" w:cs="Arial"/>
                <w:szCs w:val="20"/>
              </w:rPr>
              <w:t>ve služebním úřadu</w:t>
            </w:r>
          </w:p>
          <w:p w:rsidR="00A542A4" w:rsidRPr="00A542A4" w:rsidRDefault="00A542A4" w:rsidP="00300FD7">
            <w:pPr>
              <w:pStyle w:val="Tabulkatext"/>
              <w:numPr>
                <w:ilvl w:val="0"/>
                <w:numId w:val="21"/>
              </w:numPr>
              <w:ind w:left="1842" w:hanging="425"/>
              <w:jc w:val="both"/>
              <w:rPr>
                <w:rFonts w:ascii="Arial" w:eastAsia="Calibri" w:hAnsi="Arial" w:cs="Arial"/>
                <w:szCs w:val="20"/>
              </w:rPr>
            </w:pPr>
            <w:r w:rsidRPr="00A542A4">
              <w:rPr>
                <w:rFonts w:ascii="Arial" w:eastAsia="Calibri" w:hAnsi="Arial" w:cs="Arial"/>
                <w:szCs w:val="20"/>
              </w:rPr>
              <w:t>vyhodnocení naměřený</w:t>
            </w:r>
            <w:r w:rsidR="00300FD7">
              <w:rPr>
                <w:rFonts w:ascii="Arial" w:eastAsia="Calibri" w:hAnsi="Arial" w:cs="Arial"/>
                <w:szCs w:val="20"/>
              </w:rPr>
              <w:t>ch hodnot</w:t>
            </w:r>
          </w:p>
          <w:p w:rsidR="00A542A4" w:rsidRPr="00A542A4"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00A542A4" w:rsidRPr="00A542A4">
              <w:rPr>
                <w:rFonts w:ascii="Arial" w:eastAsia="Calibri" w:hAnsi="Arial" w:cs="Arial"/>
                <w:szCs w:val="20"/>
              </w:rPr>
              <w:t>identifikování tzv. šampionů a označení dobré praxe za sledovaný proces</w:t>
            </w:r>
          </w:p>
          <w:p w:rsidR="00A542A4" w:rsidRPr="00A542A4" w:rsidRDefault="00A542A4" w:rsidP="00300FD7">
            <w:pPr>
              <w:pStyle w:val="Tabulkatext"/>
              <w:numPr>
                <w:ilvl w:val="0"/>
                <w:numId w:val="21"/>
              </w:numPr>
              <w:ind w:left="1842" w:hanging="425"/>
              <w:jc w:val="both"/>
              <w:rPr>
                <w:rFonts w:ascii="Arial" w:eastAsia="Calibri" w:hAnsi="Arial" w:cs="Arial"/>
                <w:szCs w:val="20"/>
              </w:rPr>
            </w:pPr>
            <w:r w:rsidRPr="00A542A4">
              <w:rPr>
                <w:rFonts w:ascii="Arial" w:eastAsia="Calibri" w:hAnsi="Arial" w:cs="Arial"/>
                <w:szCs w:val="20"/>
              </w:rPr>
              <w:t>implementace dobré praxe do praxe služební</w:t>
            </w:r>
            <w:r w:rsidR="00300FD7">
              <w:rPr>
                <w:rFonts w:ascii="Arial" w:eastAsia="Calibri" w:hAnsi="Arial" w:cs="Arial"/>
                <w:szCs w:val="20"/>
              </w:rPr>
              <w:t>ho</w:t>
            </w:r>
            <w:r w:rsidRPr="00A542A4">
              <w:rPr>
                <w:rFonts w:ascii="Arial" w:eastAsia="Calibri" w:hAnsi="Arial" w:cs="Arial"/>
                <w:szCs w:val="20"/>
              </w:rPr>
              <w:t xml:space="preserve"> úřad</w:t>
            </w:r>
            <w:r w:rsidR="00300FD7">
              <w:rPr>
                <w:rFonts w:ascii="Arial" w:eastAsia="Calibri" w:hAnsi="Arial" w:cs="Arial"/>
                <w:szCs w:val="20"/>
              </w:rPr>
              <w:t>u</w:t>
            </w:r>
          </w:p>
          <w:p w:rsidR="00A542A4" w:rsidRPr="00A542A4" w:rsidRDefault="00A542A4" w:rsidP="00300FD7">
            <w:pPr>
              <w:pStyle w:val="Tabulkatext"/>
              <w:numPr>
                <w:ilvl w:val="0"/>
                <w:numId w:val="21"/>
              </w:numPr>
              <w:ind w:left="1842" w:hanging="425"/>
              <w:jc w:val="both"/>
              <w:rPr>
                <w:rFonts w:ascii="Arial" w:eastAsia="Calibri" w:hAnsi="Arial" w:cs="Arial"/>
                <w:szCs w:val="20"/>
              </w:rPr>
            </w:pPr>
            <w:r w:rsidRPr="00A542A4">
              <w:rPr>
                <w:rFonts w:ascii="Arial" w:eastAsia="Calibri" w:hAnsi="Arial" w:cs="Arial"/>
                <w:szCs w:val="20"/>
              </w:rPr>
              <w:t>opětovný sběr dat, měření, identifikace dobrých praxí</w:t>
            </w:r>
          </w:p>
          <w:p w:rsidR="00FE325F" w:rsidRPr="00AC7156" w:rsidRDefault="00FE325F" w:rsidP="00ED7F23">
            <w:pPr>
              <w:keepNext/>
              <w:keepLines/>
              <w:spacing w:before="60" w:after="60" w:line="240" w:lineRule="auto"/>
              <w:ind w:left="57" w:right="57"/>
              <w:rPr>
                <w:sz w:val="20"/>
                <w:szCs w:val="20"/>
              </w:rPr>
            </w:pPr>
            <w:r w:rsidRPr="00ED7F23">
              <w:rPr>
                <w:rFonts w:eastAsia="Times New Roman"/>
                <w:b/>
                <w:sz w:val="20"/>
                <w:szCs w:val="20"/>
              </w:rPr>
              <w:t>DA10</w:t>
            </w:r>
            <w:r w:rsidRPr="00FE325F">
              <w:rPr>
                <w:b/>
                <w:sz w:val="20"/>
                <w:szCs w:val="20"/>
              </w:rPr>
              <w:t xml:space="preserve">-2 Aktivní účast na </w:t>
            </w:r>
            <w:proofErr w:type="spellStart"/>
            <w:r w:rsidRPr="00FE325F">
              <w:rPr>
                <w:b/>
                <w:sz w:val="20"/>
                <w:szCs w:val="20"/>
              </w:rPr>
              <w:t>benchlearningu</w:t>
            </w:r>
            <w:proofErr w:type="spellEnd"/>
            <w:r w:rsidRPr="00FE325F">
              <w:rPr>
                <w:b/>
                <w:sz w:val="20"/>
                <w:szCs w:val="20"/>
              </w:rPr>
              <w:t xml:space="preserve"> ve státní službě</w:t>
            </w:r>
            <w:r>
              <w:rPr>
                <w:sz w:val="20"/>
                <w:szCs w:val="20"/>
              </w:rPr>
              <w:t xml:space="preserve"> – činnosti na straně služebního úřadu:</w:t>
            </w:r>
          </w:p>
          <w:p w:rsidR="00FE325F" w:rsidRDefault="00300FD7" w:rsidP="00300FD7">
            <w:pPr>
              <w:pStyle w:val="Tabulkatext"/>
              <w:numPr>
                <w:ilvl w:val="0"/>
                <w:numId w:val="21"/>
              </w:numPr>
              <w:jc w:val="both"/>
              <w:rPr>
                <w:rFonts w:ascii="Arial" w:eastAsia="Calibri" w:hAnsi="Arial" w:cs="Arial"/>
                <w:szCs w:val="20"/>
              </w:rPr>
            </w:pPr>
            <w:r w:rsidRPr="00300FD7">
              <w:rPr>
                <w:rFonts w:ascii="Arial" w:eastAsia="Calibri" w:hAnsi="Arial" w:cs="Arial"/>
                <w:szCs w:val="20"/>
              </w:rPr>
              <w:t>podílet se na přípravě systém</w:t>
            </w:r>
            <w:r>
              <w:rPr>
                <w:rFonts w:ascii="Arial" w:eastAsia="Calibri" w:hAnsi="Arial" w:cs="Arial"/>
                <w:szCs w:val="20"/>
              </w:rPr>
              <w:t>u</w:t>
            </w:r>
            <w:r w:rsidRPr="00300FD7">
              <w:rPr>
                <w:rFonts w:ascii="Arial" w:eastAsia="Calibri" w:hAnsi="Arial" w:cs="Arial"/>
                <w:szCs w:val="20"/>
              </w:rPr>
              <w:t xml:space="preserve"> </w:t>
            </w:r>
            <w:proofErr w:type="spellStart"/>
            <w:r w:rsidRPr="00300FD7">
              <w:rPr>
                <w:rFonts w:ascii="Arial" w:eastAsia="Calibri" w:hAnsi="Arial" w:cs="Arial"/>
                <w:szCs w:val="20"/>
              </w:rPr>
              <w:t>benchlearningu</w:t>
            </w:r>
            <w:proofErr w:type="spellEnd"/>
            <w:r w:rsidRPr="00300FD7">
              <w:rPr>
                <w:rFonts w:ascii="Arial" w:eastAsia="Calibri" w:hAnsi="Arial" w:cs="Arial"/>
                <w:szCs w:val="20"/>
              </w:rPr>
              <w:t xml:space="preserve"> ve státní službě</w:t>
            </w:r>
            <w:r>
              <w:rPr>
                <w:rFonts w:ascii="Arial" w:eastAsia="Calibri" w:hAnsi="Arial" w:cs="Arial"/>
                <w:szCs w:val="20"/>
              </w:rPr>
              <w:t>, což představuje následující aktivity:</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Pr="00300FD7">
              <w:rPr>
                <w:rFonts w:ascii="Arial" w:eastAsia="Calibri" w:hAnsi="Arial" w:cs="Arial"/>
                <w:szCs w:val="20"/>
              </w:rPr>
              <w:t xml:space="preserve">zpracování pravidel </w:t>
            </w:r>
            <w:proofErr w:type="spellStart"/>
            <w:r w:rsidRPr="00300FD7">
              <w:rPr>
                <w:rFonts w:ascii="Arial" w:eastAsia="Calibri" w:hAnsi="Arial" w:cs="Arial"/>
                <w:szCs w:val="20"/>
              </w:rPr>
              <w:t>benchlearningu</w:t>
            </w:r>
            <w:proofErr w:type="spellEnd"/>
            <w:r w:rsidRPr="00300FD7">
              <w:rPr>
                <w:rFonts w:ascii="Arial" w:eastAsia="Calibri" w:hAnsi="Arial" w:cs="Arial"/>
                <w:szCs w:val="20"/>
              </w:rPr>
              <w:t xml:space="preserve"> pro služební úřady,</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Pr="00300FD7">
              <w:rPr>
                <w:rFonts w:ascii="Arial" w:eastAsia="Calibri" w:hAnsi="Arial" w:cs="Arial"/>
                <w:szCs w:val="20"/>
              </w:rPr>
              <w:t xml:space="preserve">nastavení parametrů vhodné formy pro </w:t>
            </w:r>
            <w:proofErr w:type="spellStart"/>
            <w:r w:rsidRPr="00300FD7">
              <w:rPr>
                <w:rFonts w:ascii="Arial" w:eastAsia="Calibri" w:hAnsi="Arial" w:cs="Arial"/>
                <w:szCs w:val="20"/>
              </w:rPr>
              <w:t>benchlearning</w:t>
            </w:r>
            <w:proofErr w:type="spellEnd"/>
            <w:r w:rsidRPr="00300FD7">
              <w:rPr>
                <w:rFonts w:ascii="Arial" w:eastAsia="Calibri" w:hAnsi="Arial" w:cs="Arial"/>
                <w:szCs w:val="20"/>
              </w:rPr>
              <w:t>,</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podílení se na</w:t>
            </w:r>
            <w:r w:rsidRPr="00300FD7">
              <w:rPr>
                <w:rFonts w:ascii="Arial" w:eastAsia="Calibri" w:hAnsi="Arial" w:cs="Arial"/>
                <w:szCs w:val="20"/>
              </w:rPr>
              <w:t xml:space="preserve"> zajištění informovanosti o </w:t>
            </w:r>
            <w:proofErr w:type="spellStart"/>
            <w:r w:rsidRPr="00300FD7">
              <w:rPr>
                <w:rFonts w:ascii="Arial" w:eastAsia="Calibri" w:hAnsi="Arial" w:cs="Arial"/>
                <w:szCs w:val="20"/>
              </w:rPr>
              <w:t>benchlearningu</w:t>
            </w:r>
            <w:proofErr w:type="spellEnd"/>
            <w:r w:rsidRPr="00300FD7">
              <w:rPr>
                <w:rFonts w:ascii="Arial" w:eastAsia="Calibri" w:hAnsi="Arial" w:cs="Arial"/>
                <w:szCs w:val="20"/>
              </w:rPr>
              <w:t xml:space="preserve"> v rámci daného služebního úřadu.</w:t>
            </w:r>
          </w:p>
          <w:p w:rsidR="00300FD7" w:rsidRPr="00300FD7" w:rsidRDefault="00300FD7" w:rsidP="00300FD7">
            <w:pPr>
              <w:pStyle w:val="Tabulkatext"/>
              <w:numPr>
                <w:ilvl w:val="0"/>
                <w:numId w:val="21"/>
              </w:numPr>
              <w:jc w:val="both"/>
              <w:rPr>
                <w:rFonts w:ascii="Arial" w:eastAsia="Calibri" w:hAnsi="Arial" w:cs="Arial"/>
                <w:szCs w:val="20"/>
              </w:rPr>
            </w:pPr>
            <w:r w:rsidRPr="00300FD7">
              <w:rPr>
                <w:rFonts w:ascii="Arial" w:eastAsia="Calibri" w:hAnsi="Arial" w:cs="Arial"/>
                <w:szCs w:val="20"/>
              </w:rPr>
              <w:t xml:space="preserve">aktivně se zapojit do </w:t>
            </w:r>
            <w:proofErr w:type="spellStart"/>
            <w:r w:rsidRPr="00300FD7">
              <w:rPr>
                <w:rFonts w:ascii="Arial" w:eastAsia="Calibri" w:hAnsi="Arial" w:cs="Arial"/>
                <w:szCs w:val="20"/>
              </w:rPr>
              <w:t>benchlearningu</w:t>
            </w:r>
            <w:proofErr w:type="spellEnd"/>
            <w:r>
              <w:rPr>
                <w:rFonts w:ascii="Arial" w:eastAsia="Calibri" w:hAnsi="Arial" w:cs="Arial"/>
                <w:szCs w:val="20"/>
              </w:rPr>
              <w:t>, což představuje následující aktivity:</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sidRPr="00300FD7">
              <w:rPr>
                <w:rFonts w:ascii="Arial" w:eastAsia="Calibri" w:hAnsi="Arial" w:cs="Arial"/>
                <w:szCs w:val="20"/>
              </w:rPr>
              <w:t>definování okruhu problémů / procesů</w:t>
            </w:r>
            <w:r>
              <w:rPr>
                <w:rFonts w:ascii="Arial" w:eastAsia="Calibri" w:hAnsi="Arial" w:cs="Arial"/>
                <w:szCs w:val="20"/>
              </w:rPr>
              <w:t xml:space="preserve"> služebního úřadu</w:t>
            </w:r>
            <w:r w:rsidRPr="00300FD7">
              <w:rPr>
                <w:rFonts w:ascii="Arial" w:eastAsia="Calibri" w:hAnsi="Arial" w:cs="Arial"/>
                <w:szCs w:val="20"/>
              </w:rPr>
              <w:t>, které je potřeba řešit</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sidRPr="00300FD7">
              <w:rPr>
                <w:rFonts w:ascii="Arial" w:eastAsia="Calibri" w:hAnsi="Arial" w:cs="Arial"/>
                <w:szCs w:val="20"/>
              </w:rPr>
              <w:t xml:space="preserve">identifikování těch partnerských úřadů </w:t>
            </w:r>
            <w:proofErr w:type="spellStart"/>
            <w:r w:rsidRPr="00300FD7">
              <w:rPr>
                <w:rFonts w:ascii="Arial" w:eastAsia="Calibri" w:hAnsi="Arial" w:cs="Arial"/>
                <w:szCs w:val="20"/>
              </w:rPr>
              <w:t>benchlearningu</w:t>
            </w:r>
            <w:proofErr w:type="spellEnd"/>
            <w:r w:rsidRPr="00300FD7">
              <w:rPr>
                <w:rFonts w:ascii="Arial" w:eastAsia="Calibri" w:hAnsi="Arial" w:cs="Arial"/>
                <w:szCs w:val="20"/>
              </w:rPr>
              <w:t>, které daný problém řeší či řešily nebo které daný proces mají úspěšně zavedený</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v případě problémů / procesů identifikovaných jinými služebními úřady </w:t>
            </w:r>
            <w:r w:rsidRPr="00300FD7">
              <w:rPr>
                <w:rFonts w:ascii="Arial" w:eastAsia="Calibri" w:hAnsi="Arial" w:cs="Arial"/>
                <w:szCs w:val="20"/>
              </w:rPr>
              <w:t>sběr námětů pro řešení daného problému nebo pro úspěšné zavedení daného procesu</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Pr="00300FD7">
              <w:rPr>
                <w:rFonts w:ascii="Arial" w:eastAsia="Calibri" w:hAnsi="Arial" w:cs="Arial"/>
                <w:szCs w:val="20"/>
              </w:rPr>
              <w:t>porovnání shromážděných námětů pro řešení, stanovení příčin problému a podmínek úspěchu námětů</w:t>
            </w:r>
          </w:p>
          <w:p w:rsidR="00300FD7" w:rsidRPr="00300FD7" w:rsidRDefault="00300FD7" w:rsidP="00300FD7">
            <w:pPr>
              <w:pStyle w:val="Tabulkatext"/>
              <w:numPr>
                <w:ilvl w:val="0"/>
                <w:numId w:val="21"/>
              </w:numPr>
              <w:ind w:left="1842" w:hanging="425"/>
              <w:jc w:val="both"/>
              <w:rPr>
                <w:rFonts w:ascii="Arial" w:eastAsia="Calibri" w:hAnsi="Arial" w:cs="Arial"/>
                <w:szCs w:val="20"/>
              </w:rPr>
            </w:pPr>
            <w:r>
              <w:rPr>
                <w:rFonts w:ascii="Arial" w:eastAsia="Calibri" w:hAnsi="Arial" w:cs="Arial"/>
                <w:szCs w:val="20"/>
              </w:rPr>
              <w:t xml:space="preserve">podílení se na </w:t>
            </w:r>
            <w:r w:rsidRPr="00300FD7">
              <w:rPr>
                <w:rFonts w:ascii="Arial" w:eastAsia="Calibri" w:hAnsi="Arial" w:cs="Arial"/>
                <w:szCs w:val="20"/>
              </w:rPr>
              <w:t>identifikac</w:t>
            </w:r>
            <w:r>
              <w:rPr>
                <w:rFonts w:ascii="Arial" w:eastAsia="Calibri" w:hAnsi="Arial" w:cs="Arial"/>
                <w:szCs w:val="20"/>
              </w:rPr>
              <w:t>i</w:t>
            </w:r>
            <w:r w:rsidRPr="00300FD7">
              <w:rPr>
                <w:rFonts w:ascii="Arial" w:eastAsia="Calibri" w:hAnsi="Arial" w:cs="Arial"/>
                <w:szCs w:val="20"/>
              </w:rPr>
              <w:t xml:space="preserve"> dobrých praxí</w:t>
            </w:r>
          </w:p>
          <w:p w:rsidR="00300FD7" w:rsidRPr="0030480D" w:rsidRDefault="00300FD7" w:rsidP="0030480D">
            <w:pPr>
              <w:pStyle w:val="Tabulkatext"/>
              <w:numPr>
                <w:ilvl w:val="0"/>
                <w:numId w:val="21"/>
              </w:numPr>
              <w:ind w:left="1842" w:hanging="425"/>
              <w:jc w:val="both"/>
              <w:rPr>
                <w:rFonts w:ascii="Arial" w:eastAsia="Calibri" w:hAnsi="Arial" w:cs="Arial"/>
                <w:szCs w:val="20"/>
              </w:rPr>
            </w:pPr>
            <w:r w:rsidRPr="00300FD7">
              <w:rPr>
                <w:rFonts w:ascii="Arial" w:eastAsia="Calibri" w:hAnsi="Arial" w:cs="Arial"/>
                <w:szCs w:val="20"/>
              </w:rPr>
              <w:t>implementace dobrých praxí do praxe služební</w:t>
            </w:r>
            <w:r>
              <w:rPr>
                <w:rFonts w:ascii="Arial" w:eastAsia="Calibri" w:hAnsi="Arial" w:cs="Arial"/>
                <w:szCs w:val="20"/>
              </w:rPr>
              <w:t>ho</w:t>
            </w:r>
            <w:r w:rsidRPr="00300FD7">
              <w:rPr>
                <w:rFonts w:ascii="Arial" w:eastAsia="Calibri" w:hAnsi="Arial" w:cs="Arial"/>
                <w:szCs w:val="20"/>
              </w:rPr>
              <w:t xml:space="preserve"> úřad</w:t>
            </w:r>
            <w:r>
              <w:rPr>
                <w:rFonts w:ascii="Arial" w:eastAsia="Calibri" w:hAnsi="Arial" w:cs="Arial"/>
                <w:szCs w:val="20"/>
              </w:rPr>
              <w:t>u</w:t>
            </w:r>
            <w:r>
              <w:rPr>
                <w:rFonts w:ascii="ArialMT" w:hAnsi="ArialMT" w:cs="ArialMT"/>
                <w:color w:val="000000"/>
                <w:szCs w:val="20"/>
              </w:rPr>
              <w:t>.</w:t>
            </w:r>
          </w:p>
          <w:tbl>
            <w:tblPr>
              <w:tblStyle w:val="Mkatabulky"/>
              <w:tblW w:w="6804" w:type="dxa"/>
              <w:tblLayout w:type="fixed"/>
              <w:tblCellMar>
                <w:left w:w="57" w:type="dxa"/>
                <w:right w:w="57" w:type="dxa"/>
              </w:tblCellMar>
              <w:tblLook w:val="04A0" w:firstRow="1" w:lastRow="0" w:firstColumn="1" w:lastColumn="0" w:noHBand="0" w:noVBand="1"/>
            </w:tblPr>
            <w:tblGrid>
              <w:gridCol w:w="1984"/>
              <w:gridCol w:w="4820"/>
            </w:tblGrid>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Doba trvání:</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4820" w:type="dxa"/>
                  <w:tcBorders>
                    <w:top w:val="nil"/>
                    <w:left w:val="nil"/>
                    <w:bottom w:val="nil"/>
                    <w:right w:val="nil"/>
                  </w:tcBorders>
                </w:tcPr>
                <w:p w:rsidR="0030480D" w:rsidRDefault="000018FB" w:rsidP="0030480D">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existence</w:t>
                  </w:r>
                  <w:r w:rsidR="0030480D">
                    <w:rPr>
                      <w:rFonts w:eastAsia="Times New Roman"/>
                      <w:color w:val="FF0000"/>
                      <w:sz w:val="20"/>
                      <w:szCs w:val="20"/>
                    </w:rPr>
                    <w:t xml:space="preserve"> pravidel a postupů </w:t>
                  </w:r>
                  <w:r w:rsidR="0030480D" w:rsidRPr="0030480D">
                    <w:rPr>
                      <w:rFonts w:eastAsia="Times New Roman"/>
                      <w:color w:val="FF0000"/>
                      <w:sz w:val="20"/>
                      <w:szCs w:val="20"/>
                    </w:rPr>
                    <w:t xml:space="preserve">pro pravidelné a systematické porovnávání a vyhodnocování ukazatelů </w:t>
                  </w:r>
                  <w:r w:rsidR="0030480D">
                    <w:rPr>
                      <w:rFonts w:eastAsia="Times New Roman"/>
                      <w:color w:val="FF0000"/>
                      <w:sz w:val="20"/>
                      <w:szCs w:val="20"/>
                    </w:rPr>
                    <w:t>a pro zavádění dobrých</w:t>
                  </w:r>
                  <w:r w:rsidR="0030480D" w:rsidRPr="0030480D">
                    <w:rPr>
                      <w:rFonts w:eastAsia="Times New Roman"/>
                      <w:color w:val="FF0000"/>
                      <w:sz w:val="20"/>
                      <w:szCs w:val="20"/>
                    </w:rPr>
                    <w:t xml:space="preserve"> prax</w:t>
                  </w:r>
                  <w:r w:rsidR="0030480D">
                    <w:rPr>
                      <w:rFonts w:eastAsia="Times New Roman"/>
                      <w:color w:val="FF0000"/>
                      <w:sz w:val="20"/>
                      <w:szCs w:val="20"/>
                    </w:rPr>
                    <w:t>í</w:t>
                  </w:r>
                  <w:r w:rsidR="0030480D" w:rsidRPr="0030480D">
                    <w:rPr>
                      <w:rFonts w:eastAsia="Times New Roman"/>
                      <w:color w:val="FF0000"/>
                      <w:sz w:val="20"/>
                      <w:szCs w:val="20"/>
                    </w:rPr>
                    <w:t xml:space="preserve"> </w:t>
                  </w:r>
                  <w:r w:rsidR="0030480D">
                    <w:rPr>
                      <w:rFonts w:eastAsia="Times New Roman"/>
                      <w:color w:val="FF0000"/>
                      <w:sz w:val="20"/>
                      <w:szCs w:val="20"/>
                    </w:rPr>
                    <w:t>do úřadu</w:t>
                  </w:r>
                </w:p>
                <w:p w:rsidR="0030480D" w:rsidRDefault="0030480D" w:rsidP="0030480D">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 xml:space="preserve">existence pravidel pro sběr dat pro </w:t>
                  </w:r>
                  <w:r w:rsidRPr="0030480D">
                    <w:rPr>
                      <w:rFonts w:eastAsia="Times New Roman"/>
                      <w:color w:val="FF0000"/>
                      <w:sz w:val="20"/>
                      <w:szCs w:val="20"/>
                    </w:rPr>
                    <w:t>systematické porovnávání a vyhodnocování</w:t>
                  </w:r>
                  <w:r>
                    <w:rPr>
                      <w:rFonts w:eastAsia="Times New Roman"/>
                      <w:color w:val="FF0000"/>
                      <w:sz w:val="20"/>
                      <w:szCs w:val="20"/>
                    </w:rPr>
                    <w:t xml:space="preserve"> definovaných ukazatelů</w:t>
                  </w:r>
                </w:p>
                <w:p w:rsidR="0030480D" w:rsidRPr="000018FB" w:rsidRDefault="0030480D" w:rsidP="0030480D">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 xml:space="preserve">existence pravidel a postupů pro identifikaci </w:t>
                  </w:r>
                  <w:r w:rsidRPr="0030480D">
                    <w:rPr>
                      <w:rFonts w:eastAsia="Times New Roman"/>
                      <w:color w:val="FF0000"/>
                      <w:sz w:val="20"/>
                      <w:szCs w:val="20"/>
                    </w:rPr>
                    <w:t>dobrých praxí</w:t>
                  </w:r>
                  <w:r>
                    <w:rPr>
                      <w:rFonts w:eastAsia="Times New Roman"/>
                      <w:color w:val="FF0000"/>
                      <w:sz w:val="20"/>
                      <w:szCs w:val="20"/>
                    </w:rPr>
                    <w:t xml:space="preserve"> a jejich sdílení a pro zavádění dobrých praxí do úřadu</w:t>
                  </w:r>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lastRenderedPageBreak/>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AC7156" w:rsidRDefault="00AC7156" w:rsidP="00101752">
            <w:pPr>
              <w:keepNext/>
              <w:keepLines/>
              <w:spacing w:before="60" w:after="60" w:line="240" w:lineRule="auto"/>
              <w:ind w:left="57" w:right="57"/>
              <w:jc w:val="left"/>
              <w:rPr>
                <w:rFonts w:eastAsia="Times New Roman"/>
                <w:b/>
                <w:sz w:val="20"/>
                <w:szCs w:val="20"/>
              </w:rPr>
            </w:pPr>
          </w:p>
          <w:p w:rsidR="006122BF" w:rsidRPr="00AC7156" w:rsidRDefault="006122BF" w:rsidP="00101752">
            <w:pPr>
              <w:keepNext/>
              <w:keepLines/>
              <w:spacing w:before="60" w:after="60" w:line="240" w:lineRule="auto"/>
              <w:ind w:left="57" w:right="57"/>
              <w:jc w:val="left"/>
              <w:rPr>
                <w:rFonts w:eastAsia="Times New Roman"/>
                <w:b/>
                <w:sz w:val="20"/>
                <w:szCs w:val="20"/>
              </w:rPr>
            </w:pPr>
          </w:p>
          <w:p w:rsidR="00AC7156" w:rsidRPr="00E95C7C" w:rsidRDefault="00AC7156" w:rsidP="00ED7F23">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KA11 Vyhodnocení zavedeného systému řízení kvality</w:t>
            </w:r>
          </w:p>
          <w:p w:rsidR="00587469" w:rsidRDefault="00F24700" w:rsidP="00F24700">
            <w:pPr>
              <w:pStyle w:val="Tabulkatext"/>
              <w:jc w:val="both"/>
              <w:rPr>
                <w:rFonts w:ascii="Arial" w:eastAsia="Calibri" w:hAnsi="Arial" w:cs="Arial"/>
                <w:szCs w:val="20"/>
              </w:rPr>
            </w:pPr>
            <w:r w:rsidRPr="00F24700">
              <w:rPr>
                <w:rFonts w:ascii="Arial" w:eastAsia="Calibri" w:hAnsi="Arial" w:cs="Arial"/>
                <w:szCs w:val="20"/>
              </w:rPr>
              <w:t xml:space="preserve">Tato klíčová aktivita je zaměřena </w:t>
            </w:r>
            <w:r>
              <w:rPr>
                <w:rFonts w:ascii="Arial" w:eastAsia="Calibri" w:hAnsi="Arial" w:cs="Arial"/>
                <w:szCs w:val="20"/>
              </w:rPr>
              <w:t xml:space="preserve">na věcné a procesní </w:t>
            </w:r>
            <w:r w:rsidR="006546FC">
              <w:rPr>
                <w:rFonts w:ascii="Arial" w:eastAsia="Calibri" w:hAnsi="Arial" w:cs="Arial"/>
                <w:szCs w:val="20"/>
              </w:rPr>
              <w:t xml:space="preserve">monitoring a </w:t>
            </w:r>
            <w:r>
              <w:rPr>
                <w:rFonts w:ascii="Arial" w:eastAsia="Calibri" w:hAnsi="Arial" w:cs="Arial"/>
                <w:szCs w:val="20"/>
              </w:rPr>
              <w:t xml:space="preserve">vyhodnocení </w:t>
            </w:r>
            <w:r w:rsidR="006546FC">
              <w:rPr>
                <w:rFonts w:ascii="Arial" w:eastAsia="Calibri" w:hAnsi="Arial" w:cs="Arial"/>
                <w:szCs w:val="20"/>
              </w:rPr>
              <w:t>výše uvedených</w:t>
            </w:r>
            <w:r>
              <w:rPr>
                <w:rFonts w:ascii="Arial" w:eastAsia="Calibri" w:hAnsi="Arial" w:cs="Arial"/>
                <w:szCs w:val="20"/>
              </w:rPr>
              <w:t xml:space="preserve"> klíčových aktivit </w:t>
            </w:r>
            <w:r w:rsidRPr="00F24700">
              <w:rPr>
                <w:rFonts w:ascii="Arial" w:eastAsia="Times New Roman" w:hAnsi="Arial" w:cs="Arial"/>
                <w:color w:val="FF0000"/>
                <w:szCs w:val="20"/>
              </w:rPr>
              <w:t xml:space="preserve">(KA01 až KA10 </w:t>
            </w:r>
            <w:r w:rsidRPr="00F24700">
              <w:rPr>
                <w:rFonts w:ascii="Arial" w:eastAsia="Times New Roman" w:hAnsi="Arial" w:cs="Arial"/>
                <w:i/>
                <w:color w:val="FF0000"/>
                <w:szCs w:val="20"/>
              </w:rPr>
              <w:t xml:space="preserve">– služební úřad upraví </w:t>
            </w:r>
            <w:r>
              <w:rPr>
                <w:rFonts w:ascii="Arial" w:eastAsia="Times New Roman" w:hAnsi="Arial" w:cs="Arial"/>
                <w:i/>
                <w:color w:val="FF0000"/>
                <w:szCs w:val="20"/>
              </w:rPr>
              <w:t>po</w:t>
            </w:r>
            <w:r w:rsidRPr="00F24700">
              <w:rPr>
                <w:rFonts w:ascii="Arial" w:eastAsia="Times New Roman" w:hAnsi="Arial" w:cs="Arial"/>
                <w:i/>
                <w:color w:val="FF0000"/>
                <w:szCs w:val="20"/>
              </w:rPr>
              <w:t>dle finálního rozpisu klíčových aktivit</w:t>
            </w:r>
            <w:r w:rsidRPr="00F24700">
              <w:rPr>
                <w:rFonts w:ascii="Arial" w:eastAsia="Times New Roman" w:hAnsi="Arial" w:cs="Arial"/>
                <w:color w:val="FF0000"/>
                <w:szCs w:val="20"/>
              </w:rPr>
              <w:t>)</w:t>
            </w:r>
            <w:r w:rsidRPr="00F24700">
              <w:rPr>
                <w:rFonts w:ascii="Arial" w:eastAsia="Calibri" w:hAnsi="Arial" w:cs="Arial"/>
                <w:szCs w:val="20"/>
              </w:rPr>
              <w:t>.</w:t>
            </w:r>
          </w:p>
          <w:p w:rsidR="00366E42" w:rsidRPr="00ED61C5" w:rsidRDefault="006546FC" w:rsidP="00D639C3">
            <w:pPr>
              <w:pStyle w:val="Tabulkatext"/>
              <w:jc w:val="both"/>
              <w:rPr>
                <w:rFonts w:ascii="Arial" w:eastAsia="Calibri" w:hAnsi="Arial" w:cs="Arial"/>
                <w:szCs w:val="20"/>
              </w:rPr>
            </w:pPr>
            <w:r>
              <w:rPr>
                <w:rFonts w:ascii="Arial" w:eastAsia="Calibri" w:hAnsi="Arial" w:cs="Arial"/>
                <w:szCs w:val="20"/>
              </w:rPr>
              <w:t>Interní ověřování rozsahu na</w:t>
            </w:r>
            <w:r w:rsidR="00366E42">
              <w:rPr>
                <w:rFonts w:ascii="Arial" w:eastAsia="Calibri" w:hAnsi="Arial" w:cs="Arial"/>
                <w:szCs w:val="20"/>
              </w:rPr>
              <w:t xml:space="preserve">plnění </w:t>
            </w:r>
            <w:r w:rsidR="00366E42" w:rsidRPr="00101752">
              <w:rPr>
                <w:rFonts w:ascii="Arial" w:eastAsia="Calibri" w:hAnsi="Arial" w:cs="Arial"/>
                <w:szCs w:val="20"/>
              </w:rPr>
              <w:t xml:space="preserve">cílů </w:t>
            </w:r>
            <w:r>
              <w:rPr>
                <w:rFonts w:ascii="Arial" w:eastAsia="Calibri" w:hAnsi="Arial" w:cs="Arial"/>
                <w:szCs w:val="20"/>
              </w:rPr>
              <w:t>klíčových</w:t>
            </w:r>
            <w:r w:rsidR="00D639C3">
              <w:rPr>
                <w:rFonts w:ascii="Arial" w:eastAsia="Calibri" w:hAnsi="Arial" w:cs="Arial"/>
                <w:szCs w:val="20"/>
              </w:rPr>
              <w:t xml:space="preserve"> aktivit a zavedeného </w:t>
            </w:r>
            <w:r w:rsidR="00366E42" w:rsidRPr="00ED61C5">
              <w:rPr>
                <w:rFonts w:ascii="Arial" w:eastAsia="Calibri" w:hAnsi="Arial" w:cs="Arial"/>
                <w:szCs w:val="20"/>
              </w:rPr>
              <w:t xml:space="preserve">systému řízení kvality </w:t>
            </w:r>
            <w:r w:rsidR="00D639C3">
              <w:rPr>
                <w:rFonts w:ascii="Arial" w:eastAsia="Calibri" w:hAnsi="Arial" w:cs="Arial"/>
                <w:szCs w:val="20"/>
              </w:rPr>
              <w:t>bude ve služebním úřadu probíhat podle zpracovaného plánu reflektujícího termíny stanovené pro každou klíčovou aktivitu. Pro tento přezkum bude využit institut systémové</w:t>
            </w:r>
            <w:r w:rsidR="00366E42" w:rsidRPr="00ED61C5">
              <w:rPr>
                <w:rFonts w:ascii="Arial" w:eastAsia="Calibri" w:hAnsi="Arial" w:cs="Arial"/>
                <w:szCs w:val="20"/>
              </w:rPr>
              <w:t xml:space="preserve"> interního auditu.</w:t>
            </w:r>
            <w:r w:rsidR="00D639C3">
              <w:rPr>
                <w:rFonts w:ascii="Arial" w:eastAsia="Calibri" w:hAnsi="Arial" w:cs="Arial"/>
                <w:szCs w:val="20"/>
              </w:rPr>
              <w:t xml:space="preserve"> Plán bude tedy pravidelně vyhodnocován a v závislosti na výsledky vyhodnocení bude zpracován plán zlepšování obsahující přijatá opatření s postupem jejich realizace. </w:t>
            </w:r>
            <w:r w:rsidR="00D639C3" w:rsidRPr="000018FB">
              <w:rPr>
                <w:rFonts w:ascii="Arial" w:eastAsia="Times New Roman" w:hAnsi="Arial" w:cs="Arial"/>
                <w:i/>
                <w:color w:val="FF0000"/>
                <w:szCs w:val="20"/>
              </w:rPr>
              <w:t>(zde je možné text alternativně upravit tak, že nebude zpracováván plán zlepšování, ale bude zpracován „pouze“ seznam/přehled opatření s postupem jejich realizace – upraví služební úřad)</w:t>
            </w:r>
            <w:r w:rsidR="00D639C3" w:rsidRPr="000018FB">
              <w:rPr>
                <w:rFonts w:ascii="Arial" w:eastAsia="Calibri" w:hAnsi="Arial" w:cs="Arial"/>
                <w:i/>
                <w:szCs w:val="20"/>
              </w:rPr>
              <w:t>.</w:t>
            </w:r>
          </w:p>
          <w:p w:rsidR="00987308" w:rsidRDefault="00987308" w:rsidP="00D639C3">
            <w:pPr>
              <w:pStyle w:val="Tabulkatext"/>
              <w:jc w:val="both"/>
              <w:rPr>
                <w:rFonts w:ascii="Arial" w:eastAsia="Calibri" w:hAnsi="Arial" w:cs="Arial"/>
                <w:szCs w:val="20"/>
              </w:rPr>
            </w:pPr>
            <w:r>
              <w:rPr>
                <w:rFonts w:ascii="Arial" w:eastAsia="Calibri" w:hAnsi="Arial" w:cs="Arial"/>
                <w:szCs w:val="20"/>
              </w:rPr>
              <w:t xml:space="preserve">Služební úřad bude každý půlrok </w:t>
            </w:r>
            <w:r w:rsidR="000018FB">
              <w:rPr>
                <w:rFonts w:ascii="Arial" w:eastAsia="Calibri" w:hAnsi="Arial" w:cs="Arial"/>
                <w:szCs w:val="20"/>
              </w:rPr>
              <w:t>(</w:t>
            </w:r>
            <w:r w:rsidR="000018FB" w:rsidRPr="00ED61C5">
              <w:rPr>
                <w:rFonts w:ascii="Arial" w:eastAsia="Calibri" w:hAnsi="Arial" w:cs="Arial"/>
                <w:szCs w:val="20"/>
              </w:rPr>
              <w:t>ke dni 30. června a 31. prosince daného roku)</w:t>
            </w:r>
            <w:r w:rsidR="000018FB">
              <w:rPr>
                <w:rFonts w:ascii="Arial" w:eastAsia="Calibri" w:hAnsi="Arial" w:cs="Arial"/>
                <w:szCs w:val="20"/>
              </w:rPr>
              <w:t xml:space="preserve"> </w:t>
            </w:r>
            <w:r>
              <w:rPr>
                <w:rFonts w:ascii="Arial" w:eastAsia="Calibri" w:hAnsi="Arial" w:cs="Arial"/>
                <w:szCs w:val="20"/>
              </w:rPr>
              <w:t>prostřednictvím p</w:t>
            </w:r>
            <w:r w:rsidR="00D639C3">
              <w:rPr>
                <w:rFonts w:ascii="Arial" w:eastAsia="Calibri" w:hAnsi="Arial" w:cs="Arial"/>
                <w:szCs w:val="20"/>
              </w:rPr>
              <w:t>rocesní</w:t>
            </w:r>
            <w:r>
              <w:rPr>
                <w:rFonts w:ascii="Arial" w:eastAsia="Calibri" w:hAnsi="Arial" w:cs="Arial"/>
                <w:szCs w:val="20"/>
              </w:rPr>
              <w:t>ho</w:t>
            </w:r>
            <w:r w:rsidR="00D639C3">
              <w:rPr>
                <w:rFonts w:ascii="Arial" w:eastAsia="Calibri" w:hAnsi="Arial" w:cs="Arial"/>
                <w:szCs w:val="20"/>
              </w:rPr>
              <w:t xml:space="preserve"> </w:t>
            </w:r>
            <w:r w:rsidR="00366E42" w:rsidRPr="00ED61C5">
              <w:rPr>
                <w:rFonts w:ascii="Arial" w:eastAsia="Calibri" w:hAnsi="Arial" w:cs="Arial"/>
                <w:szCs w:val="20"/>
              </w:rPr>
              <w:t>monitoring</w:t>
            </w:r>
            <w:r>
              <w:rPr>
                <w:rFonts w:ascii="Arial" w:eastAsia="Calibri" w:hAnsi="Arial" w:cs="Arial"/>
                <w:szCs w:val="20"/>
              </w:rPr>
              <w:t>u zpracov</w:t>
            </w:r>
            <w:r w:rsidR="000018FB">
              <w:rPr>
                <w:rFonts w:ascii="Arial" w:eastAsia="Calibri" w:hAnsi="Arial" w:cs="Arial"/>
                <w:szCs w:val="20"/>
              </w:rPr>
              <w:t>ávat</w:t>
            </w:r>
            <w:r>
              <w:rPr>
                <w:rFonts w:ascii="Arial" w:eastAsia="Calibri" w:hAnsi="Arial" w:cs="Arial"/>
                <w:szCs w:val="20"/>
              </w:rPr>
              <w:t xml:space="preserve"> a </w:t>
            </w:r>
            <w:r w:rsidRPr="00ED61C5">
              <w:rPr>
                <w:rFonts w:ascii="Arial" w:eastAsia="Calibri" w:hAnsi="Arial" w:cs="Arial"/>
                <w:szCs w:val="20"/>
              </w:rPr>
              <w:t xml:space="preserve">sekci pro státní službu Ministerstva vnitra </w:t>
            </w:r>
            <w:r>
              <w:rPr>
                <w:rFonts w:ascii="Arial" w:eastAsia="Calibri" w:hAnsi="Arial" w:cs="Arial"/>
                <w:szCs w:val="20"/>
              </w:rPr>
              <w:t xml:space="preserve">zasílat </w:t>
            </w:r>
            <w:r w:rsidR="00366E42" w:rsidRPr="00ED61C5">
              <w:rPr>
                <w:rFonts w:ascii="Arial" w:eastAsia="Calibri" w:hAnsi="Arial" w:cs="Arial"/>
                <w:szCs w:val="20"/>
              </w:rPr>
              <w:t xml:space="preserve">průběžné informace o postupu </w:t>
            </w:r>
            <w:r w:rsidR="000018FB">
              <w:rPr>
                <w:rFonts w:ascii="Arial" w:eastAsia="Calibri" w:hAnsi="Arial" w:cs="Arial"/>
                <w:szCs w:val="20"/>
              </w:rPr>
              <w:t>zavádění systému řízení kvality</w:t>
            </w:r>
            <w:r>
              <w:rPr>
                <w:rFonts w:ascii="Arial" w:eastAsia="Calibri" w:hAnsi="Arial" w:cs="Arial"/>
                <w:szCs w:val="20"/>
              </w:rPr>
              <w:t xml:space="preserve">, včetně identifikovaných požadavků na konzultaci či školení. </w:t>
            </w:r>
          </w:p>
          <w:p w:rsidR="00987308" w:rsidRPr="000018FB" w:rsidRDefault="00987308" w:rsidP="00D639C3">
            <w:pPr>
              <w:pStyle w:val="Tabulkatext"/>
              <w:jc w:val="both"/>
              <w:rPr>
                <w:rFonts w:ascii="Arial" w:eastAsia="Calibri" w:hAnsi="Arial" w:cs="Arial"/>
                <w:b/>
                <w:szCs w:val="20"/>
              </w:rPr>
            </w:pPr>
            <w:r>
              <w:rPr>
                <w:rFonts w:ascii="Arial" w:eastAsia="Calibri" w:hAnsi="Arial" w:cs="Arial"/>
                <w:szCs w:val="20"/>
              </w:rPr>
              <w:t>V</w:t>
            </w:r>
            <w:r w:rsidR="00366E42" w:rsidRPr="00ED61C5">
              <w:rPr>
                <w:rFonts w:ascii="Arial" w:eastAsia="Calibri" w:hAnsi="Arial" w:cs="Arial"/>
                <w:szCs w:val="20"/>
              </w:rPr>
              <w:t xml:space="preserve">yhodnocení míry realizace cílů </w:t>
            </w:r>
            <w:r>
              <w:rPr>
                <w:rFonts w:ascii="Arial" w:eastAsia="Calibri" w:hAnsi="Arial" w:cs="Arial"/>
                <w:szCs w:val="20"/>
              </w:rPr>
              <w:t xml:space="preserve">klíčových aktivit projektu </w:t>
            </w:r>
            <w:r w:rsidR="00366E42" w:rsidRPr="00ED61C5">
              <w:rPr>
                <w:rFonts w:ascii="Arial" w:eastAsia="Calibri" w:hAnsi="Arial" w:cs="Arial"/>
                <w:szCs w:val="20"/>
              </w:rPr>
              <w:t xml:space="preserve">a </w:t>
            </w:r>
            <w:r>
              <w:rPr>
                <w:rFonts w:ascii="Arial" w:eastAsia="Calibri" w:hAnsi="Arial" w:cs="Arial"/>
                <w:szCs w:val="20"/>
              </w:rPr>
              <w:t xml:space="preserve">míry </w:t>
            </w:r>
            <w:r w:rsidR="00366E42" w:rsidRPr="00ED61C5">
              <w:rPr>
                <w:rFonts w:ascii="Arial" w:eastAsia="Calibri" w:hAnsi="Arial" w:cs="Arial"/>
                <w:szCs w:val="20"/>
              </w:rPr>
              <w:t xml:space="preserve">zavedení systému řízení kvality </w:t>
            </w:r>
            <w:r w:rsidR="000018FB">
              <w:rPr>
                <w:rFonts w:ascii="Arial" w:eastAsia="Calibri" w:hAnsi="Arial" w:cs="Arial"/>
                <w:szCs w:val="20"/>
              </w:rPr>
              <w:t>bude</w:t>
            </w:r>
            <w:r>
              <w:rPr>
                <w:rFonts w:ascii="Arial" w:eastAsia="Calibri" w:hAnsi="Arial" w:cs="Arial"/>
                <w:szCs w:val="20"/>
              </w:rPr>
              <w:t xml:space="preserve"> předmětem externího vyhodnocení prováděného v souladu s Metodickým pokynem </w:t>
            </w:r>
            <w:r w:rsidR="00366E42" w:rsidRPr="00ED61C5">
              <w:rPr>
                <w:rFonts w:ascii="Arial" w:eastAsia="Calibri" w:hAnsi="Arial" w:cs="Arial"/>
                <w:szCs w:val="20"/>
              </w:rPr>
              <w:t>sekcí pro státní službu Ministerstva vnitra</w:t>
            </w:r>
            <w:r>
              <w:rPr>
                <w:rFonts w:ascii="Arial" w:eastAsia="Calibri" w:hAnsi="Arial" w:cs="Arial"/>
                <w:szCs w:val="20"/>
              </w:rPr>
              <w:t xml:space="preserve">. Na základě skutečností zjištěných v rámci šetření na místě zpracuje sekce pro státní službu hodnotící zprávu obsahující </w:t>
            </w:r>
            <w:r w:rsidR="000018FB">
              <w:rPr>
                <w:rFonts w:ascii="Arial" w:eastAsia="Calibri" w:hAnsi="Arial" w:cs="Arial"/>
                <w:szCs w:val="20"/>
              </w:rPr>
              <w:t xml:space="preserve">vedle </w:t>
            </w:r>
            <w:r>
              <w:rPr>
                <w:rFonts w:ascii="Arial" w:eastAsia="Calibri" w:hAnsi="Arial" w:cs="Arial"/>
                <w:szCs w:val="20"/>
              </w:rPr>
              <w:t>vyhodnocení míry zavedení požadavků na systém řízení kvality</w:t>
            </w:r>
            <w:r w:rsidR="000018FB">
              <w:rPr>
                <w:rFonts w:ascii="Arial" w:eastAsia="Calibri" w:hAnsi="Arial" w:cs="Arial"/>
                <w:szCs w:val="20"/>
              </w:rPr>
              <w:t xml:space="preserve"> rovněž </w:t>
            </w:r>
            <w:r>
              <w:rPr>
                <w:rFonts w:ascii="Arial" w:eastAsia="Calibri" w:hAnsi="Arial" w:cs="Arial"/>
                <w:szCs w:val="20"/>
              </w:rPr>
              <w:t>návrhy na možná opatření ke zlepšování a návrhy na další rozvoj zavedeného systému.</w:t>
            </w:r>
            <w:r w:rsidR="000018FB">
              <w:rPr>
                <w:rFonts w:ascii="Arial" w:eastAsia="Calibri" w:hAnsi="Arial" w:cs="Arial"/>
                <w:szCs w:val="20"/>
              </w:rPr>
              <w:t xml:space="preserve"> Návrhy předaná sekcí pro státní službu budou ve služebním úřadu vyhodnoceny a zapracovány do plánu zlepšování </w:t>
            </w:r>
            <w:r w:rsidR="000018FB" w:rsidRPr="000018FB">
              <w:rPr>
                <w:rFonts w:ascii="Arial" w:eastAsia="Times New Roman" w:hAnsi="Arial" w:cs="Arial"/>
                <w:i/>
                <w:color w:val="FF0000"/>
                <w:szCs w:val="20"/>
              </w:rPr>
              <w:t>(zde je možné text alternativně upravit tak, že nebude zpracováván plán zlepšování, ale bude zpracován „pouze“ seznam/přehled opatření s postupem jejich realizace – upraví služební úřad)</w:t>
            </w:r>
            <w:r w:rsidR="000018FB" w:rsidRPr="000018FB">
              <w:rPr>
                <w:rFonts w:ascii="Arial" w:eastAsia="Calibri" w:hAnsi="Arial" w:cs="Arial"/>
                <w:i/>
                <w:szCs w:val="20"/>
              </w:rPr>
              <w:t>.</w:t>
            </w:r>
          </w:p>
          <w:p w:rsidR="00366E42" w:rsidRPr="00ED61C5" w:rsidRDefault="00366E42" w:rsidP="00D639C3">
            <w:pPr>
              <w:pStyle w:val="Tabulkatext"/>
              <w:jc w:val="both"/>
              <w:rPr>
                <w:rFonts w:ascii="Arial" w:eastAsia="Calibri" w:hAnsi="Arial" w:cs="Arial"/>
                <w:szCs w:val="20"/>
              </w:rPr>
            </w:pPr>
            <w:r w:rsidRPr="00ED61C5">
              <w:rPr>
                <w:rFonts w:ascii="Arial" w:eastAsia="Calibri" w:hAnsi="Arial" w:cs="Arial"/>
                <w:i/>
                <w:color w:val="FF0000"/>
                <w:szCs w:val="20"/>
              </w:rPr>
              <w:t xml:space="preserve">(zde je potřeba v rámci </w:t>
            </w:r>
            <w:r w:rsidR="000018FB">
              <w:rPr>
                <w:rFonts w:ascii="Arial" w:eastAsia="Calibri" w:hAnsi="Arial" w:cs="Arial"/>
                <w:i/>
                <w:color w:val="FF0000"/>
                <w:szCs w:val="20"/>
              </w:rPr>
              <w:t>definování</w:t>
            </w:r>
            <w:r w:rsidRPr="00ED61C5">
              <w:rPr>
                <w:rFonts w:ascii="Arial" w:eastAsia="Calibri" w:hAnsi="Arial" w:cs="Arial"/>
                <w:i/>
                <w:color w:val="FF0000"/>
                <w:szCs w:val="20"/>
              </w:rPr>
              <w:t xml:space="preserve"> harmonogramu projektu</w:t>
            </w:r>
            <w:r>
              <w:rPr>
                <w:rFonts w:ascii="Arial" w:eastAsia="Calibri" w:hAnsi="Arial" w:cs="Arial"/>
                <w:i/>
                <w:color w:val="FF0000"/>
                <w:szCs w:val="20"/>
              </w:rPr>
              <w:t xml:space="preserve"> počítat s tím, že toto vyhodnocení je potřeba provést vždy do pěti měsíců od ukončení zavádění systému řízení kvality dle Metodického pokynu do služebního úřadu).</w:t>
            </w:r>
          </w:p>
          <w:p w:rsidR="00587469" w:rsidRDefault="00587469" w:rsidP="00101752">
            <w:pPr>
              <w:keepNext/>
              <w:keepLines/>
              <w:spacing w:before="60" w:after="60" w:line="240" w:lineRule="auto"/>
              <w:ind w:left="57" w:right="57"/>
              <w:jc w:val="left"/>
              <w:rPr>
                <w:rFonts w:eastAsia="Times New Roman"/>
                <w:sz w:val="20"/>
                <w:szCs w:val="20"/>
              </w:rPr>
            </w:pPr>
            <w:r w:rsidRPr="00587469">
              <w:rPr>
                <w:rFonts w:eastAsia="Times New Roman"/>
                <w:sz w:val="20"/>
                <w:szCs w:val="20"/>
              </w:rPr>
              <w:t>V rámci uvedené klíčové aktivity budou realizovány následující d</w:t>
            </w:r>
            <w:r w:rsidRPr="00AC7156">
              <w:rPr>
                <w:rFonts w:eastAsia="Times New Roman"/>
                <w:sz w:val="20"/>
                <w:szCs w:val="20"/>
              </w:rPr>
              <w:t>ílčí</w:t>
            </w:r>
            <w:r>
              <w:rPr>
                <w:rFonts w:eastAsia="Times New Roman"/>
                <w:sz w:val="20"/>
                <w:szCs w:val="20"/>
              </w:rPr>
              <w:t xml:space="preserve"> aktivity:</w:t>
            </w:r>
          </w:p>
          <w:p w:rsidR="00587469" w:rsidRPr="000018FB" w:rsidRDefault="00587469" w:rsidP="00587469">
            <w:pPr>
              <w:keepNext/>
              <w:keepLines/>
              <w:spacing w:before="60" w:after="60" w:line="240" w:lineRule="auto"/>
              <w:ind w:left="57" w:right="57"/>
              <w:jc w:val="left"/>
              <w:rPr>
                <w:b/>
                <w:sz w:val="20"/>
                <w:szCs w:val="20"/>
              </w:rPr>
            </w:pPr>
            <w:r w:rsidRPr="000018FB">
              <w:rPr>
                <w:b/>
                <w:sz w:val="20"/>
                <w:szCs w:val="20"/>
              </w:rPr>
              <w:t>DA11-1 Interní vyhodnocení zavedeného systému řízení kvality</w:t>
            </w:r>
          </w:p>
          <w:p w:rsidR="000E3427" w:rsidRPr="000018FB" w:rsidRDefault="000E3427" w:rsidP="00587469">
            <w:pPr>
              <w:keepNext/>
              <w:keepLines/>
              <w:spacing w:before="60" w:after="60" w:line="240" w:lineRule="auto"/>
              <w:ind w:left="57" w:right="57"/>
              <w:jc w:val="left"/>
              <w:rPr>
                <w:b/>
                <w:sz w:val="20"/>
                <w:szCs w:val="20"/>
              </w:rPr>
            </w:pPr>
            <w:r w:rsidRPr="000018FB">
              <w:rPr>
                <w:b/>
                <w:sz w:val="20"/>
                <w:szCs w:val="20"/>
              </w:rPr>
              <w:t>DA11-2 P</w:t>
            </w:r>
            <w:r w:rsidR="00D639C3" w:rsidRPr="000018FB">
              <w:rPr>
                <w:b/>
                <w:sz w:val="20"/>
                <w:szCs w:val="20"/>
              </w:rPr>
              <w:t xml:space="preserve">rocesní </w:t>
            </w:r>
            <w:r w:rsidRPr="000018FB">
              <w:rPr>
                <w:b/>
                <w:sz w:val="20"/>
                <w:szCs w:val="20"/>
              </w:rPr>
              <w:t>monitoring</w:t>
            </w:r>
          </w:p>
          <w:p w:rsidR="00587469" w:rsidRPr="000018FB" w:rsidRDefault="000E3427" w:rsidP="00587469">
            <w:pPr>
              <w:keepNext/>
              <w:keepLines/>
              <w:spacing w:before="60" w:after="60" w:line="240" w:lineRule="auto"/>
              <w:ind w:left="57" w:right="57"/>
              <w:jc w:val="left"/>
              <w:rPr>
                <w:rFonts w:eastAsia="Times New Roman"/>
                <w:b/>
                <w:sz w:val="20"/>
                <w:szCs w:val="20"/>
              </w:rPr>
            </w:pPr>
            <w:r w:rsidRPr="000018FB">
              <w:rPr>
                <w:b/>
                <w:sz w:val="20"/>
                <w:szCs w:val="20"/>
              </w:rPr>
              <w:t>DA11-3</w:t>
            </w:r>
            <w:r w:rsidR="00587469" w:rsidRPr="000018FB">
              <w:rPr>
                <w:b/>
                <w:sz w:val="20"/>
                <w:szCs w:val="20"/>
              </w:rPr>
              <w:t xml:space="preserve"> Externí vyhodnocení zavedeného systému řízení kvality</w:t>
            </w:r>
          </w:p>
          <w:tbl>
            <w:tblPr>
              <w:tblStyle w:val="Mkatabulky"/>
              <w:tblW w:w="6955" w:type="dxa"/>
              <w:tblLayout w:type="fixed"/>
              <w:tblCellMar>
                <w:left w:w="57" w:type="dxa"/>
                <w:right w:w="57" w:type="dxa"/>
              </w:tblCellMar>
              <w:tblLook w:val="04A0" w:firstRow="1" w:lastRow="0" w:firstColumn="1" w:lastColumn="0" w:noHBand="0" w:noVBand="1"/>
            </w:tblPr>
            <w:tblGrid>
              <w:gridCol w:w="1984"/>
              <w:gridCol w:w="4820"/>
              <w:gridCol w:w="151"/>
            </w:tblGrid>
            <w:tr w:rsidR="00AC7156" w:rsidRPr="00AC7156" w:rsidTr="00952AEA">
              <w:tc>
                <w:tcPr>
                  <w:tcW w:w="6955" w:type="dxa"/>
                  <w:gridSpan w:val="3"/>
                  <w:tcBorders>
                    <w:top w:val="nil"/>
                    <w:left w:val="nil"/>
                    <w:bottom w:val="nil"/>
                    <w:right w:val="nil"/>
                  </w:tcBorders>
                </w:tcPr>
                <w:tbl>
                  <w:tblPr>
                    <w:tblStyle w:val="Mkatabulky"/>
                    <w:tblW w:w="6696" w:type="dxa"/>
                    <w:tblLayout w:type="fixed"/>
                    <w:tblCellMar>
                      <w:left w:w="57" w:type="dxa"/>
                      <w:right w:w="57" w:type="dxa"/>
                    </w:tblCellMar>
                    <w:tblLook w:val="04A0" w:firstRow="1" w:lastRow="0" w:firstColumn="1" w:lastColumn="0" w:noHBand="0" w:noVBand="1"/>
                  </w:tblPr>
                  <w:tblGrid>
                    <w:gridCol w:w="1984"/>
                    <w:gridCol w:w="4712"/>
                  </w:tblGrid>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lastRenderedPageBreak/>
                          <w:t>Doba trvání:</w:t>
                        </w:r>
                      </w:p>
                    </w:tc>
                    <w:tc>
                      <w:tcPr>
                        <w:tcW w:w="4712"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4712" w:type="dxa"/>
                        <w:tcBorders>
                          <w:top w:val="nil"/>
                          <w:left w:val="nil"/>
                          <w:bottom w:val="nil"/>
                          <w:right w:val="nil"/>
                        </w:tcBorders>
                      </w:tcPr>
                      <w:p w:rsidR="000018FB" w:rsidRDefault="000018FB" w:rsidP="00D639C3">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jeden dokument (</w:t>
                        </w:r>
                        <w:r w:rsidR="00D639C3">
                          <w:rPr>
                            <w:rFonts w:eastAsia="Times New Roman"/>
                            <w:color w:val="FF0000"/>
                            <w:sz w:val="20"/>
                            <w:szCs w:val="20"/>
                          </w:rPr>
                          <w:t xml:space="preserve">plán zlepšování </w:t>
                        </w:r>
                        <w:r>
                          <w:rPr>
                            <w:rFonts w:eastAsia="Times New Roman"/>
                            <w:color w:val="FF0000"/>
                            <w:sz w:val="20"/>
                            <w:szCs w:val="20"/>
                          </w:rPr>
                          <w:t>reagující na interní vyhodnocení)</w:t>
                        </w:r>
                      </w:p>
                      <w:p w:rsidR="000018FB" w:rsidRPr="000018FB" w:rsidRDefault="000018FB" w:rsidP="000018FB">
                        <w:pPr>
                          <w:pStyle w:val="Odstavecseseznamem"/>
                          <w:keepNext/>
                          <w:keepLines/>
                          <w:spacing w:before="60" w:after="60" w:line="240" w:lineRule="auto"/>
                          <w:ind w:left="365" w:right="57"/>
                          <w:rPr>
                            <w:rFonts w:eastAsia="Times New Roman"/>
                            <w:i/>
                            <w:color w:val="FF0000"/>
                            <w:sz w:val="20"/>
                            <w:szCs w:val="20"/>
                          </w:rPr>
                        </w:pPr>
                        <w:r w:rsidRPr="000018FB">
                          <w:rPr>
                            <w:rFonts w:eastAsia="Times New Roman"/>
                            <w:i/>
                            <w:color w:val="FF0000"/>
                            <w:sz w:val="20"/>
                            <w:szCs w:val="20"/>
                          </w:rPr>
                          <w:t>(</w:t>
                        </w:r>
                        <w:r>
                          <w:rPr>
                            <w:rFonts w:eastAsia="Times New Roman"/>
                            <w:i/>
                            <w:color w:val="FF0000"/>
                            <w:sz w:val="20"/>
                            <w:szCs w:val="20"/>
                          </w:rPr>
                          <w:t xml:space="preserve">alternativně </w:t>
                        </w:r>
                        <w:r w:rsidRPr="000018FB">
                          <w:rPr>
                            <w:rFonts w:eastAsia="Times New Roman"/>
                            <w:i/>
                            <w:color w:val="FF0000"/>
                            <w:sz w:val="20"/>
                            <w:szCs w:val="20"/>
                          </w:rPr>
                          <w:t>seznam/přehled opatření s postupem jejich re</w:t>
                        </w:r>
                        <w:r>
                          <w:rPr>
                            <w:rFonts w:eastAsia="Times New Roman"/>
                            <w:i/>
                            <w:color w:val="FF0000"/>
                            <w:sz w:val="20"/>
                            <w:szCs w:val="20"/>
                          </w:rPr>
                          <w:t>alizace – upraví služební úřad)</w:t>
                        </w:r>
                      </w:p>
                      <w:p w:rsidR="00AC7156" w:rsidRDefault="000018FB" w:rsidP="00D639C3">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 xml:space="preserve">jeden dokument (vyhodnocení </w:t>
                        </w:r>
                        <w:r w:rsidR="00AC7156" w:rsidRPr="00AC7156">
                          <w:rPr>
                            <w:rFonts w:eastAsia="Times New Roman"/>
                            <w:color w:val="FF0000"/>
                            <w:sz w:val="20"/>
                            <w:szCs w:val="20"/>
                          </w:rPr>
                          <w:t xml:space="preserve">opatření </w:t>
                        </w:r>
                        <w:r>
                          <w:rPr>
                            <w:rFonts w:eastAsia="Times New Roman"/>
                            <w:color w:val="FF0000"/>
                            <w:sz w:val="20"/>
                            <w:szCs w:val="20"/>
                          </w:rPr>
                          <w:t>ze zprávy sekce pro státní službu)</w:t>
                        </w:r>
                      </w:p>
                      <w:p w:rsidR="000018FB" w:rsidRPr="000018FB" w:rsidRDefault="000018FB" w:rsidP="000018FB">
                        <w:pPr>
                          <w:pStyle w:val="Odstavecseseznamem"/>
                          <w:keepNext/>
                          <w:keepLines/>
                          <w:spacing w:before="60" w:after="60" w:line="240" w:lineRule="auto"/>
                          <w:ind w:left="365" w:right="57"/>
                          <w:rPr>
                            <w:rFonts w:eastAsia="Times New Roman"/>
                            <w:i/>
                            <w:color w:val="FF0000"/>
                            <w:sz w:val="20"/>
                            <w:szCs w:val="20"/>
                          </w:rPr>
                        </w:pPr>
                        <w:r w:rsidRPr="000018FB">
                          <w:rPr>
                            <w:rFonts w:eastAsia="Times New Roman"/>
                            <w:i/>
                            <w:color w:val="FF0000"/>
                            <w:sz w:val="20"/>
                            <w:szCs w:val="20"/>
                          </w:rPr>
                          <w:t>(možné zapracovat do plánu zlepšování</w:t>
                        </w:r>
                        <w:r>
                          <w:rPr>
                            <w:rFonts w:eastAsia="Times New Roman"/>
                            <w:i/>
                            <w:color w:val="FF0000"/>
                            <w:sz w:val="20"/>
                            <w:szCs w:val="20"/>
                          </w:rPr>
                          <w:t xml:space="preserve"> a uvést jeden ukazatel</w:t>
                        </w:r>
                        <w:r w:rsidRPr="000018FB">
                          <w:rPr>
                            <w:rFonts w:eastAsia="Times New Roman"/>
                            <w:i/>
                            <w:color w:val="FF0000"/>
                            <w:sz w:val="20"/>
                            <w:szCs w:val="20"/>
                          </w:rPr>
                          <w:t>)</w:t>
                        </w:r>
                      </w:p>
                      <w:p w:rsidR="00D639C3" w:rsidRPr="000018FB" w:rsidRDefault="000018FB" w:rsidP="000018FB">
                        <w:pPr>
                          <w:pStyle w:val="Odstavecseseznamem"/>
                          <w:keepNext/>
                          <w:keepLines/>
                          <w:numPr>
                            <w:ilvl w:val="0"/>
                            <w:numId w:val="22"/>
                          </w:numPr>
                          <w:spacing w:before="60" w:after="60" w:line="240" w:lineRule="auto"/>
                          <w:ind w:left="365" w:right="57" w:hanging="284"/>
                          <w:rPr>
                            <w:rFonts w:eastAsia="Times New Roman"/>
                            <w:color w:val="FF0000"/>
                            <w:sz w:val="20"/>
                            <w:szCs w:val="20"/>
                          </w:rPr>
                        </w:pPr>
                        <w:r w:rsidRPr="000018FB">
                          <w:rPr>
                            <w:rFonts w:eastAsia="Times New Roman"/>
                            <w:i/>
                            <w:color w:val="FF0000"/>
                            <w:sz w:val="20"/>
                            <w:szCs w:val="20"/>
                          </w:rPr>
                          <w:t>(uvést počet)</w:t>
                        </w:r>
                        <w:r w:rsidR="00D639C3" w:rsidRPr="00AC7156">
                          <w:rPr>
                            <w:rFonts w:eastAsia="Times New Roman"/>
                            <w:color w:val="FF0000"/>
                            <w:sz w:val="20"/>
                            <w:szCs w:val="20"/>
                          </w:rPr>
                          <w:t xml:space="preserve"> půlročních informací </w:t>
                        </w:r>
                        <w:r>
                          <w:rPr>
                            <w:rFonts w:eastAsia="Times New Roman"/>
                            <w:color w:val="FF0000"/>
                            <w:sz w:val="20"/>
                            <w:szCs w:val="20"/>
                          </w:rPr>
                          <w:t>z procesního monitoringu</w:t>
                        </w:r>
                      </w:p>
                    </w:tc>
                  </w:tr>
                  <w:tr w:rsidR="00AC7156" w:rsidRPr="00AC7156" w:rsidTr="00952AEA">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4712"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z čehož tvoří:</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p>
                    </w:tc>
                    <w:tc>
                      <w:tcPr>
                        <w:tcW w:w="4712"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r w:rsidR="00AC7156" w:rsidRPr="00AC7156" w:rsidTr="00952AEA">
                    <w:trPr>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4712"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 (přímé náklady)</w:t>
                        </w:r>
                      </w:p>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0,00</w:t>
                        </w:r>
                        <w:r w:rsidRPr="00AC7156">
                          <w:rPr>
                            <w:rFonts w:eastAsia="Times New Roman"/>
                            <w:color w:val="595959" w:themeColor="text1" w:themeTint="A6"/>
                            <w:sz w:val="20"/>
                            <w:szCs w:val="20"/>
                          </w:rPr>
                          <w:t xml:space="preserve"> Kč (nepřímé náklady)</w:t>
                        </w:r>
                      </w:p>
                    </w:tc>
                  </w:tr>
                </w:tbl>
                <w:p w:rsidR="006122BF" w:rsidRPr="006122BF" w:rsidRDefault="006122BF" w:rsidP="006122BF">
                  <w:pPr>
                    <w:pStyle w:val="Odstavecseseznamem"/>
                    <w:numPr>
                      <w:ilvl w:val="0"/>
                      <w:numId w:val="13"/>
                    </w:numPr>
                    <w:spacing w:before="60" w:after="60" w:line="240" w:lineRule="auto"/>
                    <w:ind w:left="57" w:right="57"/>
                    <w:contextualSpacing w:val="0"/>
                    <w:rPr>
                      <w:rFonts w:eastAsia="Calibri"/>
                      <w:i/>
                      <w:color w:val="FF0000"/>
                      <w:sz w:val="20"/>
                      <w:szCs w:val="20"/>
                    </w:rPr>
                  </w:pPr>
                  <w:r>
                    <w:rPr>
                      <w:rFonts w:eastAsia="Calibri"/>
                      <w:i/>
                      <w:color w:val="FF0000"/>
                      <w:sz w:val="20"/>
                      <w:szCs w:val="20"/>
                    </w:rPr>
                    <w:t xml:space="preserve">K nepřímým nákladům: </w:t>
                  </w:r>
                  <w:r w:rsidRPr="006122BF">
                    <w:rPr>
                      <w:rFonts w:eastAsia="Calibri"/>
                      <w:i/>
                      <w:color w:val="FF0000"/>
                      <w:sz w:val="20"/>
                      <w:szCs w:val="20"/>
                    </w:rPr>
                    <w:t xml:space="preserve">V případě, že </w:t>
                  </w:r>
                  <w:r>
                    <w:rPr>
                      <w:rFonts w:eastAsia="Calibri"/>
                      <w:i/>
                      <w:color w:val="FF0000"/>
                      <w:sz w:val="20"/>
                      <w:szCs w:val="20"/>
                    </w:rPr>
                    <w:t>klíčová aktivita</w:t>
                  </w:r>
                  <w:r w:rsidRPr="006122BF">
                    <w:rPr>
                      <w:rFonts w:eastAsia="Calibri"/>
                      <w:i/>
                      <w:color w:val="FF0000"/>
                      <w:sz w:val="20"/>
                      <w:szCs w:val="20"/>
                    </w:rPr>
                    <w:t xml:space="preserve"> bude zahrnovat i nepřímé náklady, je potřeba zohlednit maximální celkovou nepřekročitelnou výši nepřímých nákladů projektu stanovenou na základě </w:t>
                  </w:r>
                  <w:r>
                    <w:rPr>
                      <w:rFonts w:eastAsia="Calibri"/>
                      <w:i/>
                      <w:color w:val="FF0000"/>
                      <w:sz w:val="20"/>
                      <w:szCs w:val="20"/>
                    </w:rPr>
                    <w:t>předepsaného</w:t>
                  </w:r>
                  <w:r w:rsidRPr="006122BF">
                    <w:rPr>
                      <w:rFonts w:eastAsia="Calibri"/>
                      <w:i/>
                      <w:color w:val="FF0000"/>
                      <w:sz w:val="20"/>
                      <w:szCs w:val="20"/>
                    </w:rPr>
                    <w:t xml:space="preserve"> podílu dle pravidel OPZ.  </w:t>
                  </w:r>
                </w:p>
                <w:p w:rsidR="006122BF" w:rsidRDefault="006122BF" w:rsidP="00101752">
                  <w:pPr>
                    <w:keepNext/>
                    <w:keepLines/>
                    <w:spacing w:before="60" w:after="60" w:line="240" w:lineRule="auto"/>
                    <w:ind w:left="57" w:right="57"/>
                    <w:jc w:val="left"/>
                    <w:rPr>
                      <w:rFonts w:eastAsia="Times New Roman"/>
                      <w:b/>
                      <w:sz w:val="20"/>
                      <w:szCs w:val="20"/>
                    </w:rPr>
                  </w:pPr>
                </w:p>
                <w:p w:rsidR="00587469" w:rsidRPr="00AC7156" w:rsidRDefault="00587469" w:rsidP="00101752">
                  <w:pPr>
                    <w:keepNext/>
                    <w:keepLines/>
                    <w:spacing w:before="60" w:after="60" w:line="240" w:lineRule="auto"/>
                    <w:ind w:left="57" w:right="57"/>
                    <w:jc w:val="left"/>
                    <w:rPr>
                      <w:rFonts w:eastAsia="Times New Roman"/>
                      <w:b/>
                      <w:sz w:val="20"/>
                      <w:szCs w:val="20"/>
                    </w:rPr>
                  </w:pPr>
                </w:p>
                <w:p w:rsidR="00AC7156" w:rsidRPr="00E95C7C" w:rsidRDefault="00AC7156" w:rsidP="00E95C7C">
                  <w:pPr>
                    <w:keepNext/>
                    <w:keepLines/>
                    <w:spacing w:before="60" w:after="60" w:line="240" w:lineRule="auto"/>
                    <w:ind w:left="57" w:right="57"/>
                    <w:rPr>
                      <w:rFonts w:eastAsia="Times New Roman"/>
                      <w:b/>
                      <w:color w:val="003399"/>
                      <w:sz w:val="20"/>
                      <w:szCs w:val="20"/>
                    </w:rPr>
                  </w:pPr>
                  <w:r w:rsidRPr="00E95C7C">
                    <w:rPr>
                      <w:rFonts w:eastAsia="Times New Roman"/>
                      <w:b/>
                      <w:color w:val="003399"/>
                      <w:sz w:val="20"/>
                      <w:szCs w:val="20"/>
                    </w:rPr>
                    <w:t>KA12 Řízení, administrace a publicita projektu</w:t>
                  </w:r>
                </w:p>
                <w:p w:rsidR="0030480D" w:rsidRPr="0030480D" w:rsidRDefault="0030480D" w:rsidP="0030480D">
                  <w:pPr>
                    <w:pStyle w:val="Tabulkatext"/>
                    <w:jc w:val="both"/>
                    <w:rPr>
                      <w:rFonts w:ascii="Arial" w:eastAsia="Calibri" w:hAnsi="Arial" w:cs="Arial"/>
                      <w:szCs w:val="20"/>
                    </w:rPr>
                  </w:pPr>
                  <w:r>
                    <w:rPr>
                      <w:rFonts w:ascii="Arial" w:eastAsia="Calibri" w:hAnsi="Arial" w:cs="Arial"/>
                      <w:szCs w:val="20"/>
                    </w:rPr>
                    <w:t>Tato klíčová a</w:t>
                  </w:r>
                  <w:r w:rsidRPr="0030480D">
                    <w:rPr>
                      <w:rFonts w:ascii="Arial" w:eastAsia="Calibri" w:hAnsi="Arial" w:cs="Arial"/>
                      <w:szCs w:val="20"/>
                    </w:rPr>
                    <w:t xml:space="preserve">ktivita </w:t>
                  </w:r>
                  <w:r>
                    <w:rPr>
                      <w:rFonts w:ascii="Arial" w:eastAsia="Calibri" w:hAnsi="Arial" w:cs="Arial"/>
                      <w:szCs w:val="20"/>
                    </w:rPr>
                    <w:t>bude</w:t>
                  </w:r>
                  <w:r w:rsidRPr="0030480D">
                    <w:rPr>
                      <w:rFonts w:ascii="Arial" w:eastAsia="Calibri" w:hAnsi="Arial" w:cs="Arial"/>
                      <w:szCs w:val="20"/>
                    </w:rPr>
                    <w:t xml:space="preserve"> zahájena současně se zahájením projektu a </w:t>
                  </w:r>
                  <w:r>
                    <w:rPr>
                      <w:rFonts w:ascii="Arial" w:eastAsia="Calibri" w:hAnsi="Arial" w:cs="Arial"/>
                      <w:szCs w:val="20"/>
                    </w:rPr>
                    <w:t>bude</w:t>
                  </w:r>
                  <w:r w:rsidRPr="0030480D">
                    <w:rPr>
                      <w:rFonts w:ascii="Arial" w:eastAsia="Calibri" w:hAnsi="Arial" w:cs="Arial"/>
                      <w:szCs w:val="20"/>
                    </w:rPr>
                    <w:t xml:space="preserve"> realizována po celou dobu jeho trvání. Řízení a administrace projektu budou prováděny v souladu s pravidly Operačního programu Zaměstnanost. </w:t>
                  </w:r>
                </w:p>
                <w:p w:rsidR="00AE7043" w:rsidRPr="0030480D" w:rsidRDefault="00AE7043" w:rsidP="00AE7043">
                  <w:pPr>
                    <w:pStyle w:val="Tabulkatext"/>
                    <w:jc w:val="both"/>
                    <w:rPr>
                      <w:rFonts w:ascii="Arial" w:eastAsia="Calibri" w:hAnsi="Arial" w:cs="Arial"/>
                      <w:szCs w:val="20"/>
                    </w:rPr>
                  </w:pPr>
                  <w:r w:rsidRPr="0030480D">
                    <w:rPr>
                      <w:rFonts w:ascii="Arial" w:eastAsia="Calibri" w:hAnsi="Arial" w:cs="Arial"/>
                      <w:szCs w:val="20"/>
                    </w:rPr>
                    <w:t>Z důvodu provázanosti aktivit projektu s</w:t>
                  </w:r>
                  <w:r>
                    <w:rPr>
                      <w:rFonts w:ascii="Arial" w:eastAsia="Calibri" w:hAnsi="Arial" w:cs="Arial"/>
                      <w:szCs w:val="20"/>
                    </w:rPr>
                    <w:t xml:space="preserve"> dosavadní </w:t>
                  </w:r>
                  <w:r w:rsidRPr="0030480D">
                    <w:rPr>
                      <w:rFonts w:ascii="Arial" w:eastAsia="Calibri" w:hAnsi="Arial" w:cs="Arial"/>
                      <w:szCs w:val="20"/>
                    </w:rPr>
                    <w:t xml:space="preserve">odbornou činností </w:t>
                  </w:r>
                  <w:r w:rsidRPr="00AE7043">
                    <w:rPr>
                      <w:rFonts w:ascii="Arial" w:eastAsia="Calibri" w:hAnsi="Arial" w:cs="Arial"/>
                      <w:color w:val="FF0000"/>
                      <w:szCs w:val="20"/>
                    </w:rPr>
                    <w:t xml:space="preserve">(název služebního úřadu) </w:t>
                  </w:r>
                  <w:r w:rsidRPr="0030480D">
                    <w:rPr>
                      <w:rFonts w:ascii="Arial" w:eastAsia="Calibri" w:hAnsi="Arial" w:cs="Arial"/>
                      <w:szCs w:val="20"/>
                    </w:rPr>
                    <w:t>projekt počítá s přímým zapojením vybraných zaměstnanců do jeho realizace, a to po administrativní nebo odb</w:t>
                  </w:r>
                  <w:r>
                    <w:rPr>
                      <w:rFonts w:ascii="Arial" w:eastAsia="Calibri" w:hAnsi="Arial" w:cs="Arial"/>
                      <w:szCs w:val="20"/>
                    </w:rPr>
                    <w:t>orné stránce realizace projektu. Tito zaměstnanci budou v projektu uvedeni na tzv. nulových pozicích.</w:t>
                  </w:r>
                </w:p>
                <w:p w:rsidR="0030480D" w:rsidRPr="0030480D" w:rsidRDefault="0030480D" w:rsidP="0030480D">
                  <w:pPr>
                    <w:pStyle w:val="Tabulkatext"/>
                    <w:jc w:val="both"/>
                    <w:rPr>
                      <w:rFonts w:ascii="Arial" w:eastAsia="Calibri" w:hAnsi="Arial" w:cs="Arial"/>
                      <w:szCs w:val="20"/>
                    </w:rPr>
                  </w:pPr>
                  <w:r w:rsidRPr="0030480D">
                    <w:rPr>
                      <w:rFonts w:ascii="Arial" w:eastAsia="Calibri" w:hAnsi="Arial" w:cs="Arial"/>
                      <w:szCs w:val="20"/>
                    </w:rPr>
                    <w:t xml:space="preserve">Řízení projektu bude zajištěno </w:t>
                  </w:r>
                  <w:r w:rsidRPr="0030480D">
                    <w:rPr>
                      <w:rFonts w:ascii="Arial" w:eastAsia="Calibri" w:hAnsi="Arial" w:cs="Arial"/>
                      <w:color w:val="FF0000"/>
                      <w:szCs w:val="20"/>
                    </w:rPr>
                    <w:t>projektovým manažerem</w:t>
                  </w:r>
                  <w:r>
                    <w:rPr>
                      <w:rFonts w:ascii="Arial" w:eastAsia="Calibri" w:hAnsi="Arial" w:cs="Arial"/>
                      <w:color w:val="FF0000"/>
                      <w:szCs w:val="20"/>
                    </w:rPr>
                    <w:t xml:space="preserve"> (stávající zaměstnanec úřadu)</w:t>
                  </w:r>
                  <w:r w:rsidRPr="0030480D">
                    <w:rPr>
                      <w:rFonts w:ascii="Arial" w:eastAsia="Calibri" w:hAnsi="Arial" w:cs="Arial"/>
                      <w:szCs w:val="20"/>
                    </w:rPr>
                    <w:t xml:space="preserve">. Za řádnou realizaci projektu z hlediska kvality, času, financí a dosažení stanovených výstupů </w:t>
                  </w:r>
                  <w:r>
                    <w:rPr>
                      <w:rFonts w:ascii="Arial" w:eastAsia="Calibri" w:hAnsi="Arial" w:cs="Arial"/>
                      <w:szCs w:val="20"/>
                    </w:rPr>
                    <w:t>bude odpovídat</w:t>
                  </w:r>
                  <w:r w:rsidRPr="0030480D">
                    <w:rPr>
                      <w:rFonts w:ascii="Arial" w:eastAsia="Calibri" w:hAnsi="Arial" w:cs="Arial"/>
                      <w:szCs w:val="20"/>
                    </w:rPr>
                    <w:t xml:space="preserve"> </w:t>
                  </w:r>
                  <w:r w:rsidRPr="0030480D">
                    <w:rPr>
                      <w:rFonts w:ascii="Arial" w:eastAsia="Calibri" w:hAnsi="Arial" w:cs="Arial"/>
                      <w:color w:val="FF0000"/>
                      <w:szCs w:val="20"/>
                    </w:rPr>
                    <w:t>ředitel projektu</w:t>
                  </w:r>
                  <w:r w:rsidR="00E155C5">
                    <w:rPr>
                      <w:rFonts w:ascii="Arial" w:eastAsia="Calibri" w:hAnsi="Arial" w:cs="Arial"/>
                      <w:color w:val="FF0000"/>
                      <w:szCs w:val="20"/>
                    </w:rPr>
                    <w:t xml:space="preserve"> (stávající zaměstnanec úřadu</w:t>
                  </w:r>
                  <w:r>
                    <w:rPr>
                      <w:rFonts w:ascii="Arial" w:eastAsia="Calibri" w:hAnsi="Arial" w:cs="Arial"/>
                      <w:color w:val="FF0000"/>
                      <w:szCs w:val="20"/>
                    </w:rPr>
                    <w:t>)</w:t>
                  </w:r>
                  <w:r w:rsidRPr="0030480D">
                    <w:rPr>
                      <w:rFonts w:ascii="Arial" w:eastAsia="Calibri" w:hAnsi="Arial" w:cs="Arial"/>
                      <w:szCs w:val="20"/>
                    </w:rPr>
                    <w:t xml:space="preserve">. Administrace projektu bude vykonávána </w:t>
                  </w:r>
                  <w:r w:rsidRPr="0030480D">
                    <w:rPr>
                      <w:rFonts w:ascii="Arial" w:eastAsia="Calibri" w:hAnsi="Arial" w:cs="Arial"/>
                      <w:color w:val="FF0000"/>
                      <w:szCs w:val="20"/>
                    </w:rPr>
                    <w:t xml:space="preserve">odborným asistentem projektu </w:t>
                  </w:r>
                  <w:r>
                    <w:rPr>
                      <w:rFonts w:ascii="Arial" w:eastAsia="Calibri" w:hAnsi="Arial" w:cs="Arial"/>
                      <w:color w:val="FF0000"/>
                      <w:szCs w:val="20"/>
                    </w:rPr>
                    <w:t>(stávající zaměstnanec úřadu)</w:t>
                  </w:r>
                  <w:r w:rsidR="00AE7043">
                    <w:rPr>
                      <w:rFonts w:ascii="Arial" w:eastAsia="Calibri" w:hAnsi="Arial" w:cs="Arial"/>
                      <w:color w:val="FF0000"/>
                      <w:szCs w:val="20"/>
                    </w:rPr>
                    <w:t xml:space="preserve"> </w:t>
                  </w:r>
                  <w:r w:rsidRPr="0030480D">
                    <w:rPr>
                      <w:rFonts w:ascii="Arial" w:eastAsia="Calibri" w:hAnsi="Arial" w:cs="Arial"/>
                      <w:szCs w:val="20"/>
                    </w:rPr>
                    <w:t xml:space="preserve">a </w:t>
                  </w:r>
                  <w:r w:rsidRPr="0030480D">
                    <w:rPr>
                      <w:rFonts w:ascii="Arial" w:eastAsia="Calibri" w:hAnsi="Arial" w:cs="Arial"/>
                      <w:color w:val="FF0000"/>
                      <w:szCs w:val="20"/>
                    </w:rPr>
                    <w:t>finančním manažerem</w:t>
                  </w:r>
                  <w:r>
                    <w:rPr>
                      <w:rFonts w:ascii="Arial" w:eastAsia="Calibri" w:hAnsi="Arial" w:cs="Arial"/>
                      <w:szCs w:val="20"/>
                    </w:rPr>
                    <w:t xml:space="preserve"> </w:t>
                  </w:r>
                  <w:r>
                    <w:rPr>
                      <w:rFonts w:ascii="Arial" w:eastAsia="Calibri" w:hAnsi="Arial" w:cs="Arial"/>
                      <w:color w:val="FF0000"/>
                      <w:szCs w:val="20"/>
                    </w:rPr>
                    <w:t>(stávající zaměstnanec úřadu)</w:t>
                  </w:r>
                  <w:r w:rsidRPr="0030480D">
                    <w:rPr>
                      <w:rFonts w:ascii="Arial" w:eastAsia="Calibri" w:hAnsi="Arial" w:cs="Arial"/>
                      <w:szCs w:val="20"/>
                    </w:rPr>
                    <w:t xml:space="preserve">. </w:t>
                  </w:r>
                </w:p>
                <w:p w:rsidR="0030480D" w:rsidRPr="00AE7043" w:rsidRDefault="00AE7043" w:rsidP="0030480D">
                  <w:pPr>
                    <w:pStyle w:val="Tabulkatext"/>
                    <w:jc w:val="both"/>
                    <w:rPr>
                      <w:rFonts w:ascii="Arial" w:eastAsia="Calibri" w:hAnsi="Arial" w:cs="Arial"/>
                      <w:i/>
                      <w:color w:val="FF0000"/>
                      <w:szCs w:val="20"/>
                    </w:rPr>
                  </w:pPr>
                  <w:r w:rsidRPr="00AE7043">
                    <w:rPr>
                      <w:rFonts w:ascii="Arial" w:eastAsia="Calibri" w:hAnsi="Arial" w:cs="Arial"/>
                      <w:i/>
                      <w:color w:val="FF0000"/>
                      <w:szCs w:val="20"/>
                    </w:rPr>
                    <w:t>(zde je potřeba dopsat a následně rovněž do seznamu všechny ostatní nulové pozice zapojené do realizace projektu, například zástupce personálního útvaru, zástupce strategického útvaru)</w:t>
                  </w:r>
                </w:p>
                <w:p w:rsidR="00AE7043" w:rsidRPr="00AE7043" w:rsidRDefault="00AE7043" w:rsidP="0030480D">
                  <w:pPr>
                    <w:pStyle w:val="Tabulkatext"/>
                    <w:jc w:val="both"/>
                    <w:rPr>
                      <w:rFonts w:ascii="Arial" w:eastAsia="Calibri" w:hAnsi="Arial" w:cs="Arial"/>
                      <w:color w:val="FF0000"/>
                      <w:szCs w:val="20"/>
                    </w:rPr>
                  </w:pPr>
                  <w:r w:rsidRPr="00AE7043">
                    <w:rPr>
                      <w:rFonts w:ascii="Arial" w:eastAsia="Calibri" w:hAnsi="Arial" w:cs="Arial"/>
                      <w:szCs w:val="20"/>
                    </w:rPr>
                    <w:t>V rámci projektu se počítá se zřízením</w:t>
                  </w:r>
                  <w:r>
                    <w:rPr>
                      <w:rFonts w:ascii="Arial" w:eastAsia="Calibri" w:hAnsi="Arial" w:cs="Arial"/>
                      <w:szCs w:val="20"/>
                    </w:rPr>
                    <w:t xml:space="preserve"> </w:t>
                  </w:r>
                  <w:r w:rsidRPr="00AE7043">
                    <w:rPr>
                      <w:rFonts w:ascii="Arial" w:eastAsia="Calibri" w:hAnsi="Arial" w:cs="Arial"/>
                      <w:color w:val="FF0000"/>
                      <w:szCs w:val="20"/>
                    </w:rPr>
                    <w:t xml:space="preserve">jednoho </w:t>
                  </w:r>
                  <w:r w:rsidRPr="00AE7043">
                    <w:rPr>
                      <w:rFonts w:ascii="Arial" w:eastAsia="Calibri" w:hAnsi="Arial" w:cs="Arial"/>
                      <w:szCs w:val="20"/>
                    </w:rPr>
                    <w:t xml:space="preserve">nového systemizovaného služebního místa </w:t>
                  </w:r>
                  <w:r w:rsidRPr="00AE7043">
                    <w:rPr>
                      <w:rFonts w:ascii="Arial" w:eastAsia="Calibri" w:hAnsi="Arial" w:cs="Arial"/>
                      <w:color w:val="FF0000"/>
                      <w:szCs w:val="20"/>
                    </w:rPr>
                    <w:t>pro manažera kvality.</w:t>
                  </w:r>
                  <w:r>
                    <w:rPr>
                      <w:rFonts w:ascii="Arial" w:eastAsia="Calibri" w:hAnsi="Arial" w:cs="Arial"/>
                      <w:color w:val="FF0000"/>
                      <w:szCs w:val="20"/>
                    </w:rPr>
                    <w:t xml:space="preserve"> V rámci realizačního odborného týmu bude dále působit interní auditor systému řízení kvality (stávající zaměstnanec úřadu, tzv. nulová pozice).</w:t>
                  </w:r>
                </w:p>
                <w:p w:rsidR="0030480D" w:rsidRPr="0030480D" w:rsidRDefault="0030480D" w:rsidP="0030480D">
                  <w:pPr>
                    <w:pStyle w:val="Tabulkatext"/>
                    <w:jc w:val="both"/>
                    <w:rPr>
                      <w:rFonts w:ascii="Arial" w:eastAsia="Calibri" w:hAnsi="Arial" w:cs="Arial"/>
                      <w:szCs w:val="20"/>
                    </w:rPr>
                  </w:pPr>
                  <w:r w:rsidRPr="0030480D">
                    <w:rPr>
                      <w:rFonts w:ascii="Arial" w:eastAsia="Calibri" w:hAnsi="Arial" w:cs="Arial"/>
                      <w:szCs w:val="20"/>
                    </w:rPr>
                    <w:t xml:space="preserve">Zajištění povinné publicity projektu </w:t>
                  </w:r>
                  <w:r w:rsidR="00AE7043">
                    <w:rPr>
                      <w:rFonts w:ascii="Arial" w:eastAsia="Calibri" w:hAnsi="Arial" w:cs="Arial"/>
                      <w:szCs w:val="20"/>
                    </w:rPr>
                    <w:t xml:space="preserve">bude realizováno </w:t>
                  </w:r>
                  <w:r w:rsidRPr="0030480D">
                    <w:rPr>
                      <w:rFonts w:ascii="Arial" w:eastAsia="Calibri" w:hAnsi="Arial" w:cs="Arial"/>
                      <w:szCs w:val="20"/>
                    </w:rPr>
                    <w:t xml:space="preserve">v souladu s pravidly a metodikami Operačního programu </w:t>
                  </w:r>
                  <w:r w:rsidR="00AE7043">
                    <w:rPr>
                      <w:rFonts w:ascii="Arial" w:eastAsia="Calibri" w:hAnsi="Arial" w:cs="Arial"/>
                      <w:szCs w:val="20"/>
                    </w:rPr>
                    <w:t>Z</w:t>
                  </w:r>
                  <w:r w:rsidRPr="0030480D">
                    <w:rPr>
                      <w:rFonts w:ascii="Arial" w:eastAsia="Calibri" w:hAnsi="Arial" w:cs="Arial"/>
                      <w:szCs w:val="20"/>
                    </w:rPr>
                    <w:t xml:space="preserve">aměstnanost. V rámci klíčové aktivity </w:t>
                  </w:r>
                  <w:r w:rsidRPr="0030480D">
                    <w:rPr>
                      <w:rFonts w:ascii="Arial" w:eastAsia="Calibri" w:hAnsi="Arial" w:cs="Arial"/>
                      <w:szCs w:val="20"/>
                    </w:rPr>
                    <w:lastRenderedPageBreak/>
                    <w:t>bude realizována veřejná zakázka s předmětem</w:t>
                  </w:r>
                  <w:r w:rsidR="00AE7043">
                    <w:rPr>
                      <w:rFonts w:ascii="Arial" w:eastAsia="Calibri" w:hAnsi="Arial" w:cs="Arial"/>
                      <w:szCs w:val="20"/>
                    </w:rPr>
                    <w:t xml:space="preserve"> dodání propagačních předmětů</w:t>
                  </w:r>
                  <w:r w:rsidRPr="0030480D">
                    <w:rPr>
                      <w:rFonts w:ascii="Arial" w:eastAsia="Calibri" w:hAnsi="Arial" w:cs="Arial"/>
                      <w:szCs w:val="20"/>
                    </w:rPr>
                    <w:t xml:space="preserve">. </w:t>
                  </w:r>
                </w:p>
                <w:p w:rsidR="0030480D" w:rsidRPr="0030480D" w:rsidRDefault="00AE7043" w:rsidP="0030480D">
                  <w:pPr>
                    <w:pStyle w:val="Tabulkatext"/>
                    <w:jc w:val="both"/>
                    <w:rPr>
                      <w:rFonts w:ascii="Arial" w:eastAsia="Calibri" w:hAnsi="Arial" w:cs="Arial"/>
                      <w:szCs w:val="20"/>
                    </w:rPr>
                  </w:pPr>
                  <w:r>
                    <w:rPr>
                      <w:rFonts w:ascii="Arial" w:eastAsia="Calibri" w:hAnsi="Arial" w:cs="Arial"/>
                      <w:szCs w:val="20"/>
                    </w:rPr>
                    <w:t xml:space="preserve">V </w:t>
                  </w:r>
                  <w:r w:rsidR="0030480D" w:rsidRPr="0030480D">
                    <w:rPr>
                      <w:rFonts w:ascii="Arial" w:eastAsia="Calibri" w:hAnsi="Arial" w:cs="Arial"/>
                      <w:szCs w:val="20"/>
                    </w:rPr>
                    <w:t xml:space="preserve">rámci projektu </w:t>
                  </w:r>
                  <w:r>
                    <w:rPr>
                      <w:rFonts w:ascii="Arial" w:eastAsia="Calibri" w:hAnsi="Arial" w:cs="Arial"/>
                      <w:szCs w:val="20"/>
                    </w:rPr>
                    <w:t xml:space="preserve">bude </w:t>
                  </w:r>
                  <w:r w:rsidR="0030480D" w:rsidRPr="0030480D">
                    <w:rPr>
                      <w:rFonts w:ascii="Arial" w:eastAsia="Calibri" w:hAnsi="Arial" w:cs="Arial"/>
                      <w:szCs w:val="20"/>
                    </w:rPr>
                    <w:t>vyhotoven</w:t>
                  </w:r>
                  <w:r>
                    <w:rPr>
                      <w:rFonts w:ascii="Arial" w:eastAsia="Calibri" w:hAnsi="Arial" w:cs="Arial"/>
                      <w:szCs w:val="20"/>
                    </w:rPr>
                    <w:t>a</w:t>
                  </w:r>
                  <w:r w:rsidR="0030480D" w:rsidRPr="0030480D">
                    <w:rPr>
                      <w:rFonts w:ascii="Arial" w:eastAsia="Calibri" w:hAnsi="Arial" w:cs="Arial"/>
                      <w:szCs w:val="20"/>
                    </w:rPr>
                    <w:t xml:space="preserve"> zadávací dokumentace k realizaci </w:t>
                  </w:r>
                  <w:r w:rsidRPr="00AE7043">
                    <w:rPr>
                      <w:rFonts w:ascii="Arial" w:eastAsia="Calibri" w:hAnsi="Arial" w:cs="Arial"/>
                      <w:color w:val="FF0000"/>
                      <w:szCs w:val="20"/>
                    </w:rPr>
                    <w:t xml:space="preserve">jednoho </w:t>
                  </w:r>
                  <w:r w:rsidR="0030480D" w:rsidRPr="00AE7043">
                    <w:rPr>
                      <w:rFonts w:ascii="Arial" w:eastAsia="Calibri" w:hAnsi="Arial" w:cs="Arial"/>
                      <w:color w:val="FF0000"/>
                      <w:szCs w:val="20"/>
                    </w:rPr>
                    <w:t>výběrov</w:t>
                  </w:r>
                  <w:r w:rsidRPr="00AE7043">
                    <w:rPr>
                      <w:rFonts w:ascii="Arial" w:eastAsia="Calibri" w:hAnsi="Arial" w:cs="Arial"/>
                      <w:color w:val="FF0000"/>
                      <w:szCs w:val="20"/>
                    </w:rPr>
                    <w:t xml:space="preserve">ého </w:t>
                  </w:r>
                  <w:r w:rsidR="0030480D" w:rsidRPr="00AE7043">
                    <w:rPr>
                      <w:rFonts w:ascii="Arial" w:eastAsia="Calibri" w:hAnsi="Arial" w:cs="Arial"/>
                      <w:color w:val="FF0000"/>
                      <w:szCs w:val="20"/>
                    </w:rPr>
                    <w:t>řízení</w:t>
                  </w:r>
                  <w:r w:rsidR="0030480D" w:rsidRPr="0030480D">
                    <w:rPr>
                      <w:rFonts w:ascii="Arial" w:eastAsia="Calibri" w:hAnsi="Arial" w:cs="Arial"/>
                      <w:szCs w:val="20"/>
                    </w:rPr>
                    <w:t xml:space="preserve">. Dojde k precizaci obsahového zadání, bude zabezpečena efektivní, hospodárná a účelná realizace výběrových řízení. Předmětem této aktivity je zajištění věcné a legislativní správnosti zadání veřejné zakázky, realizace veřejné zakázky, procesní správnosti realizace veřejné zakázky v prostředí </w:t>
                  </w:r>
                  <w:r w:rsidRPr="00CE6A30">
                    <w:rPr>
                      <w:rFonts w:ascii="Arial" w:eastAsia="Calibri" w:hAnsi="Arial" w:cs="Arial"/>
                      <w:color w:val="FF0000"/>
                      <w:szCs w:val="20"/>
                    </w:rPr>
                    <w:t xml:space="preserve">(název služebního úřadu) </w:t>
                  </w:r>
                  <w:r w:rsidR="0030480D" w:rsidRPr="0030480D">
                    <w:rPr>
                      <w:rFonts w:ascii="Arial" w:eastAsia="Calibri" w:hAnsi="Arial" w:cs="Arial"/>
                      <w:szCs w:val="20"/>
                    </w:rPr>
                    <w:t xml:space="preserve">a dosažení optimálního smluvního vztahu s vybraným dodavatel a jeho realizace. </w:t>
                  </w:r>
                </w:p>
                <w:p w:rsidR="00587469" w:rsidRPr="00AE7043" w:rsidRDefault="00587469" w:rsidP="0030480D">
                  <w:pPr>
                    <w:pStyle w:val="Tabulkatext"/>
                    <w:jc w:val="both"/>
                    <w:rPr>
                      <w:rFonts w:ascii="Arial" w:eastAsia="Calibri" w:hAnsi="Arial" w:cs="Arial"/>
                      <w:szCs w:val="20"/>
                    </w:rPr>
                  </w:pPr>
                  <w:r w:rsidRPr="0030480D">
                    <w:rPr>
                      <w:rFonts w:ascii="Arial" w:eastAsia="Calibri" w:hAnsi="Arial" w:cs="Arial"/>
                      <w:szCs w:val="20"/>
                    </w:rPr>
                    <w:t>V rámci</w:t>
                  </w:r>
                  <w:r w:rsidRPr="00AE7043">
                    <w:rPr>
                      <w:rFonts w:ascii="Arial" w:eastAsia="Calibri" w:hAnsi="Arial" w:cs="Arial"/>
                      <w:szCs w:val="20"/>
                    </w:rPr>
                    <w:t xml:space="preserve"> uvedené klíčové aktivity budou realizovány následující dílčí aktivity:</w:t>
                  </w:r>
                </w:p>
                <w:p w:rsidR="00587469" w:rsidRPr="00AE7043" w:rsidRDefault="00587469" w:rsidP="00AE7043">
                  <w:pPr>
                    <w:pStyle w:val="Tabulkatext"/>
                    <w:jc w:val="both"/>
                    <w:rPr>
                      <w:rFonts w:ascii="Arial" w:eastAsia="Calibri" w:hAnsi="Arial" w:cs="Arial"/>
                      <w:b/>
                      <w:szCs w:val="20"/>
                    </w:rPr>
                  </w:pPr>
                  <w:r w:rsidRPr="00AE7043">
                    <w:rPr>
                      <w:rFonts w:ascii="Arial" w:eastAsia="Calibri" w:hAnsi="Arial" w:cs="Arial"/>
                      <w:b/>
                      <w:szCs w:val="20"/>
                    </w:rPr>
                    <w:t xml:space="preserve">DA12-1 Řízení a administrace projektu </w:t>
                  </w:r>
                </w:p>
                <w:p w:rsidR="00587469" w:rsidRPr="00AE7043" w:rsidRDefault="00587469" w:rsidP="00AE7043">
                  <w:pPr>
                    <w:pStyle w:val="Tabulkatext"/>
                    <w:jc w:val="both"/>
                    <w:rPr>
                      <w:rFonts w:ascii="Arial" w:eastAsia="Calibri" w:hAnsi="Arial" w:cs="Arial"/>
                      <w:b/>
                      <w:szCs w:val="20"/>
                    </w:rPr>
                  </w:pPr>
                  <w:r w:rsidRPr="00AE7043">
                    <w:rPr>
                      <w:rFonts w:ascii="Arial" w:eastAsia="Calibri" w:hAnsi="Arial" w:cs="Arial"/>
                      <w:b/>
                      <w:szCs w:val="20"/>
                    </w:rPr>
                    <w:t>DA12-2 Zajištění publicity projektu</w:t>
                  </w:r>
                </w:p>
                <w:p w:rsidR="00587469" w:rsidRPr="00AC7156" w:rsidRDefault="00587469" w:rsidP="00AE7043">
                  <w:pPr>
                    <w:pStyle w:val="Tabulkatext"/>
                    <w:jc w:val="both"/>
                    <w:rPr>
                      <w:rFonts w:eastAsia="Times New Roman"/>
                      <w:b/>
                      <w:szCs w:val="20"/>
                    </w:rPr>
                  </w:pPr>
                  <w:r w:rsidRPr="00AE7043">
                    <w:rPr>
                      <w:rFonts w:ascii="Arial" w:eastAsia="Calibri" w:hAnsi="Arial" w:cs="Arial"/>
                      <w:b/>
                      <w:szCs w:val="20"/>
                    </w:rPr>
                    <w:t>DA12-3 Realizace veřejných zakázek</w:t>
                  </w:r>
                </w:p>
              </w:tc>
            </w:tr>
            <w:tr w:rsidR="00AC7156" w:rsidRPr="00AC7156" w:rsidTr="00952AEA">
              <w:trPr>
                <w:gridAfter w:val="1"/>
                <w:wAfter w:w="151" w:type="dxa"/>
              </w:trPr>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lastRenderedPageBreak/>
                    <w:t>Doba trvání:</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mm/</w:t>
                  </w:r>
                  <w:proofErr w:type="spellStart"/>
                  <w:r w:rsidRPr="00AC7156">
                    <w:rPr>
                      <w:rFonts w:eastAsia="Times New Roman"/>
                      <w:color w:val="FF0000"/>
                      <w:sz w:val="20"/>
                      <w:szCs w:val="20"/>
                    </w:rPr>
                    <w:t>rrrr</w:t>
                  </w:r>
                  <w:proofErr w:type="spellEnd"/>
                  <w:r w:rsidRPr="00AC7156">
                    <w:rPr>
                      <w:rFonts w:eastAsia="Times New Roman"/>
                      <w:color w:val="FF0000"/>
                      <w:sz w:val="20"/>
                      <w:szCs w:val="20"/>
                    </w:rPr>
                    <w:t xml:space="preserve"> – mm/</w:t>
                  </w:r>
                  <w:proofErr w:type="spellStart"/>
                  <w:r w:rsidRPr="00AC7156">
                    <w:rPr>
                      <w:rFonts w:eastAsia="Times New Roman"/>
                      <w:color w:val="FF0000"/>
                      <w:sz w:val="20"/>
                      <w:szCs w:val="20"/>
                    </w:rPr>
                    <w:t>rrrr</w:t>
                  </w:r>
                  <w:proofErr w:type="spellEnd"/>
                </w:p>
              </w:tc>
            </w:tr>
            <w:tr w:rsidR="00AC7156" w:rsidRPr="00AC7156" w:rsidTr="00952AEA">
              <w:trPr>
                <w:gridAfter w:val="1"/>
                <w:wAfter w:w="151" w:type="dxa"/>
              </w:trPr>
              <w:tc>
                <w:tcPr>
                  <w:tcW w:w="1984"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sz w:val="20"/>
                      <w:szCs w:val="20"/>
                    </w:rPr>
                    <w:t>Výstupy:</w:t>
                  </w:r>
                </w:p>
              </w:tc>
              <w:tc>
                <w:tcPr>
                  <w:tcW w:w="4820" w:type="dxa"/>
                  <w:tcBorders>
                    <w:top w:val="nil"/>
                    <w:left w:val="nil"/>
                    <w:bottom w:val="nil"/>
                    <w:right w:val="nil"/>
                  </w:tcBorders>
                </w:tcPr>
                <w:p w:rsidR="00AC7156" w:rsidRPr="00AC7156" w:rsidRDefault="00AC7156" w:rsidP="001144D8">
                  <w:pPr>
                    <w:pStyle w:val="Odstavecseseznamem"/>
                    <w:keepNext/>
                    <w:keepLines/>
                    <w:numPr>
                      <w:ilvl w:val="0"/>
                      <w:numId w:val="22"/>
                    </w:numPr>
                    <w:spacing w:before="60" w:after="60" w:line="240" w:lineRule="auto"/>
                    <w:ind w:left="365" w:right="57" w:hanging="284"/>
                    <w:rPr>
                      <w:rFonts w:eastAsia="Times New Roman"/>
                      <w:color w:val="FF0000"/>
                      <w:sz w:val="20"/>
                      <w:szCs w:val="20"/>
                    </w:rPr>
                  </w:pPr>
                  <w:r w:rsidRPr="00AC7156">
                    <w:rPr>
                      <w:rFonts w:eastAsia="Times New Roman"/>
                      <w:color w:val="FF0000"/>
                      <w:sz w:val="20"/>
                      <w:szCs w:val="20"/>
                    </w:rPr>
                    <w:t>projektová dokumentace</w:t>
                  </w:r>
                </w:p>
                <w:p w:rsidR="00AC7156" w:rsidRPr="00AC7156" w:rsidRDefault="00AC7156" w:rsidP="001144D8">
                  <w:pPr>
                    <w:pStyle w:val="Odstavecseseznamem"/>
                    <w:keepNext/>
                    <w:keepLines/>
                    <w:numPr>
                      <w:ilvl w:val="0"/>
                      <w:numId w:val="22"/>
                    </w:numPr>
                    <w:spacing w:before="60" w:after="60" w:line="240" w:lineRule="auto"/>
                    <w:ind w:left="365" w:right="57" w:hanging="284"/>
                    <w:rPr>
                      <w:rFonts w:eastAsia="Times New Roman"/>
                      <w:color w:val="FF0000"/>
                      <w:sz w:val="20"/>
                      <w:szCs w:val="20"/>
                    </w:rPr>
                  </w:pPr>
                  <w:r w:rsidRPr="00AC7156">
                    <w:rPr>
                      <w:rFonts w:eastAsia="Times New Roman"/>
                      <w:color w:val="FF0000"/>
                      <w:sz w:val="20"/>
                      <w:szCs w:val="20"/>
                    </w:rPr>
                    <w:t>dokumentace výběrov</w:t>
                  </w:r>
                  <w:r w:rsidR="001144D8">
                    <w:rPr>
                      <w:rFonts w:eastAsia="Times New Roman"/>
                      <w:color w:val="FF0000"/>
                      <w:sz w:val="20"/>
                      <w:szCs w:val="20"/>
                    </w:rPr>
                    <w:t>ého</w:t>
                  </w:r>
                  <w:r w:rsidRPr="00AC7156">
                    <w:rPr>
                      <w:rFonts w:eastAsia="Times New Roman"/>
                      <w:color w:val="FF0000"/>
                      <w:sz w:val="20"/>
                      <w:szCs w:val="20"/>
                    </w:rPr>
                    <w:t xml:space="preserve"> řízení</w:t>
                  </w:r>
                </w:p>
                <w:p w:rsidR="00AC7156" w:rsidRPr="00AC7156" w:rsidRDefault="001144D8" w:rsidP="001144D8">
                  <w:pPr>
                    <w:pStyle w:val="Odstavecseseznamem"/>
                    <w:keepNext/>
                    <w:keepLines/>
                    <w:numPr>
                      <w:ilvl w:val="0"/>
                      <w:numId w:val="22"/>
                    </w:numPr>
                    <w:spacing w:before="60" w:after="60" w:line="240" w:lineRule="auto"/>
                    <w:ind w:left="365" w:right="57" w:hanging="284"/>
                    <w:rPr>
                      <w:rFonts w:eastAsia="Times New Roman"/>
                      <w:color w:val="FF0000"/>
                      <w:sz w:val="20"/>
                      <w:szCs w:val="20"/>
                    </w:rPr>
                  </w:pPr>
                  <w:r>
                    <w:rPr>
                      <w:rFonts w:eastAsia="Times New Roman"/>
                      <w:color w:val="FF0000"/>
                      <w:sz w:val="20"/>
                      <w:szCs w:val="20"/>
                    </w:rPr>
                    <w:t xml:space="preserve">zadávací dokumentace veřejné zakázky a </w:t>
                  </w:r>
                  <w:r w:rsidR="00AC7156" w:rsidRPr="00AC7156">
                    <w:rPr>
                      <w:rFonts w:eastAsia="Times New Roman"/>
                      <w:color w:val="FF0000"/>
                      <w:sz w:val="20"/>
                      <w:szCs w:val="20"/>
                    </w:rPr>
                    <w:t>smlouv</w:t>
                  </w:r>
                  <w:r>
                    <w:rPr>
                      <w:rFonts w:eastAsia="Times New Roman"/>
                      <w:color w:val="FF0000"/>
                      <w:sz w:val="20"/>
                      <w:szCs w:val="20"/>
                    </w:rPr>
                    <w:t>a s dodavatelem</w:t>
                  </w:r>
                </w:p>
                <w:p w:rsidR="00AC7156" w:rsidRPr="00AC7156" w:rsidRDefault="00AC7156" w:rsidP="001144D8">
                  <w:pPr>
                    <w:pStyle w:val="Odstavecseseznamem"/>
                    <w:keepNext/>
                    <w:keepLines/>
                    <w:numPr>
                      <w:ilvl w:val="0"/>
                      <w:numId w:val="22"/>
                    </w:numPr>
                    <w:spacing w:before="60" w:after="60" w:line="240" w:lineRule="auto"/>
                    <w:ind w:left="365" w:right="57" w:hanging="284"/>
                    <w:rPr>
                      <w:rFonts w:eastAsia="Times New Roman"/>
                      <w:sz w:val="20"/>
                      <w:szCs w:val="20"/>
                    </w:rPr>
                  </w:pPr>
                  <w:r w:rsidRPr="00AC7156">
                    <w:rPr>
                      <w:rFonts w:eastAsia="Times New Roman"/>
                      <w:color w:val="FF0000"/>
                      <w:sz w:val="20"/>
                      <w:szCs w:val="20"/>
                    </w:rPr>
                    <w:t>propagační předměty</w:t>
                  </w:r>
                </w:p>
              </w:tc>
            </w:tr>
            <w:tr w:rsidR="00AC7156" w:rsidRPr="00AC7156" w:rsidTr="00952AEA">
              <w:trPr>
                <w:gridAfter w:val="1"/>
                <w:wAfter w:w="151" w:type="dxa"/>
              </w:trPr>
              <w:tc>
                <w:tcPr>
                  <w:tcW w:w="1984" w:type="dxa"/>
                  <w:tcBorders>
                    <w:top w:val="nil"/>
                    <w:left w:val="nil"/>
                    <w:bottom w:val="nil"/>
                    <w:right w:val="nil"/>
                  </w:tcBorders>
                </w:tcPr>
                <w:p w:rsidR="00AC7156" w:rsidRPr="00AC7156" w:rsidRDefault="00AC7156" w:rsidP="001144D8">
                  <w:pPr>
                    <w:keepNext/>
                    <w:keepLines/>
                    <w:spacing w:before="60" w:after="60" w:line="240" w:lineRule="auto"/>
                    <w:ind w:left="57" w:right="57"/>
                    <w:jc w:val="left"/>
                    <w:rPr>
                      <w:rFonts w:eastAsia="Times New Roman"/>
                      <w:sz w:val="20"/>
                      <w:szCs w:val="20"/>
                    </w:rPr>
                  </w:pPr>
                  <w:r w:rsidRPr="00AC7156">
                    <w:rPr>
                      <w:rFonts w:eastAsia="Times New Roman"/>
                      <w:sz w:val="20"/>
                      <w:szCs w:val="20"/>
                    </w:rPr>
                    <w:t>Náklady:</w:t>
                  </w:r>
                </w:p>
              </w:tc>
              <w:tc>
                <w:tcPr>
                  <w:tcW w:w="4820" w:type="dxa"/>
                  <w:tcBorders>
                    <w:top w:val="nil"/>
                    <w:left w:val="nil"/>
                    <w:bottom w:val="nil"/>
                    <w:right w:val="nil"/>
                  </w:tcBorders>
                </w:tcPr>
                <w:p w:rsidR="00AC7156" w:rsidRPr="00AC7156" w:rsidRDefault="00AC7156" w:rsidP="00101752">
                  <w:pPr>
                    <w:keepNext/>
                    <w:keepLines/>
                    <w:spacing w:before="60" w:after="60" w:line="240" w:lineRule="auto"/>
                    <w:ind w:left="57" w:right="57"/>
                    <w:jc w:val="left"/>
                    <w:rPr>
                      <w:rFonts w:eastAsia="Times New Roman"/>
                      <w:sz w:val="20"/>
                      <w:szCs w:val="20"/>
                    </w:rPr>
                  </w:pPr>
                  <w:r w:rsidRPr="00AC7156">
                    <w:rPr>
                      <w:rFonts w:eastAsia="Times New Roman"/>
                      <w:color w:val="FF0000"/>
                      <w:sz w:val="20"/>
                      <w:szCs w:val="20"/>
                    </w:rPr>
                    <w:t xml:space="preserve">0,00 </w:t>
                  </w:r>
                  <w:r w:rsidRPr="00AC7156">
                    <w:rPr>
                      <w:rFonts w:eastAsia="Times New Roman"/>
                      <w:sz w:val="20"/>
                      <w:szCs w:val="20"/>
                    </w:rPr>
                    <w:t>Kč (nepřímé náklady), z čehož tvoří:</w:t>
                  </w:r>
                </w:p>
              </w:tc>
            </w:tr>
            <w:tr w:rsidR="00AC7156" w:rsidRPr="00AC7156" w:rsidTr="00952AEA">
              <w:trPr>
                <w:gridAfter w:val="1"/>
                <w:wAfter w:w="151" w:type="dxa"/>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osobní náklady</w:t>
                  </w: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Kč</w:t>
                  </w:r>
                </w:p>
              </w:tc>
            </w:tr>
            <w:tr w:rsidR="00AC7156" w:rsidRPr="00AC7156" w:rsidTr="00952AEA">
              <w:trPr>
                <w:gridAfter w:val="1"/>
                <w:wAfter w:w="151" w:type="dxa"/>
                <w:trHeight w:val="267"/>
              </w:trPr>
              <w:tc>
                <w:tcPr>
                  <w:tcW w:w="1984"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595959" w:themeColor="text1" w:themeTint="A6"/>
                      <w:sz w:val="20"/>
                      <w:szCs w:val="20"/>
                    </w:rPr>
                    <w:t>nákup služeb</w:t>
                  </w:r>
                </w:p>
              </w:tc>
              <w:tc>
                <w:tcPr>
                  <w:tcW w:w="4820" w:type="dxa"/>
                  <w:tcBorders>
                    <w:top w:val="nil"/>
                    <w:left w:val="nil"/>
                    <w:bottom w:val="nil"/>
                    <w:right w:val="nil"/>
                  </w:tcBorders>
                </w:tcPr>
                <w:p w:rsidR="00AC7156" w:rsidRPr="00AC7156" w:rsidRDefault="00AC7156" w:rsidP="00101752">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AC7156">
                    <w:rPr>
                      <w:rFonts w:eastAsia="Times New Roman"/>
                      <w:color w:val="595959" w:themeColor="text1" w:themeTint="A6"/>
                      <w:sz w:val="20"/>
                      <w:szCs w:val="20"/>
                    </w:rPr>
                    <w:t xml:space="preserve">Kč </w:t>
                  </w:r>
                </w:p>
              </w:tc>
            </w:tr>
          </w:tbl>
          <w:p w:rsidR="006122BF" w:rsidRPr="006122BF" w:rsidRDefault="006122BF" w:rsidP="00101752">
            <w:pPr>
              <w:pStyle w:val="Odstavecseseznamem"/>
              <w:numPr>
                <w:ilvl w:val="0"/>
                <w:numId w:val="13"/>
              </w:numPr>
              <w:tabs>
                <w:tab w:val="left" w:pos="2041"/>
              </w:tabs>
              <w:spacing w:before="60" w:after="60" w:line="240" w:lineRule="auto"/>
              <w:ind w:left="57" w:right="57"/>
              <w:contextualSpacing w:val="0"/>
              <w:jc w:val="left"/>
              <w:rPr>
                <w:rFonts w:eastAsia="Times New Roman"/>
                <w:color w:val="FF0000"/>
                <w:sz w:val="20"/>
                <w:szCs w:val="20"/>
              </w:rPr>
            </w:pPr>
            <w:r w:rsidRPr="006122BF">
              <w:rPr>
                <w:rFonts w:eastAsia="Calibri"/>
                <w:i/>
                <w:color w:val="FF0000"/>
                <w:sz w:val="20"/>
                <w:szCs w:val="20"/>
              </w:rPr>
              <w:t xml:space="preserve">K nepřímým nákladům: V případě, že klíčová aktivita bude zahrnovat i nepřímé náklady, je potřeba zohlednit maximální celkovou nepřekročitelnou výši nepřímých nákladů projektu stanovenou na základě předepsaného podílu dle pravidel OPZ.  </w:t>
            </w:r>
          </w:p>
          <w:p w:rsidR="00AC7156" w:rsidRPr="00AC7156" w:rsidRDefault="00AC7156" w:rsidP="00101752">
            <w:pPr>
              <w:spacing w:before="60" w:after="60" w:line="240" w:lineRule="auto"/>
              <w:ind w:left="57" w:right="57"/>
              <w:jc w:val="left"/>
              <w:rPr>
                <w:rFonts w:eastAsia="Times New Roman"/>
                <w:color w:val="FF0000"/>
                <w:sz w:val="20"/>
                <w:szCs w:val="20"/>
              </w:rPr>
            </w:pPr>
          </w:p>
        </w:tc>
      </w:tr>
      <w:tr w:rsidR="00AC7156" w:rsidRPr="00AC7156" w:rsidTr="004E0BE5">
        <w:trPr>
          <w:trHeight w:val="397"/>
        </w:trPr>
        <w:tc>
          <w:tcPr>
            <w:tcW w:w="2127" w:type="dxa"/>
            <w:tcBorders>
              <w:top w:val="single" w:sz="4" w:space="0" w:color="auto"/>
              <w:left w:val="single" w:sz="4" w:space="0" w:color="auto"/>
              <w:bottom w:val="single" w:sz="4" w:space="0" w:color="auto"/>
              <w:right w:val="single" w:sz="4" w:space="0" w:color="auto"/>
            </w:tcBorders>
            <w:hideMark/>
          </w:tcPr>
          <w:p w:rsidR="00AC7156" w:rsidRPr="00AC7156" w:rsidRDefault="00AC7156" w:rsidP="00101752">
            <w:pPr>
              <w:spacing w:before="60" w:after="60" w:line="240" w:lineRule="auto"/>
              <w:ind w:left="57" w:right="57"/>
              <w:jc w:val="left"/>
              <w:rPr>
                <w:rFonts w:eastAsia="Calibri"/>
                <w:color w:val="080808"/>
                <w:sz w:val="20"/>
                <w:szCs w:val="20"/>
              </w:rPr>
            </w:pPr>
            <w:r w:rsidRPr="00AC7156">
              <w:rPr>
                <w:rFonts w:eastAsia="Calibri"/>
                <w:b/>
                <w:color w:val="080808"/>
                <w:sz w:val="20"/>
                <w:szCs w:val="20"/>
              </w:rPr>
              <w:lastRenderedPageBreak/>
              <w:t>Rozpočet projektu v rozdělení dle jednotlivých kapitol rozpočtu (předpokládané náklady na realizaci projektu)</w:t>
            </w:r>
          </w:p>
        </w:tc>
        <w:tc>
          <w:tcPr>
            <w:tcW w:w="6945" w:type="dxa"/>
            <w:tcBorders>
              <w:top w:val="single" w:sz="4" w:space="0" w:color="auto"/>
              <w:left w:val="single" w:sz="4" w:space="0" w:color="auto"/>
              <w:bottom w:val="single" w:sz="4" w:space="0" w:color="auto"/>
              <w:right w:val="single" w:sz="4" w:space="0" w:color="auto"/>
            </w:tcBorders>
          </w:tcPr>
          <w:p w:rsidR="00AC7156" w:rsidRPr="00AC7156" w:rsidRDefault="00AC7156" w:rsidP="00101752">
            <w:pPr>
              <w:spacing w:before="60" w:after="60" w:line="240" w:lineRule="auto"/>
              <w:ind w:left="57" w:right="57"/>
              <w:jc w:val="left"/>
              <w:rPr>
                <w:rFonts w:eastAsia="Calibri"/>
                <w:i/>
                <w:color w:val="080808"/>
                <w:sz w:val="20"/>
                <w:szCs w:val="20"/>
              </w:rPr>
            </w:pPr>
            <w:r w:rsidRPr="00AC7156">
              <w:rPr>
                <w:rFonts w:eastAsia="Calibri"/>
                <w:i/>
                <w:color w:val="080808"/>
                <w:sz w:val="20"/>
                <w:szCs w:val="20"/>
              </w:rPr>
              <w:t>Uveďte jednotlivé kapitoly rozpočtu dle standardní struktury pro projekty (např. osobní náklady, nákup služeb, nepřímé náklady).</w:t>
            </w:r>
          </w:p>
          <w:p w:rsidR="00AC7156" w:rsidRPr="00AC7156" w:rsidRDefault="00AC7156" w:rsidP="001144D8">
            <w:pPr>
              <w:spacing w:before="60" w:after="60" w:line="240" w:lineRule="auto"/>
              <w:ind w:right="57"/>
              <w:jc w:val="left"/>
              <w:rPr>
                <w:rFonts w:eastAsia="Calibri"/>
                <w:i/>
                <w:color w:val="FF0000"/>
                <w:sz w:val="20"/>
                <w:szCs w:val="20"/>
              </w:rPr>
            </w:pPr>
          </w:p>
          <w:tbl>
            <w:tblPr>
              <w:tblStyle w:val="Mkatabulky"/>
              <w:tblW w:w="6696" w:type="dxa"/>
              <w:tblLayout w:type="fixed"/>
              <w:tblCellMar>
                <w:left w:w="57" w:type="dxa"/>
                <w:right w:w="57" w:type="dxa"/>
              </w:tblCellMar>
              <w:tblLook w:val="04A0" w:firstRow="1" w:lastRow="0" w:firstColumn="1" w:lastColumn="0" w:noHBand="0" w:noVBand="1"/>
            </w:tblPr>
            <w:tblGrid>
              <w:gridCol w:w="1984"/>
              <w:gridCol w:w="4712"/>
            </w:tblGrid>
            <w:tr w:rsidR="001144D8" w:rsidRPr="00AC7156" w:rsidTr="00FE4218">
              <w:trPr>
                <w:trHeight w:val="267"/>
              </w:trPr>
              <w:tc>
                <w:tcPr>
                  <w:tcW w:w="1984" w:type="dxa"/>
                  <w:tcBorders>
                    <w:top w:val="nil"/>
                    <w:left w:val="nil"/>
                    <w:bottom w:val="nil"/>
                    <w:right w:val="nil"/>
                  </w:tcBorders>
                </w:tcPr>
                <w:p w:rsidR="001144D8" w:rsidRPr="001144D8" w:rsidRDefault="001144D8" w:rsidP="001144D8">
                  <w:pPr>
                    <w:pStyle w:val="Tabulkatext"/>
                    <w:rPr>
                      <w:rFonts w:ascii="Arial" w:eastAsia="Calibri" w:hAnsi="Arial" w:cs="Arial"/>
                      <w:szCs w:val="20"/>
                    </w:rPr>
                  </w:pPr>
                  <w:r w:rsidRPr="001144D8">
                    <w:rPr>
                      <w:rFonts w:ascii="Arial" w:eastAsia="Calibri" w:hAnsi="Arial" w:cs="Arial"/>
                      <w:szCs w:val="20"/>
                    </w:rPr>
                    <w:t>osobní náklady</w:t>
                  </w:r>
                  <w:r>
                    <w:rPr>
                      <w:rFonts w:ascii="Arial" w:eastAsia="Calibri" w:hAnsi="Arial" w:cs="Arial"/>
                      <w:szCs w:val="20"/>
                    </w:rPr>
                    <w:t>:</w:t>
                  </w:r>
                </w:p>
              </w:tc>
              <w:tc>
                <w:tcPr>
                  <w:tcW w:w="4712" w:type="dxa"/>
                  <w:tcBorders>
                    <w:top w:val="nil"/>
                    <w:left w:val="nil"/>
                    <w:bottom w:val="nil"/>
                    <w:right w:val="nil"/>
                  </w:tcBorders>
                </w:tcPr>
                <w:p w:rsidR="001144D8" w:rsidRPr="00AC7156" w:rsidRDefault="001144D8" w:rsidP="001144D8">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1144D8">
                    <w:rPr>
                      <w:rFonts w:eastAsia="Calibri"/>
                      <w:color w:val="080808"/>
                      <w:sz w:val="20"/>
                      <w:szCs w:val="20"/>
                    </w:rPr>
                    <w:t>Kč</w:t>
                  </w:r>
                </w:p>
              </w:tc>
            </w:tr>
            <w:tr w:rsidR="001144D8" w:rsidRPr="00AC7156" w:rsidTr="00FE4218">
              <w:trPr>
                <w:trHeight w:val="267"/>
              </w:trPr>
              <w:tc>
                <w:tcPr>
                  <w:tcW w:w="1984" w:type="dxa"/>
                  <w:tcBorders>
                    <w:top w:val="nil"/>
                    <w:left w:val="nil"/>
                    <w:bottom w:val="nil"/>
                    <w:right w:val="nil"/>
                  </w:tcBorders>
                </w:tcPr>
                <w:p w:rsidR="001144D8" w:rsidRPr="001144D8" w:rsidRDefault="001144D8" w:rsidP="001144D8">
                  <w:pPr>
                    <w:pStyle w:val="Tabulkatext"/>
                    <w:rPr>
                      <w:rFonts w:ascii="Arial" w:eastAsia="Calibri" w:hAnsi="Arial" w:cs="Arial"/>
                      <w:szCs w:val="20"/>
                    </w:rPr>
                  </w:pPr>
                  <w:r w:rsidRPr="001144D8">
                    <w:rPr>
                      <w:rFonts w:ascii="Arial" w:eastAsia="Calibri" w:hAnsi="Arial" w:cs="Arial"/>
                      <w:szCs w:val="20"/>
                    </w:rPr>
                    <w:t>nákup služeb</w:t>
                  </w:r>
                  <w:r>
                    <w:rPr>
                      <w:rFonts w:ascii="Arial" w:eastAsia="Calibri" w:hAnsi="Arial" w:cs="Arial"/>
                      <w:szCs w:val="20"/>
                    </w:rPr>
                    <w:t>:</w:t>
                  </w:r>
                </w:p>
              </w:tc>
              <w:tc>
                <w:tcPr>
                  <w:tcW w:w="4712" w:type="dxa"/>
                  <w:tcBorders>
                    <w:top w:val="nil"/>
                    <w:left w:val="nil"/>
                    <w:bottom w:val="nil"/>
                    <w:right w:val="nil"/>
                  </w:tcBorders>
                </w:tcPr>
                <w:p w:rsidR="001144D8" w:rsidRPr="00AC7156" w:rsidRDefault="001144D8" w:rsidP="001144D8">
                  <w:pPr>
                    <w:spacing w:before="60" w:after="60" w:line="240" w:lineRule="auto"/>
                    <w:ind w:left="57" w:right="57"/>
                    <w:jc w:val="left"/>
                    <w:rPr>
                      <w:rFonts w:eastAsia="Times New Roman"/>
                      <w:color w:val="595959" w:themeColor="text1" w:themeTint="A6"/>
                      <w:sz w:val="20"/>
                      <w:szCs w:val="20"/>
                    </w:rPr>
                  </w:pPr>
                  <w:r w:rsidRPr="00AC7156">
                    <w:rPr>
                      <w:rFonts w:eastAsia="Times New Roman"/>
                      <w:color w:val="FF0000"/>
                      <w:sz w:val="20"/>
                      <w:szCs w:val="20"/>
                    </w:rPr>
                    <w:t xml:space="preserve">0,00 </w:t>
                  </w:r>
                  <w:r w:rsidRPr="001144D8">
                    <w:rPr>
                      <w:rFonts w:eastAsia="Calibri"/>
                      <w:color w:val="080808"/>
                      <w:sz w:val="20"/>
                      <w:szCs w:val="20"/>
                    </w:rPr>
                    <w:t xml:space="preserve">Kč </w:t>
                  </w:r>
                </w:p>
              </w:tc>
            </w:tr>
            <w:tr w:rsidR="001144D8" w:rsidRPr="00AC7156" w:rsidTr="00FE4218">
              <w:trPr>
                <w:trHeight w:val="267"/>
              </w:trPr>
              <w:tc>
                <w:tcPr>
                  <w:tcW w:w="1984" w:type="dxa"/>
                  <w:tcBorders>
                    <w:top w:val="nil"/>
                    <w:left w:val="nil"/>
                    <w:bottom w:val="nil"/>
                    <w:right w:val="nil"/>
                  </w:tcBorders>
                </w:tcPr>
                <w:p w:rsidR="001144D8" w:rsidRPr="001144D8" w:rsidRDefault="001144D8" w:rsidP="001144D8">
                  <w:pPr>
                    <w:pStyle w:val="Tabulkatext"/>
                    <w:rPr>
                      <w:rFonts w:ascii="Arial" w:eastAsia="Calibri" w:hAnsi="Arial" w:cs="Arial"/>
                      <w:szCs w:val="20"/>
                    </w:rPr>
                  </w:pPr>
                  <w:r>
                    <w:rPr>
                      <w:rFonts w:ascii="Arial" w:eastAsia="Calibri" w:hAnsi="Arial" w:cs="Arial"/>
                      <w:szCs w:val="20"/>
                    </w:rPr>
                    <w:t>nepřímé náklady:</w:t>
                  </w:r>
                </w:p>
              </w:tc>
              <w:tc>
                <w:tcPr>
                  <w:tcW w:w="4712" w:type="dxa"/>
                  <w:tcBorders>
                    <w:top w:val="nil"/>
                    <w:left w:val="nil"/>
                    <w:bottom w:val="nil"/>
                    <w:right w:val="nil"/>
                  </w:tcBorders>
                </w:tcPr>
                <w:p w:rsidR="001144D8" w:rsidRPr="00AC7156" w:rsidRDefault="001144D8" w:rsidP="001144D8">
                  <w:pPr>
                    <w:spacing w:before="60" w:after="60" w:line="240" w:lineRule="auto"/>
                    <w:ind w:left="57" w:right="57"/>
                    <w:jc w:val="left"/>
                    <w:rPr>
                      <w:rFonts w:eastAsia="Times New Roman"/>
                      <w:color w:val="FF0000"/>
                      <w:sz w:val="20"/>
                      <w:szCs w:val="20"/>
                    </w:rPr>
                  </w:pPr>
                  <w:r w:rsidRPr="00AC7156">
                    <w:rPr>
                      <w:rFonts w:eastAsia="Times New Roman"/>
                      <w:color w:val="FF0000"/>
                      <w:sz w:val="20"/>
                      <w:szCs w:val="20"/>
                    </w:rPr>
                    <w:t>0,00</w:t>
                  </w:r>
                  <w:r>
                    <w:rPr>
                      <w:rFonts w:eastAsia="Times New Roman"/>
                      <w:color w:val="595959" w:themeColor="text1" w:themeTint="A6"/>
                      <w:sz w:val="20"/>
                      <w:szCs w:val="20"/>
                    </w:rPr>
                    <w:t xml:space="preserve"> </w:t>
                  </w:r>
                  <w:r w:rsidRPr="001144D8">
                    <w:rPr>
                      <w:rFonts w:eastAsia="Calibri"/>
                      <w:color w:val="080808"/>
                      <w:sz w:val="20"/>
                      <w:szCs w:val="20"/>
                    </w:rPr>
                    <w:t>Kč</w:t>
                  </w:r>
                </w:p>
              </w:tc>
            </w:tr>
            <w:tr w:rsidR="001144D8" w:rsidRPr="00AC7156" w:rsidTr="00FE4218">
              <w:trPr>
                <w:trHeight w:val="267"/>
              </w:trPr>
              <w:tc>
                <w:tcPr>
                  <w:tcW w:w="1984" w:type="dxa"/>
                  <w:tcBorders>
                    <w:top w:val="nil"/>
                    <w:left w:val="nil"/>
                    <w:bottom w:val="nil"/>
                    <w:right w:val="nil"/>
                  </w:tcBorders>
                </w:tcPr>
                <w:p w:rsidR="001144D8" w:rsidRPr="001144D8" w:rsidRDefault="001144D8" w:rsidP="001144D8">
                  <w:pPr>
                    <w:pStyle w:val="Tabulkatext"/>
                    <w:rPr>
                      <w:rFonts w:ascii="Arial" w:eastAsia="Calibri" w:hAnsi="Arial" w:cs="Arial"/>
                      <w:b/>
                      <w:szCs w:val="20"/>
                    </w:rPr>
                  </w:pPr>
                  <w:r w:rsidRPr="001144D8">
                    <w:rPr>
                      <w:rFonts w:ascii="Arial" w:eastAsia="Calibri" w:hAnsi="Arial" w:cs="Arial"/>
                      <w:b/>
                      <w:szCs w:val="20"/>
                    </w:rPr>
                    <w:t>Náklady celkem</w:t>
                  </w:r>
                  <w:r>
                    <w:rPr>
                      <w:rFonts w:ascii="Arial" w:eastAsia="Calibri" w:hAnsi="Arial" w:cs="Arial"/>
                      <w:b/>
                      <w:szCs w:val="20"/>
                    </w:rPr>
                    <w:t>:</w:t>
                  </w:r>
                </w:p>
              </w:tc>
              <w:tc>
                <w:tcPr>
                  <w:tcW w:w="4712" w:type="dxa"/>
                  <w:tcBorders>
                    <w:top w:val="nil"/>
                    <w:left w:val="nil"/>
                    <w:bottom w:val="nil"/>
                    <w:right w:val="nil"/>
                  </w:tcBorders>
                </w:tcPr>
                <w:p w:rsidR="001144D8" w:rsidRPr="00AC7156" w:rsidRDefault="001144D8" w:rsidP="001144D8">
                  <w:pPr>
                    <w:keepNext/>
                    <w:keepLines/>
                    <w:spacing w:before="60" w:after="60" w:line="240" w:lineRule="auto"/>
                    <w:ind w:left="57" w:right="57"/>
                    <w:jc w:val="left"/>
                    <w:rPr>
                      <w:rFonts w:eastAsia="Times New Roman"/>
                      <w:sz w:val="20"/>
                      <w:szCs w:val="20"/>
                    </w:rPr>
                  </w:pPr>
                  <w:r w:rsidRPr="001144D8">
                    <w:rPr>
                      <w:rFonts w:eastAsia="Times New Roman"/>
                      <w:b/>
                      <w:color w:val="FF0000"/>
                      <w:sz w:val="20"/>
                      <w:szCs w:val="20"/>
                    </w:rPr>
                    <w:t xml:space="preserve">0,00 </w:t>
                  </w:r>
                  <w:r w:rsidRPr="001144D8">
                    <w:rPr>
                      <w:rFonts w:eastAsia="Times New Roman"/>
                      <w:b/>
                      <w:sz w:val="20"/>
                      <w:szCs w:val="20"/>
                    </w:rPr>
                    <w:t>Kč</w:t>
                  </w:r>
                </w:p>
              </w:tc>
            </w:tr>
          </w:tbl>
          <w:p w:rsidR="00AC7156" w:rsidRPr="00AC7156" w:rsidRDefault="006122BF" w:rsidP="006122BF">
            <w:pPr>
              <w:pStyle w:val="Tabulkatext"/>
              <w:jc w:val="both"/>
              <w:rPr>
                <w:rFonts w:eastAsia="Calibri"/>
                <w:b/>
                <w:i/>
                <w:color w:val="FF0000"/>
                <w:szCs w:val="20"/>
              </w:rPr>
            </w:pPr>
            <w:r>
              <w:rPr>
                <w:rFonts w:ascii="Arial" w:eastAsia="Calibri" w:hAnsi="Arial" w:cs="Arial"/>
                <w:i/>
                <w:color w:val="FF0000"/>
                <w:szCs w:val="20"/>
              </w:rPr>
              <w:t xml:space="preserve">Zde uváděné nepřímé náklady nelze počítat </w:t>
            </w:r>
            <w:r w:rsidRPr="006122BF">
              <w:rPr>
                <w:rFonts w:ascii="Arial" w:eastAsia="Calibri" w:hAnsi="Arial" w:cs="Arial"/>
                <w:i/>
                <w:color w:val="FF0000"/>
                <w:szCs w:val="20"/>
              </w:rPr>
              <w:t xml:space="preserve">součtem nákladovosti jednotlivých </w:t>
            </w:r>
            <w:r>
              <w:rPr>
                <w:rFonts w:ascii="Arial" w:eastAsia="Calibri" w:hAnsi="Arial" w:cs="Arial"/>
                <w:i/>
                <w:color w:val="FF0000"/>
                <w:szCs w:val="20"/>
              </w:rPr>
              <w:t>klíčových aktivit</w:t>
            </w:r>
            <w:r w:rsidRPr="006122BF">
              <w:rPr>
                <w:rFonts w:ascii="Arial" w:eastAsia="Calibri" w:hAnsi="Arial" w:cs="Arial"/>
                <w:i/>
                <w:color w:val="FF0000"/>
                <w:szCs w:val="20"/>
              </w:rPr>
              <w:t xml:space="preserve"> v oblasti nepřímých nákladů, ale stanoveným procentem</w:t>
            </w:r>
            <w:r>
              <w:rPr>
                <w:rFonts w:ascii="Arial" w:eastAsia="Calibri" w:hAnsi="Arial" w:cs="Arial"/>
                <w:i/>
                <w:color w:val="FF0000"/>
                <w:szCs w:val="20"/>
              </w:rPr>
              <w:t xml:space="preserve"> (odvozeným podle výše rozpočtu projektu)</w:t>
            </w:r>
            <w:r w:rsidRPr="006122BF">
              <w:rPr>
                <w:rFonts w:ascii="Arial" w:eastAsia="Calibri" w:hAnsi="Arial" w:cs="Arial"/>
                <w:i/>
                <w:color w:val="FF0000"/>
                <w:szCs w:val="20"/>
              </w:rPr>
              <w:t xml:space="preserve">, přičemž nákladovost jednotlivých </w:t>
            </w:r>
            <w:r>
              <w:rPr>
                <w:rFonts w:ascii="Arial" w:eastAsia="Calibri" w:hAnsi="Arial" w:cs="Arial"/>
                <w:i/>
                <w:color w:val="FF0000"/>
                <w:szCs w:val="20"/>
              </w:rPr>
              <w:t>klíčových aktivit</w:t>
            </w:r>
            <w:r w:rsidRPr="006122BF">
              <w:rPr>
                <w:rFonts w:ascii="Arial" w:eastAsia="Calibri" w:hAnsi="Arial" w:cs="Arial"/>
                <w:i/>
                <w:color w:val="FF0000"/>
                <w:szCs w:val="20"/>
              </w:rPr>
              <w:t xml:space="preserve"> v oblasti nepřímých nákladů nesmí překročit stanovenou celkovou částku nepřímých nákladů.</w:t>
            </w:r>
          </w:p>
        </w:tc>
      </w:tr>
      <w:tr w:rsidR="00AC7156" w:rsidRPr="00AC7156" w:rsidTr="004E0BE5">
        <w:trPr>
          <w:trHeight w:val="397"/>
        </w:trPr>
        <w:tc>
          <w:tcPr>
            <w:tcW w:w="2127" w:type="dxa"/>
            <w:tcBorders>
              <w:top w:val="single" w:sz="4" w:space="0" w:color="auto"/>
              <w:left w:val="single" w:sz="4" w:space="0" w:color="auto"/>
              <w:bottom w:val="single" w:sz="4" w:space="0" w:color="auto"/>
              <w:right w:val="single" w:sz="4" w:space="0" w:color="auto"/>
            </w:tcBorders>
            <w:hideMark/>
          </w:tcPr>
          <w:p w:rsidR="00AC7156" w:rsidRPr="00AC7156" w:rsidRDefault="00AC7156" w:rsidP="00DF737A">
            <w:pPr>
              <w:keepNext/>
              <w:keepLines/>
              <w:spacing w:before="60" w:after="60" w:line="240" w:lineRule="auto"/>
              <w:ind w:left="57" w:right="57"/>
              <w:jc w:val="left"/>
              <w:rPr>
                <w:rFonts w:eastAsia="Calibri"/>
                <w:b/>
                <w:color w:val="080808"/>
                <w:sz w:val="20"/>
                <w:szCs w:val="20"/>
              </w:rPr>
            </w:pPr>
            <w:r w:rsidRPr="00AC7156">
              <w:rPr>
                <w:rFonts w:eastAsia="Calibri"/>
                <w:b/>
                <w:color w:val="080808"/>
                <w:sz w:val="20"/>
                <w:szCs w:val="20"/>
              </w:rPr>
              <w:lastRenderedPageBreak/>
              <w:t>Zdroje financování projektu</w:t>
            </w:r>
          </w:p>
        </w:tc>
        <w:tc>
          <w:tcPr>
            <w:tcW w:w="6945" w:type="dxa"/>
            <w:tcBorders>
              <w:top w:val="single" w:sz="4" w:space="0" w:color="auto"/>
              <w:left w:val="single" w:sz="4" w:space="0" w:color="auto"/>
              <w:bottom w:val="single" w:sz="4" w:space="0" w:color="auto"/>
              <w:right w:val="single" w:sz="4" w:space="0" w:color="auto"/>
            </w:tcBorders>
          </w:tcPr>
          <w:p w:rsidR="00AC7156" w:rsidRPr="00AC7156" w:rsidRDefault="00AC7156" w:rsidP="00DF737A">
            <w:pPr>
              <w:keepNext/>
              <w:keepLines/>
              <w:spacing w:before="60" w:after="60" w:line="240" w:lineRule="auto"/>
              <w:ind w:left="57" w:right="57"/>
              <w:jc w:val="left"/>
              <w:rPr>
                <w:rFonts w:eastAsia="Calibri"/>
                <w:i/>
                <w:color w:val="080808"/>
                <w:sz w:val="20"/>
                <w:szCs w:val="20"/>
              </w:rPr>
            </w:pPr>
            <w:r w:rsidRPr="00AC7156">
              <w:rPr>
                <w:rFonts w:eastAsia="Calibri"/>
                <w:i/>
                <w:color w:val="080808"/>
                <w:sz w:val="20"/>
                <w:szCs w:val="20"/>
              </w:rPr>
              <w:t>Uveďte plánovaný rozpad zdrojů financování – podíl z prostředků EU a podíl ze státního rozpočtu (v %).</w:t>
            </w:r>
          </w:p>
          <w:p w:rsidR="00AC7156" w:rsidRDefault="00AC7156" w:rsidP="00DF737A">
            <w:pPr>
              <w:keepNext/>
              <w:keepLines/>
              <w:spacing w:before="60" w:after="60" w:line="240" w:lineRule="auto"/>
              <w:ind w:left="57" w:right="57"/>
              <w:jc w:val="left"/>
              <w:rPr>
                <w:b/>
                <w:sz w:val="20"/>
                <w:szCs w:val="20"/>
              </w:rPr>
            </w:pPr>
          </w:p>
          <w:p w:rsidR="001144D8" w:rsidRPr="00AC7156" w:rsidRDefault="001144D8" w:rsidP="00DF737A">
            <w:pPr>
              <w:keepNext/>
              <w:keepLines/>
              <w:spacing w:before="60" w:after="60" w:line="240" w:lineRule="auto"/>
              <w:ind w:left="57" w:right="57"/>
              <w:rPr>
                <w:sz w:val="20"/>
                <w:szCs w:val="20"/>
              </w:rPr>
            </w:pPr>
            <w:r w:rsidRPr="00AC7156">
              <w:rPr>
                <w:b/>
                <w:sz w:val="20"/>
                <w:szCs w:val="20"/>
              </w:rPr>
              <w:t>ESF, Operační program Zaměstnanost (80,86 %</w:t>
            </w:r>
            <w:r>
              <w:rPr>
                <w:b/>
                <w:sz w:val="20"/>
                <w:szCs w:val="20"/>
              </w:rPr>
              <w:t xml:space="preserve"> - „EU podíl“</w:t>
            </w:r>
            <w:r w:rsidRPr="00AC7156">
              <w:rPr>
                <w:b/>
                <w:sz w:val="20"/>
                <w:szCs w:val="20"/>
              </w:rPr>
              <w:t xml:space="preserve">) a rozpočet kapitoly </w:t>
            </w:r>
            <w:r w:rsidRPr="00AC7156">
              <w:rPr>
                <w:b/>
                <w:color w:val="FF0000"/>
                <w:sz w:val="20"/>
                <w:szCs w:val="20"/>
              </w:rPr>
              <w:t xml:space="preserve">(název služebního </w:t>
            </w:r>
            <w:proofErr w:type="gramStart"/>
            <w:r w:rsidRPr="00AC7156">
              <w:rPr>
                <w:b/>
                <w:color w:val="FF0000"/>
                <w:sz w:val="20"/>
                <w:szCs w:val="20"/>
              </w:rPr>
              <w:t xml:space="preserve">úřadu) </w:t>
            </w:r>
            <w:r w:rsidRPr="00AC7156">
              <w:rPr>
                <w:b/>
                <w:sz w:val="20"/>
                <w:szCs w:val="20"/>
              </w:rPr>
              <w:t>(19,14</w:t>
            </w:r>
            <w:proofErr w:type="gramEnd"/>
            <w:r w:rsidRPr="00AC7156">
              <w:rPr>
                <w:b/>
                <w:sz w:val="20"/>
                <w:szCs w:val="20"/>
              </w:rPr>
              <w:t xml:space="preserve"> %</w:t>
            </w:r>
            <w:r>
              <w:rPr>
                <w:b/>
                <w:sz w:val="20"/>
                <w:szCs w:val="20"/>
              </w:rPr>
              <w:t xml:space="preserve"> - „SR podíl“</w:t>
            </w:r>
            <w:r w:rsidRPr="00AC7156">
              <w:rPr>
                <w:b/>
                <w:sz w:val="20"/>
                <w:szCs w:val="20"/>
              </w:rPr>
              <w:t>)</w:t>
            </w:r>
            <w:r w:rsidRPr="00AC7156">
              <w:rPr>
                <w:sz w:val="20"/>
                <w:szCs w:val="20"/>
              </w:rPr>
              <w:t xml:space="preserve"> – výzva č. 03_15_019, Výzva pro projekty podporující implementaci Strategického rámce rozvoje veřejné správy ČR pro období 2014 - 2020</w:t>
            </w:r>
          </w:p>
          <w:p w:rsidR="00AC7156" w:rsidRPr="00AC7156" w:rsidRDefault="00AC7156" w:rsidP="00DF737A">
            <w:pPr>
              <w:keepNext/>
              <w:keepLines/>
              <w:spacing w:before="60" w:after="60" w:line="240" w:lineRule="auto"/>
              <w:ind w:right="57"/>
              <w:rPr>
                <w:rFonts w:eastAsia="Calibri"/>
                <w:i/>
                <w:color w:val="080808"/>
                <w:sz w:val="20"/>
                <w:szCs w:val="20"/>
              </w:rPr>
            </w:pPr>
          </w:p>
        </w:tc>
      </w:tr>
      <w:tr w:rsidR="00AC7156" w:rsidRPr="00AC7156" w:rsidTr="004E0BE5">
        <w:trPr>
          <w:trHeight w:val="397"/>
        </w:trPr>
        <w:tc>
          <w:tcPr>
            <w:tcW w:w="2127" w:type="dxa"/>
            <w:tcBorders>
              <w:top w:val="single" w:sz="4" w:space="0" w:color="auto"/>
              <w:left w:val="single" w:sz="4" w:space="0" w:color="auto"/>
              <w:bottom w:val="single" w:sz="4" w:space="0" w:color="auto"/>
              <w:right w:val="single" w:sz="4" w:space="0" w:color="auto"/>
            </w:tcBorders>
            <w:hideMark/>
          </w:tcPr>
          <w:p w:rsidR="00AC7156" w:rsidRPr="00AC7156" w:rsidRDefault="00AC7156" w:rsidP="00101752">
            <w:pPr>
              <w:spacing w:before="60" w:after="60" w:line="240" w:lineRule="auto"/>
              <w:ind w:left="57" w:right="57"/>
              <w:jc w:val="left"/>
              <w:rPr>
                <w:rFonts w:eastAsia="Calibri"/>
                <w:b/>
                <w:color w:val="080808"/>
                <w:sz w:val="20"/>
                <w:szCs w:val="20"/>
              </w:rPr>
            </w:pPr>
            <w:r w:rsidRPr="00AC7156">
              <w:rPr>
                <w:rFonts w:eastAsia="Calibri"/>
                <w:b/>
                <w:color w:val="080808"/>
                <w:sz w:val="20"/>
                <w:szCs w:val="20"/>
              </w:rPr>
              <w:t>Hospodárnost projektu</w:t>
            </w:r>
          </w:p>
        </w:tc>
        <w:tc>
          <w:tcPr>
            <w:tcW w:w="6945" w:type="dxa"/>
            <w:tcBorders>
              <w:top w:val="single" w:sz="4" w:space="0" w:color="auto"/>
              <w:left w:val="single" w:sz="4" w:space="0" w:color="auto"/>
              <w:bottom w:val="single" w:sz="4" w:space="0" w:color="auto"/>
              <w:right w:val="single" w:sz="4" w:space="0" w:color="auto"/>
            </w:tcBorders>
          </w:tcPr>
          <w:p w:rsidR="00AC7156" w:rsidRPr="00AC7156" w:rsidRDefault="00AC7156" w:rsidP="00101752">
            <w:pPr>
              <w:spacing w:before="60" w:after="60" w:line="240" w:lineRule="auto"/>
              <w:ind w:left="57" w:right="57"/>
              <w:jc w:val="left"/>
              <w:rPr>
                <w:rFonts w:eastAsia="Calibri"/>
                <w:i/>
                <w:color w:val="080808"/>
                <w:sz w:val="20"/>
                <w:szCs w:val="20"/>
              </w:rPr>
            </w:pPr>
            <w:r w:rsidRPr="00AC7156">
              <w:rPr>
                <w:rFonts w:eastAsia="Calibri"/>
                <w:i/>
                <w:color w:val="080808"/>
                <w:sz w:val="20"/>
                <w:szCs w:val="20"/>
              </w:rPr>
              <w:t xml:space="preserve">Prokažte hospodárnost projektu  - uveďte, jakým způsobem bude cena klíčových aktivit nastavena, např.: průzkumem trhu, výsledkem veřejné zakázky, vlastní studií, pomocí metody </w:t>
            </w:r>
            <w:proofErr w:type="spellStart"/>
            <w:r w:rsidRPr="00AC7156">
              <w:rPr>
                <w:rFonts w:eastAsia="Calibri"/>
                <w:i/>
                <w:color w:val="080808"/>
                <w:sz w:val="20"/>
                <w:szCs w:val="20"/>
              </w:rPr>
              <w:t>benchmarkingu</w:t>
            </w:r>
            <w:proofErr w:type="spellEnd"/>
            <w:r w:rsidRPr="00AC7156">
              <w:rPr>
                <w:rFonts w:eastAsia="Calibri"/>
                <w:i/>
                <w:color w:val="080808"/>
                <w:sz w:val="20"/>
                <w:szCs w:val="20"/>
              </w:rPr>
              <w:t>, apod. Vysvětlete, z jakého důvodu považujete zvolenou variantu za nejvíce hospodárnou.</w:t>
            </w:r>
          </w:p>
          <w:p w:rsidR="00AC7156" w:rsidRPr="00AC7156" w:rsidRDefault="00AC7156" w:rsidP="00101752">
            <w:pPr>
              <w:spacing w:before="60" w:after="60" w:line="240" w:lineRule="auto"/>
              <w:ind w:left="57" w:right="57"/>
              <w:jc w:val="left"/>
              <w:rPr>
                <w:rFonts w:eastAsia="Calibri"/>
                <w:color w:val="080808"/>
                <w:sz w:val="20"/>
                <w:szCs w:val="20"/>
              </w:rPr>
            </w:pPr>
          </w:p>
          <w:p w:rsidR="00AC7156" w:rsidRPr="00AC7156" w:rsidRDefault="00AC7156" w:rsidP="00101752">
            <w:pPr>
              <w:spacing w:before="60" w:after="60" w:line="240" w:lineRule="auto"/>
              <w:ind w:left="57" w:right="57"/>
              <w:rPr>
                <w:rFonts w:eastAsia="Calibri"/>
                <w:b/>
                <w:color w:val="080808"/>
                <w:sz w:val="20"/>
                <w:szCs w:val="20"/>
              </w:rPr>
            </w:pPr>
            <w:r w:rsidRPr="00AC7156">
              <w:rPr>
                <w:rFonts w:eastAsia="Calibri"/>
                <w:b/>
                <w:color w:val="080808"/>
                <w:sz w:val="20"/>
                <w:szCs w:val="20"/>
              </w:rPr>
              <w:t xml:space="preserve">Náklady </w:t>
            </w:r>
            <w:r w:rsidR="008671D1">
              <w:rPr>
                <w:rFonts w:eastAsia="Calibri"/>
                <w:b/>
                <w:color w:val="080808"/>
                <w:sz w:val="20"/>
                <w:szCs w:val="20"/>
              </w:rPr>
              <w:t>na personální obsazení projektu</w:t>
            </w:r>
          </w:p>
          <w:p w:rsidR="00AC7156" w:rsidRPr="00AC7156" w:rsidRDefault="00AC7156" w:rsidP="00101752">
            <w:pPr>
              <w:spacing w:before="60" w:after="60" w:line="240" w:lineRule="auto"/>
              <w:ind w:left="57" w:right="57"/>
              <w:rPr>
                <w:rFonts w:eastAsia="Calibri"/>
                <w:color w:val="080808"/>
                <w:sz w:val="20"/>
                <w:szCs w:val="20"/>
              </w:rPr>
            </w:pPr>
            <w:r w:rsidRPr="00AC7156">
              <w:rPr>
                <w:rFonts w:eastAsia="Calibri"/>
                <w:color w:val="080808"/>
                <w:sz w:val="20"/>
                <w:szCs w:val="20"/>
              </w:rPr>
              <w:t xml:space="preserve">Pro úspěšnou a efektivní realizaci projektu je sestaven </w:t>
            </w:r>
            <w:r w:rsidR="00CE6A30">
              <w:rPr>
                <w:rFonts w:eastAsia="Calibri"/>
                <w:color w:val="080808"/>
                <w:sz w:val="20"/>
                <w:szCs w:val="20"/>
              </w:rPr>
              <w:t>realizační</w:t>
            </w:r>
            <w:r w:rsidRPr="00AC7156">
              <w:rPr>
                <w:rFonts w:eastAsia="Calibri"/>
                <w:color w:val="080808"/>
                <w:sz w:val="20"/>
                <w:szCs w:val="20"/>
              </w:rPr>
              <w:t xml:space="preserve"> tým sestávající z</w:t>
            </w:r>
            <w:r w:rsidR="00CE6A30">
              <w:rPr>
                <w:rFonts w:eastAsia="Calibri"/>
                <w:color w:val="080808"/>
                <w:sz w:val="20"/>
                <w:szCs w:val="20"/>
              </w:rPr>
              <w:t> </w:t>
            </w:r>
            <w:r w:rsidR="00CE6A30" w:rsidRPr="00CE6A30">
              <w:rPr>
                <w:rFonts w:eastAsia="Calibri"/>
                <w:color w:val="FF0000"/>
                <w:sz w:val="20"/>
                <w:szCs w:val="20"/>
              </w:rPr>
              <w:t xml:space="preserve">jednoho </w:t>
            </w:r>
            <w:r w:rsidRPr="00AC7156">
              <w:rPr>
                <w:rFonts w:eastAsia="Calibri"/>
                <w:color w:val="080808"/>
                <w:sz w:val="20"/>
                <w:szCs w:val="20"/>
              </w:rPr>
              <w:t>státní</w:t>
            </w:r>
            <w:r w:rsidR="00CE6A30">
              <w:rPr>
                <w:rFonts w:eastAsia="Calibri"/>
                <w:color w:val="080808"/>
                <w:sz w:val="20"/>
                <w:szCs w:val="20"/>
              </w:rPr>
              <w:t>ho</w:t>
            </w:r>
            <w:r w:rsidRPr="00AC7156">
              <w:rPr>
                <w:rFonts w:eastAsia="Calibri"/>
                <w:color w:val="080808"/>
                <w:sz w:val="20"/>
                <w:szCs w:val="20"/>
              </w:rPr>
              <w:t xml:space="preserve"> zaměstnanc</w:t>
            </w:r>
            <w:r w:rsidR="00CE6A30">
              <w:rPr>
                <w:rFonts w:eastAsia="Calibri"/>
                <w:color w:val="080808"/>
                <w:sz w:val="20"/>
                <w:szCs w:val="20"/>
              </w:rPr>
              <w:t>e</w:t>
            </w:r>
            <w:r w:rsidRPr="00AC7156">
              <w:rPr>
                <w:rFonts w:eastAsia="Calibri"/>
                <w:color w:val="080808"/>
                <w:sz w:val="20"/>
                <w:szCs w:val="20"/>
              </w:rPr>
              <w:t xml:space="preserve"> přijat</w:t>
            </w:r>
            <w:r w:rsidR="00CE6A30">
              <w:rPr>
                <w:rFonts w:eastAsia="Calibri"/>
                <w:color w:val="080808"/>
                <w:sz w:val="20"/>
                <w:szCs w:val="20"/>
              </w:rPr>
              <w:t>ého</w:t>
            </w:r>
            <w:r w:rsidRPr="00AC7156">
              <w:rPr>
                <w:rFonts w:eastAsia="Calibri"/>
                <w:color w:val="080808"/>
                <w:sz w:val="20"/>
                <w:szCs w:val="20"/>
              </w:rPr>
              <w:t xml:space="preserve"> na nově systemizovan</w:t>
            </w:r>
            <w:r w:rsidR="00CE6A30">
              <w:rPr>
                <w:rFonts w:eastAsia="Calibri"/>
                <w:color w:val="080808"/>
                <w:sz w:val="20"/>
                <w:szCs w:val="20"/>
              </w:rPr>
              <w:t>é</w:t>
            </w:r>
            <w:r w:rsidRPr="00AC7156">
              <w:rPr>
                <w:rFonts w:eastAsia="Calibri"/>
                <w:color w:val="080808"/>
                <w:sz w:val="20"/>
                <w:szCs w:val="20"/>
              </w:rPr>
              <w:t xml:space="preserve"> služební míst</w:t>
            </w:r>
            <w:r w:rsidR="00CE6A30">
              <w:rPr>
                <w:rFonts w:eastAsia="Calibri"/>
                <w:color w:val="080808"/>
                <w:sz w:val="20"/>
                <w:szCs w:val="20"/>
              </w:rPr>
              <w:t>o</w:t>
            </w:r>
            <w:r w:rsidRPr="00AC7156">
              <w:rPr>
                <w:rFonts w:eastAsia="Calibri"/>
                <w:color w:val="080808"/>
                <w:sz w:val="20"/>
                <w:szCs w:val="20"/>
              </w:rPr>
              <w:t xml:space="preserve">, </w:t>
            </w:r>
            <w:r w:rsidRPr="00CE6A30">
              <w:rPr>
                <w:rFonts w:eastAsia="Calibri"/>
                <w:color w:val="FF0000"/>
                <w:sz w:val="20"/>
                <w:szCs w:val="20"/>
              </w:rPr>
              <w:t>x zaměstnanců pracujících v projektu na základě dohod konaných mimo pracovní poměr</w:t>
            </w:r>
            <w:r w:rsidRPr="00AC7156">
              <w:rPr>
                <w:rFonts w:eastAsia="Calibri"/>
                <w:color w:val="080808"/>
                <w:sz w:val="20"/>
                <w:szCs w:val="20"/>
              </w:rPr>
              <w:t xml:space="preserve"> a z</w:t>
            </w:r>
            <w:r w:rsidR="00CE6A30">
              <w:rPr>
                <w:rFonts w:eastAsia="Calibri"/>
                <w:color w:val="080808"/>
                <w:sz w:val="20"/>
                <w:szCs w:val="20"/>
              </w:rPr>
              <w:t> </w:t>
            </w:r>
            <w:r w:rsidR="00CE6A30" w:rsidRPr="00CE6A30">
              <w:rPr>
                <w:rFonts w:eastAsia="Calibri"/>
                <w:color w:val="FF0000"/>
                <w:sz w:val="20"/>
                <w:szCs w:val="20"/>
              </w:rPr>
              <w:t xml:space="preserve">pěti </w:t>
            </w:r>
            <w:r w:rsidR="00CE6A30">
              <w:rPr>
                <w:rFonts w:eastAsia="Calibri"/>
                <w:color w:val="080808"/>
                <w:sz w:val="20"/>
                <w:szCs w:val="20"/>
              </w:rPr>
              <w:t xml:space="preserve">dosavadních státních </w:t>
            </w:r>
            <w:r w:rsidRPr="00AC7156">
              <w:rPr>
                <w:rFonts w:eastAsia="Calibri"/>
                <w:color w:val="080808"/>
                <w:sz w:val="20"/>
                <w:szCs w:val="20"/>
              </w:rPr>
              <w:t xml:space="preserve">zaměstnanců </w:t>
            </w:r>
            <w:r w:rsidRPr="00AC7156">
              <w:rPr>
                <w:rFonts w:eastAsia="Calibri"/>
                <w:color w:val="FF0000"/>
                <w:sz w:val="20"/>
                <w:szCs w:val="20"/>
              </w:rPr>
              <w:t>(</w:t>
            </w:r>
            <w:r w:rsidR="00CE6A30">
              <w:rPr>
                <w:rFonts w:eastAsia="Calibri"/>
                <w:color w:val="FF0000"/>
                <w:sz w:val="20"/>
                <w:szCs w:val="20"/>
              </w:rPr>
              <w:t xml:space="preserve">název </w:t>
            </w:r>
            <w:r w:rsidRPr="00AC7156">
              <w:rPr>
                <w:rFonts w:eastAsia="Calibri"/>
                <w:color w:val="FF0000"/>
                <w:sz w:val="20"/>
                <w:szCs w:val="20"/>
              </w:rPr>
              <w:t>služebního úřadu)</w:t>
            </w:r>
            <w:r w:rsidRPr="00AC7156">
              <w:rPr>
                <w:rFonts w:eastAsia="Calibri"/>
                <w:color w:val="080808"/>
                <w:sz w:val="20"/>
                <w:szCs w:val="20"/>
              </w:rPr>
              <w:t xml:space="preserve">, kteří budou na </w:t>
            </w:r>
            <w:r w:rsidR="00CE6A30">
              <w:rPr>
                <w:rFonts w:eastAsia="Calibri"/>
                <w:color w:val="080808"/>
                <w:sz w:val="20"/>
                <w:szCs w:val="20"/>
              </w:rPr>
              <w:t xml:space="preserve">realizaci </w:t>
            </w:r>
            <w:r w:rsidRPr="00AC7156">
              <w:rPr>
                <w:rFonts w:eastAsia="Calibri"/>
                <w:color w:val="080808"/>
                <w:sz w:val="20"/>
                <w:szCs w:val="20"/>
              </w:rPr>
              <w:t>projektu participovat.</w:t>
            </w:r>
          </w:p>
          <w:p w:rsidR="00AC7156" w:rsidRPr="00AC7156" w:rsidRDefault="00AC7156" w:rsidP="00101752">
            <w:pPr>
              <w:spacing w:before="60" w:after="60" w:line="240" w:lineRule="auto"/>
              <w:ind w:left="57" w:right="57"/>
              <w:rPr>
                <w:rFonts w:eastAsia="Calibri"/>
                <w:color w:val="080808"/>
                <w:sz w:val="20"/>
                <w:szCs w:val="20"/>
              </w:rPr>
            </w:pPr>
            <w:r w:rsidRPr="00AC7156">
              <w:rPr>
                <w:rFonts w:eastAsia="Calibri"/>
                <w:color w:val="080808"/>
                <w:sz w:val="20"/>
                <w:szCs w:val="20"/>
              </w:rPr>
              <w:t xml:space="preserve">Do realizace budou zapojeni vybraní státní zaměstnanci </w:t>
            </w:r>
            <w:r w:rsidRPr="00AC7156">
              <w:rPr>
                <w:rFonts w:eastAsia="Calibri"/>
                <w:color w:val="FF0000"/>
                <w:sz w:val="20"/>
                <w:szCs w:val="20"/>
              </w:rPr>
              <w:t>(název útvaru/útvarů služebního úřadu)</w:t>
            </w:r>
            <w:r w:rsidRPr="00AC7156">
              <w:rPr>
                <w:rFonts w:eastAsia="Calibri"/>
                <w:color w:val="080808"/>
                <w:sz w:val="20"/>
                <w:szCs w:val="20"/>
              </w:rPr>
              <w:t xml:space="preserve"> zejména z důvodu provozního </w:t>
            </w:r>
            <w:r w:rsidRPr="00AC7156">
              <w:rPr>
                <w:rFonts w:eastAsia="Calibri"/>
                <w:i/>
                <w:color w:val="FF0000"/>
                <w:sz w:val="20"/>
                <w:szCs w:val="20"/>
              </w:rPr>
              <w:t>(výčet pozic)</w:t>
            </w:r>
            <w:r w:rsidRPr="00AC7156">
              <w:rPr>
                <w:rFonts w:eastAsia="Calibri"/>
                <w:color w:val="080808"/>
                <w:sz w:val="20"/>
                <w:szCs w:val="20"/>
              </w:rPr>
              <w:t xml:space="preserve"> a z důvodu provázanosti výstupů projektu s odbornou činností </w:t>
            </w:r>
            <w:r w:rsidRPr="00AC7156">
              <w:rPr>
                <w:rFonts w:eastAsia="Calibri"/>
                <w:color w:val="FF0000"/>
                <w:sz w:val="20"/>
                <w:szCs w:val="20"/>
              </w:rPr>
              <w:t>(název útvaru/útvarů služebního úřadu)</w:t>
            </w:r>
            <w:r w:rsidRPr="00AC7156">
              <w:rPr>
                <w:rFonts w:eastAsia="Calibri"/>
                <w:color w:val="080808"/>
                <w:sz w:val="20"/>
                <w:szCs w:val="20"/>
              </w:rPr>
              <w:t>.</w:t>
            </w:r>
          </w:p>
          <w:p w:rsidR="00AC7156" w:rsidRPr="00AC7156" w:rsidRDefault="00AC7156" w:rsidP="00101752">
            <w:pPr>
              <w:spacing w:before="60" w:after="60" w:line="240" w:lineRule="auto"/>
              <w:ind w:left="57" w:right="57"/>
              <w:rPr>
                <w:rFonts w:eastAsia="Calibri"/>
                <w:color w:val="080808"/>
                <w:sz w:val="20"/>
                <w:szCs w:val="20"/>
              </w:rPr>
            </w:pPr>
          </w:p>
          <w:p w:rsidR="00AC7156" w:rsidRPr="00AC7156" w:rsidRDefault="00AC7156" w:rsidP="00101752">
            <w:pPr>
              <w:spacing w:before="60" w:after="60" w:line="240" w:lineRule="auto"/>
              <w:ind w:left="57" w:right="57"/>
              <w:rPr>
                <w:rFonts w:eastAsia="Calibri"/>
                <w:b/>
                <w:color w:val="080808"/>
                <w:sz w:val="20"/>
                <w:szCs w:val="20"/>
              </w:rPr>
            </w:pPr>
            <w:r w:rsidRPr="00AC7156">
              <w:rPr>
                <w:rFonts w:eastAsia="Calibri"/>
                <w:b/>
                <w:color w:val="080808"/>
                <w:sz w:val="20"/>
                <w:szCs w:val="20"/>
              </w:rPr>
              <w:t>Nákl</w:t>
            </w:r>
            <w:r w:rsidR="008671D1">
              <w:rPr>
                <w:rFonts w:eastAsia="Calibri"/>
                <w:b/>
                <w:color w:val="080808"/>
                <w:sz w:val="20"/>
                <w:szCs w:val="20"/>
              </w:rPr>
              <w:t>ady na služby – veřejné zakázky</w:t>
            </w:r>
          </w:p>
          <w:p w:rsidR="00AC7156" w:rsidRPr="00AC7156" w:rsidRDefault="00AC7156" w:rsidP="00101752">
            <w:pPr>
              <w:spacing w:before="60" w:after="60" w:line="240" w:lineRule="auto"/>
              <w:ind w:left="57" w:right="57"/>
              <w:rPr>
                <w:sz w:val="20"/>
                <w:szCs w:val="20"/>
              </w:rPr>
            </w:pPr>
            <w:r w:rsidRPr="00AC7156">
              <w:rPr>
                <w:sz w:val="20"/>
                <w:szCs w:val="20"/>
              </w:rPr>
              <w:t xml:space="preserve">Pro získání maximálně ekonomické ceny za podmínky dodání kvalitních služeb je v rámci projektu naplánována realizace celkem </w:t>
            </w:r>
            <w:r w:rsidRPr="00AC7156">
              <w:rPr>
                <w:color w:val="FF0000"/>
                <w:sz w:val="20"/>
                <w:szCs w:val="20"/>
              </w:rPr>
              <w:t>x</w:t>
            </w:r>
            <w:r w:rsidRPr="00AC7156">
              <w:rPr>
                <w:sz w:val="20"/>
                <w:szCs w:val="20"/>
              </w:rPr>
              <w:t xml:space="preserve"> veřejných zakázek. Pro účely projektového záměru byly stanoveny ceny obvyklé. Do žádosti o finanční podporu budou ceny veřejných zakázek stanoveny formou průzkumu trhu nebo z výše cen zakázek obdobného charakteru. Jejich konečná výše bude výsledkem veřejné zakázky. Tento způsob byl shledán za nejefektivnější, jelikož soutěžení zakázek znamená při využití vhodných hodnotících kritérií dodání kvalitního a zároveň finančně dostupného díla.</w:t>
            </w:r>
          </w:p>
          <w:p w:rsidR="00AC7156" w:rsidRDefault="00AC7156" w:rsidP="00101752">
            <w:pPr>
              <w:spacing w:before="60" w:after="60" w:line="240" w:lineRule="auto"/>
              <w:ind w:left="57" w:right="57"/>
              <w:rPr>
                <w:sz w:val="20"/>
                <w:szCs w:val="20"/>
              </w:rPr>
            </w:pPr>
            <w:r w:rsidRPr="00AC7156">
              <w:rPr>
                <w:sz w:val="20"/>
                <w:szCs w:val="20"/>
              </w:rPr>
              <w:t>V rámci projektu budou realizovány veřejné zakázky v následujících klíčových aktivitách:</w:t>
            </w:r>
          </w:p>
          <w:p w:rsidR="00CE6A30" w:rsidRPr="00CE6A30" w:rsidRDefault="00CE6A30" w:rsidP="00CE6A30">
            <w:pPr>
              <w:pStyle w:val="Tabulkatext"/>
              <w:numPr>
                <w:ilvl w:val="0"/>
                <w:numId w:val="21"/>
              </w:numPr>
              <w:jc w:val="both"/>
              <w:rPr>
                <w:rFonts w:ascii="Arial" w:eastAsia="Calibri" w:hAnsi="Arial" w:cs="Arial"/>
                <w:szCs w:val="20"/>
              </w:rPr>
            </w:pPr>
            <w:r w:rsidRPr="00CE6A30">
              <w:rPr>
                <w:rFonts w:ascii="Arial" w:eastAsia="Calibri" w:hAnsi="Arial" w:cs="Arial"/>
                <w:szCs w:val="20"/>
              </w:rPr>
              <w:t>KA 12 Řízení, administrace a publicita projektu - DA12-2 Zajištění publicity projektu</w:t>
            </w:r>
          </w:p>
          <w:p w:rsidR="00AC7156" w:rsidRPr="00AC7156" w:rsidRDefault="00CE6A30" w:rsidP="00CE6A30">
            <w:pPr>
              <w:pStyle w:val="Tabulkatext"/>
              <w:numPr>
                <w:ilvl w:val="0"/>
                <w:numId w:val="21"/>
              </w:numPr>
              <w:jc w:val="both"/>
              <w:rPr>
                <w:rFonts w:eastAsia="Calibri"/>
                <w:szCs w:val="20"/>
              </w:rPr>
            </w:pPr>
            <w:r>
              <w:rPr>
                <w:rFonts w:ascii="Arial" w:eastAsia="Calibri" w:hAnsi="Arial" w:cs="Arial"/>
                <w:color w:val="FF0000"/>
                <w:szCs w:val="20"/>
              </w:rPr>
              <w:t xml:space="preserve">dále </w:t>
            </w:r>
            <w:r w:rsidR="00AC7156" w:rsidRPr="00CE6A30">
              <w:rPr>
                <w:rFonts w:ascii="Arial" w:eastAsia="Calibri" w:hAnsi="Arial" w:cs="Arial"/>
                <w:color w:val="FF0000"/>
                <w:szCs w:val="20"/>
              </w:rPr>
              <w:t>doplní služební úřad</w:t>
            </w:r>
          </w:p>
        </w:tc>
      </w:tr>
      <w:tr w:rsidR="00AC7156" w:rsidRPr="00AC7156" w:rsidTr="004E0BE5">
        <w:trPr>
          <w:trHeight w:val="397"/>
        </w:trPr>
        <w:tc>
          <w:tcPr>
            <w:tcW w:w="2127" w:type="dxa"/>
            <w:tcBorders>
              <w:top w:val="single" w:sz="4" w:space="0" w:color="auto"/>
              <w:left w:val="single" w:sz="4" w:space="0" w:color="auto"/>
              <w:bottom w:val="single" w:sz="4" w:space="0" w:color="auto"/>
              <w:right w:val="single" w:sz="4" w:space="0" w:color="auto"/>
            </w:tcBorders>
            <w:hideMark/>
          </w:tcPr>
          <w:p w:rsidR="00AC7156" w:rsidRPr="00AC7156" w:rsidRDefault="00AC7156" w:rsidP="00101752">
            <w:pPr>
              <w:spacing w:before="60" w:after="60" w:line="240" w:lineRule="auto"/>
              <w:ind w:left="57" w:right="57"/>
              <w:jc w:val="left"/>
              <w:rPr>
                <w:rFonts w:eastAsia="Calibri"/>
                <w:b/>
                <w:color w:val="080808"/>
                <w:sz w:val="20"/>
                <w:szCs w:val="20"/>
              </w:rPr>
            </w:pPr>
            <w:r w:rsidRPr="00AC7156">
              <w:rPr>
                <w:rFonts w:eastAsia="Calibri"/>
                <w:b/>
                <w:color w:val="080808"/>
                <w:sz w:val="20"/>
                <w:szCs w:val="20"/>
              </w:rPr>
              <w:t>Předpokládané personální nároky na realizaci projektu (počet členů projektového týmu a plánované pracovní úvazky)</w:t>
            </w:r>
          </w:p>
        </w:tc>
        <w:tc>
          <w:tcPr>
            <w:tcW w:w="6945" w:type="dxa"/>
            <w:tcBorders>
              <w:top w:val="single" w:sz="4" w:space="0" w:color="auto"/>
              <w:left w:val="single" w:sz="4" w:space="0" w:color="auto"/>
              <w:bottom w:val="single" w:sz="4" w:space="0" w:color="auto"/>
              <w:right w:val="single" w:sz="4" w:space="0" w:color="auto"/>
            </w:tcBorders>
          </w:tcPr>
          <w:p w:rsidR="00AC7156" w:rsidRPr="00AC7156" w:rsidRDefault="00AC7156" w:rsidP="00101752">
            <w:pPr>
              <w:spacing w:before="60" w:after="60" w:line="240" w:lineRule="auto"/>
              <w:ind w:left="57" w:right="57"/>
              <w:jc w:val="left"/>
              <w:rPr>
                <w:rFonts w:eastAsia="Calibri"/>
                <w:i/>
                <w:color w:val="080808"/>
                <w:sz w:val="20"/>
                <w:szCs w:val="20"/>
              </w:rPr>
            </w:pPr>
            <w:r w:rsidRPr="00AC7156">
              <w:rPr>
                <w:rFonts w:eastAsia="Calibri"/>
                <w:i/>
                <w:color w:val="080808"/>
                <w:sz w:val="20"/>
                <w:szCs w:val="20"/>
              </w:rPr>
              <w:t>Personální zajištění / realizační tým má být adekvátní pro zajištění plynulé realizace projektu. Postačující je uvést druh pozice (např. finanční manažer, koordinátor projektu, lektor apod.) a počet úvazků pro dané pozice. Do přehledu pozic v realizačním týmu uveďte i ty, které spadají do nepřímých nákladů.</w:t>
            </w:r>
          </w:p>
          <w:p w:rsidR="00AC7156" w:rsidRPr="00AC7156" w:rsidRDefault="00AC7156" w:rsidP="00101752">
            <w:pPr>
              <w:spacing w:before="60" w:after="60" w:line="240" w:lineRule="auto"/>
              <w:ind w:left="57" w:right="57"/>
              <w:jc w:val="left"/>
              <w:rPr>
                <w:rFonts w:eastAsia="Calibri"/>
                <w:i/>
                <w:color w:val="080808"/>
                <w:sz w:val="20"/>
                <w:szCs w:val="20"/>
              </w:rPr>
            </w:pPr>
          </w:p>
          <w:p w:rsidR="00AC7156" w:rsidRPr="00AC7156" w:rsidRDefault="008671D1" w:rsidP="00101752">
            <w:pPr>
              <w:spacing w:before="60" w:after="60" w:line="240" w:lineRule="auto"/>
              <w:ind w:left="57" w:right="57"/>
              <w:jc w:val="left"/>
              <w:rPr>
                <w:rFonts w:eastAsia="Times New Roman"/>
                <w:b/>
                <w:sz w:val="20"/>
                <w:szCs w:val="20"/>
              </w:rPr>
            </w:pPr>
            <w:r>
              <w:rPr>
                <w:rFonts w:eastAsia="Times New Roman"/>
                <w:b/>
                <w:sz w:val="20"/>
                <w:szCs w:val="20"/>
              </w:rPr>
              <w:t xml:space="preserve">Řídící a administrativní struktura </w:t>
            </w:r>
          </w:p>
          <w:p w:rsidR="00AC7156" w:rsidRPr="00AC7156" w:rsidRDefault="00AC7156" w:rsidP="00101752">
            <w:pPr>
              <w:spacing w:before="60" w:after="60" w:line="240" w:lineRule="auto"/>
              <w:ind w:left="57" w:right="57"/>
              <w:jc w:val="left"/>
              <w:rPr>
                <w:rFonts w:eastAsia="Times New Roman"/>
                <w:i/>
                <w:sz w:val="20"/>
                <w:szCs w:val="20"/>
              </w:rPr>
            </w:pPr>
            <w:r w:rsidRPr="00AC7156">
              <w:rPr>
                <w:rFonts w:eastAsia="Times New Roman"/>
                <w:sz w:val="20"/>
                <w:szCs w:val="20"/>
              </w:rPr>
              <w:t>Ředitel projektu</w:t>
            </w:r>
          </w:p>
          <w:p w:rsidR="00AC7156" w:rsidRPr="001144D8" w:rsidRDefault="00AC7156" w:rsidP="001144D8">
            <w:pPr>
              <w:pStyle w:val="Tabulkatext"/>
              <w:numPr>
                <w:ilvl w:val="0"/>
                <w:numId w:val="21"/>
              </w:numPr>
              <w:jc w:val="both"/>
              <w:rPr>
                <w:rFonts w:ascii="Arial" w:eastAsia="Calibri" w:hAnsi="Arial" w:cs="Arial"/>
                <w:szCs w:val="20"/>
              </w:rPr>
            </w:pPr>
            <w:r w:rsidRPr="001144D8">
              <w:rPr>
                <w:rFonts w:ascii="Arial" w:eastAsia="Calibri" w:hAnsi="Arial" w:cs="Arial"/>
                <w:szCs w:val="20"/>
              </w:rPr>
              <w:t>úvazek 0,2 x počet měsíců</w:t>
            </w:r>
          </w:p>
          <w:p w:rsidR="001144D8" w:rsidRPr="001144D8" w:rsidRDefault="006A76E3" w:rsidP="001144D8">
            <w:pPr>
              <w:pStyle w:val="Tabulkatext"/>
              <w:numPr>
                <w:ilvl w:val="0"/>
                <w:numId w:val="21"/>
              </w:numPr>
              <w:jc w:val="both"/>
              <w:rPr>
                <w:rFonts w:ascii="Arial" w:eastAsia="Calibri" w:hAnsi="Arial" w:cs="Arial"/>
                <w:szCs w:val="20"/>
              </w:rPr>
            </w:pPr>
            <w:r>
              <w:rPr>
                <w:rFonts w:ascii="Arial" w:eastAsia="Calibri" w:hAnsi="Arial" w:cs="Arial"/>
                <w:szCs w:val="20"/>
              </w:rPr>
              <w:lastRenderedPageBreak/>
              <w:t>případné odměny v rozsahu daného úvazku</w:t>
            </w:r>
            <w:r w:rsidR="001144D8" w:rsidRPr="001144D8">
              <w:rPr>
                <w:rFonts w:ascii="Arial" w:eastAsia="Calibri" w:hAnsi="Arial" w:cs="Arial"/>
                <w:szCs w:val="20"/>
              </w:rPr>
              <w:t xml:space="preserve"> z nepřímých nákladů </w:t>
            </w:r>
          </w:p>
          <w:p w:rsidR="00AC7156" w:rsidRPr="00AC7156" w:rsidRDefault="00AC7156" w:rsidP="00101752">
            <w:pPr>
              <w:spacing w:before="60" w:after="60" w:line="240" w:lineRule="auto"/>
              <w:ind w:left="57" w:right="57"/>
              <w:jc w:val="left"/>
              <w:rPr>
                <w:rFonts w:eastAsia="Times New Roman"/>
                <w:sz w:val="20"/>
                <w:szCs w:val="20"/>
              </w:rPr>
            </w:pPr>
            <w:r w:rsidRPr="00AC7156">
              <w:rPr>
                <w:rFonts w:eastAsia="Times New Roman"/>
                <w:sz w:val="20"/>
                <w:szCs w:val="20"/>
              </w:rPr>
              <w:t>Projektový manažer</w:t>
            </w:r>
          </w:p>
          <w:p w:rsidR="00AC7156" w:rsidRPr="001144D8" w:rsidRDefault="00AC7156" w:rsidP="001144D8">
            <w:pPr>
              <w:pStyle w:val="Tabulkatext"/>
              <w:numPr>
                <w:ilvl w:val="0"/>
                <w:numId w:val="21"/>
              </w:numPr>
              <w:jc w:val="both"/>
              <w:rPr>
                <w:rFonts w:ascii="Arial" w:eastAsia="Calibri" w:hAnsi="Arial" w:cs="Arial"/>
                <w:szCs w:val="20"/>
              </w:rPr>
            </w:pPr>
            <w:r w:rsidRPr="001144D8">
              <w:rPr>
                <w:rFonts w:ascii="Arial" w:eastAsia="Calibri" w:hAnsi="Arial" w:cs="Arial"/>
                <w:szCs w:val="20"/>
              </w:rPr>
              <w:t>úvazek 0,5 x počet měsíců</w:t>
            </w:r>
          </w:p>
          <w:p w:rsidR="006A76E3" w:rsidRPr="001144D8" w:rsidRDefault="006A76E3" w:rsidP="006A76E3">
            <w:pPr>
              <w:pStyle w:val="Tabulkatext"/>
              <w:numPr>
                <w:ilvl w:val="0"/>
                <w:numId w:val="21"/>
              </w:numPr>
              <w:jc w:val="both"/>
              <w:rPr>
                <w:rFonts w:ascii="Arial" w:eastAsia="Calibri" w:hAnsi="Arial" w:cs="Arial"/>
                <w:szCs w:val="20"/>
              </w:rPr>
            </w:pPr>
            <w:r>
              <w:rPr>
                <w:rFonts w:ascii="Arial" w:eastAsia="Calibri" w:hAnsi="Arial" w:cs="Arial"/>
                <w:szCs w:val="20"/>
              </w:rPr>
              <w:t>případné odměny v rozsahu daného úvazku</w:t>
            </w:r>
            <w:r w:rsidRPr="001144D8">
              <w:rPr>
                <w:rFonts w:ascii="Arial" w:eastAsia="Calibri" w:hAnsi="Arial" w:cs="Arial"/>
                <w:szCs w:val="20"/>
              </w:rPr>
              <w:t xml:space="preserve"> z nepřímých nákladů </w:t>
            </w:r>
          </w:p>
          <w:p w:rsidR="00AC7156" w:rsidRPr="00AC7156" w:rsidRDefault="00AC7156" w:rsidP="00101752">
            <w:pPr>
              <w:pStyle w:val="Tabulkatext"/>
              <w:rPr>
                <w:rFonts w:ascii="Arial" w:hAnsi="Arial" w:cs="Arial"/>
                <w:szCs w:val="20"/>
              </w:rPr>
            </w:pPr>
            <w:r w:rsidRPr="00AC7156">
              <w:rPr>
                <w:rFonts w:ascii="Arial" w:hAnsi="Arial" w:cs="Arial"/>
                <w:szCs w:val="20"/>
              </w:rPr>
              <w:t>Finanční manažer</w:t>
            </w:r>
          </w:p>
          <w:p w:rsidR="00AC7156" w:rsidRPr="001144D8" w:rsidRDefault="00AC7156" w:rsidP="001144D8">
            <w:pPr>
              <w:pStyle w:val="Tabulkatext"/>
              <w:numPr>
                <w:ilvl w:val="0"/>
                <w:numId w:val="21"/>
              </w:numPr>
              <w:jc w:val="both"/>
              <w:rPr>
                <w:rFonts w:ascii="Arial" w:eastAsia="Calibri" w:hAnsi="Arial" w:cs="Arial"/>
                <w:szCs w:val="20"/>
              </w:rPr>
            </w:pPr>
            <w:r w:rsidRPr="001144D8">
              <w:rPr>
                <w:rFonts w:ascii="Arial" w:eastAsia="Calibri" w:hAnsi="Arial" w:cs="Arial"/>
                <w:szCs w:val="20"/>
              </w:rPr>
              <w:t>úvazek 0,2 x počet měsíců</w:t>
            </w:r>
          </w:p>
          <w:p w:rsidR="006A76E3" w:rsidRPr="001144D8" w:rsidRDefault="006A76E3" w:rsidP="006A76E3">
            <w:pPr>
              <w:pStyle w:val="Tabulkatext"/>
              <w:numPr>
                <w:ilvl w:val="0"/>
                <w:numId w:val="21"/>
              </w:numPr>
              <w:jc w:val="both"/>
              <w:rPr>
                <w:rFonts w:ascii="Arial" w:eastAsia="Calibri" w:hAnsi="Arial" w:cs="Arial"/>
                <w:szCs w:val="20"/>
              </w:rPr>
            </w:pPr>
            <w:r>
              <w:rPr>
                <w:rFonts w:ascii="Arial" w:eastAsia="Calibri" w:hAnsi="Arial" w:cs="Arial"/>
                <w:szCs w:val="20"/>
              </w:rPr>
              <w:t>případné odměny v rozsahu daného úvazku</w:t>
            </w:r>
            <w:r w:rsidRPr="001144D8">
              <w:rPr>
                <w:rFonts w:ascii="Arial" w:eastAsia="Calibri" w:hAnsi="Arial" w:cs="Arial"/>
                <w:szCs w:val="20"/>
              </w:rPr>
              <w:t xml:space="preserve"> z nepřímých nákladů </w:t>
            </w:r>
          </w:p>
          <w:p w:rsidR="00AC7156" w:rsidRPr="00AC7156" w:rsidRDefault="00AC7156" w:rsidP="00101752">
            <w:pPr>
              <w:pStyle w:val="Tabulkatext"/>
              <w:rPr>
                <w:rFonts w:ascii="Arial" w:hAnsi="Arial" w:cs="Arial"/>
                <w:szCs w:val="20"/>
              </w:rPr>
            </w:pPr>
            <w:r w:rsidRPr="00AC7156">
              <w:rPr>
                <w:rFonts w:ascii="Arial" w:hAnsi="Arial" w:cs="Arial"/>
                <w:szCs w:val="20"/>
              </w:rPr>
              <w:t>Odborný asistent</w:t>
            </w:r>
          </w:p>
          <w:p w:rsidR="00AC7156" w:rsidRPr="001144D8" w:rsidRDefault="00AC7156" w:rsidP="001144D8">
            <w:pPr>
              <w:pStyle w:val="Tabulkatext"/>
              <w:numPr>
                <w:ilvl w:val="0"/>
                <w:numId w:val="21"/>
              </w:numPr>
              <w:jc w:val="both"/>
              <w:rPr>
                <w:rFonts w:ascii="Arial" w:eastAsia="Calibri" w:hAnsi="Arial" w:cs="Arial"/>
                <w:szCs w:val="20"/>
              </w:rPr>
            </w:pPr>
            <w:r w:rsidRPr="001144D8">
              <w:rPr>
                <w:rFonts w:ascii="Arial" w:eastAsia="Calibri" w:hAnsi="Arial" w:cs="Arial"/>
                <w:szCs w:val="20"/>
              </w:rPr>
              <w:t>úvazek 0,5 x počet měsíců</w:t>
            </w:r>
          </w:p>
          <w:p w:rsidR="006A76E3" w:rsidRPr="001144D8" w:rsidRDefault="006A76E3" w:rsidP="006A76E3">
            <w:pPr>
              <w:pStyle w:val="Tabulkatext"/>
              <w:numPr>
                <w:ilvl w:val="0"/>
                <w:numId w:val="21"/>
              </w:numPr>
              <w:jc w:val="both"/>
              <w:rPr>
                <w:rFonts w:ascii="Arial" w:eastAsia="Calibri" w:hAnsi="Arial" w:cs="Arial"/>
                <w:szCs w:val="20"/>
              </w:rPr>
            </w:pPr>
            <w:r>
              <w:rPr>
                <w:rFonts w:ascii="Arial" w:eastAsia="Calibri" w:hAnsi="Arial" w:cs="Arial"/>
                <w:szCs w:val="20"/>
              </w:rPr>
              <w:t>případné odměny v rozsahu daného úvazku</w:t>
            </w:r>
            <w:r w:rsidRPr="001144D8">
              <w:rPr>
                <w:rFonts w:ascii="Arial" w:eastAsia="Calibri" w:hAnsi="Arial" w:cs="Arial"/>
                <w:szCs w:val="20"/>
              </w:rPr>
              <w:t xml:space="preserve"> z nepřímých nákladů </w:t>
            </w:r>
          </w:p>
          <w:p w:rsidR="00AC7156" w:rsidRPr="00AC7156" w:rsidRDefault="00AC7156" w:rsidP="00101752">
            <w:pPr>
              <w:spacing w:before="60" w:after="60" w:line="240" w:lineRule="auto"/>
              <w:ind w:left="57" w:right="57"/>
              <w:jc w:val="left"/>
              <w:rPr>
                <w:rFonts w:eastAsia="Times New Roman"/>
                <w:b/>
                <w:sz w:val="20"/>
                <w:szCs w:val="20"/>
              </w:rPr>
            </w:pPr>
            <w:r w:rsidRPr="00AC7156">
              <w:rPr>
                <w:rFonts w:eastAsia="Times New Roman"/>
                <w:b/>
                <w:sz w:val="20"/>
                <w:szCs w:val="20"/>
              </w:rPr>
              <w:t>Odborná struktura projektu</w:t>
            </w:r>
          </w:p>
          <w:p w:rsidR="00AC7156" w:rsidRPr="00AC7156" w:rsidRDefault="00AC7156" w:rsidP="00101752">
            <w:pPr>
              <w:spacing w:before="60" w:after="60" w:line="240" w:lineRule="auto"/>
              <w:ind w:left="57" w:right="57"/>
              <w:jc w:val="left"/>
              <w:rPr>
                <w:rFonts w:eastAsia="Calibri"/>
                <w:color w:val="080808"/>
                <w:sz w:val="20"/>
                <w:szCs w:val="20"/>
              </w:rPr>
            </w:pPr>
            <w:r w:rsidRPr="00AC7156">
              <w:rPr>
                <w:rFonts w:eastAsia="Calibri"/>
                <w:color w:val="080808"/>
                <w:sz w:val="20"/>
                <w:szCs w:val="20"/>
              </w:rPr>
              <w:t>Manažer kvality</w:t>
            </w:r>
          </w:p>
          <w:p w:rsidR="00AC7156" w:rsidRPr="001144D8" w:rsidRDefault="00AC7156" w:rsidP="001144D8">
            <w:pPr>
              <w:pStyle w:val="Tabulkatext"/>
              <w:numPr>
                <w:ilvl w:val="0"/>
                <w:numId w:val="21"/>
              </w:numPr>
              <w:jc w:val="both"/>
              <w:rPr>
                <w:rFonts w:ascii="Arial" w:eastAsia="Calibri" w:hAnsi="Arial" w:cs="Arial"/>
                <w:szCs w:val="20"/>
              </w:rPr>
            </w:pPr>
            <w:r w:rsidRPr="001144D8">
              <w:rPr>
                <w:rFonts w:ascii="Arial" w:eastAsia="Calibri" w:hAnsi="Arial" w:cs="Arial"/>
                <w:szCs w:val="20"/>
              </w:rPr>
              <w:t>úvazek 1,0 x počet měsíců</w:t>
            </w:r>
          </w:p>
          <w:p w:rsidR="00AC7156" w:rsidRPr="001144D8" w:rsidRDefault="006A76E3" w:rsidP="001144D8">
            <w:pPr>
              <w:pStyle w:val="Tabulkatext"/>
              <w:numPr>
                <w:ilvl w:val="0"/>
                <w:numId w:val="21"/>
              </w:numPr>
              <w:jc w:val="both"/>
              <w:rPr>
                <w:rFonts w:ascii="Arial" w:eastAsia="Calibri" w:hAnsi="Arial" w:cs="Arial"/>
                <w:szCs w:val="20"/>
              </w:rPr>
            </w:pPr>
            <w:r>
              <w:rPr>
                <w:rFonts w:ascii="Arial" w:eastAsia="Calibri" w:hAnsi="Arial" w:cs="Arial"/>
                <w:szCs w:val="20"/>
              </w:rPr>
              <w:t>hrazen z přímých nákladů</w:t>
            </w:r>
          </w:p>
          <w:p w:rsidR="00AC7156" w:rsidRPr="00AC7156" w:rsidRDefault="00AC7156" w:rsidP="00101752">
            <w:pPr>
              <w:spacing w:before="60" w:after="60" w:line="240" w:lineRule="auto"/>
              <w:ind w:left="57" w:right="57"/>
              <w:jc w:val="left"/>
              <w:rPr>
                <w:rFonts w:eastAsia="Calibri"/>
                <w:color w:val="080808"/>
                <w:sz w:val="20"/>
                <w:szCs w:val="20"/>
              </w:rPr>
            </w:pPr>
            <w:r w:rsidRPr="00AC7156">
              <w:rPr>
                <w:rFonts w:eastAsia="Calibri"/>
                <w:color w:val="080808"/>
                <w:sz w:val="20"/>
                <w:szCs w:val="20"/>
              </w:rPr>
              <w:t xml:space="preserve">Interní auditor </w:t>
            </w:r>
            <w:r w:rsidRPr="00AC7156">
              <w:rPr>
                <w:rFonts w:eastAsia="Times New Roman"/>
                <w:i/>
                <w:sz w:val="20"/>
                <w:szCs w:val="20"/>
              </w:rPr>
              <w:t>(tzv. nulová pozice)</w:t>
            </w:r>
          </w:p>
          <w:p w:rsidR="00AC7156" w:rsidRPr="001144D8" w:rsidRDefault="00AC7156" w:rsidP="001144D8">
            <w:pPr>
              <w:pStyle w:val="Tabulkatext"/>
              <w:numPr>
                <w:ilvl w:val="0"/>
                <w:numId w:val="21"/>
              </w:numPr>
              <w:jc w:val="both"/>
              <w:rPr>
                <w:rFonts w:ascii="Arial" w:eastAsia="Calibri" w:hAnsi="Arial" w:cs="Arial"/>
                <w:szCs w:val="20"/>
              </w:rPr>
            </w:pPr>
            <w:r w:rsidRPr="001144D8">
              <w:rPr>
                <w:rFonts w:ascii="Arial" w:eastAsia="Calibri" w:hAnsi="Arial" w:cs="Arial"/>
                <w:szCs w:val="20"/>
              </w:rPr>
              <w:t>úvazek 0,5 x počet měsíců</w:t>
            </w:r>
          </w:p>
          <w:p w:rsidR="00AC7156" w:rsidRPr="001144D8" w:rsidRDefault="006A76E3" w:rsidP="001144D8">
            <w:pPr>
              <w:pStyle w:val="Tabulkatext"/>
              <w:numPr>
                <w:ilvl w:val="0"/>
                <w:numId w:val="21"/>
              </w:numPr>
              <w:jc w:val="both"/>
              <w:rPr>
                <w:rFonts w:ascii="Arial" w:eastAsia="Calibri" w:hAnsi="Arial" w:cs="Arial"/>
                <w:szCs w:val="20"/>
              </w:rPr>
            </w:pPr>
            <w:r>
              <w:rPr>
                <w:rFonts w:ascii="Arial" w:eastAsia="Calibri" w:hAnsi="Arial" w:cs="Arial"/>
                <w:szCs w:val="20"/>
              </w:rPr>
              <w:t>případné odměny v rozsahu daného úvazku</w:t>
            </w:r>
            <w:r w:rsidRPr="001144D8">
              <w:rPr>
                <w:rFonts w:ascii="Arial" w:eastAsia="Calibri" w:hAnsi="Arial" w:cs="Arial"/>
                <w:szCs w:val="20"/>
              </w:rPr>
              <w:t xml:space="preserve"> </w:t>
            </w:r>
            <w:r w:rsidR="00AC7156" w:rsidRPr="001144D8">
              <w:rPr>
                <w:rFonts w:ascii="Arial" w:eastAsia="Calibri" w:hAnsi="Arial" w:cs="Arial"/>
                <w:szCs w:val="20"/>
              </w:rPr>
              <w:t xml:space="preserve">z přímých nákladů </w:t>
            </w:r>
          </w:p>
          <w:p w:rsidR="00AC7156" w:rsidRPr="00AC7156" w:rsidRDefault="00AC7156" w:rsidP="00CE6A30">
            <w:pPr>
              <w:spacing w:before="60" w:after="60" w:line="240" w:lineRule="auto"/>
              <w:ind w:left="57" w:right="57"/>
              <w:rPr>
                <w:rFonts w:eastAsia="Calibri"/>
                <w:i/>
                <w:color w:val="080808"/>
                <w:sz w:val="20"/>
                <w:szCs w:val="20"/>
              </w:rPr>
            </w:pPr>
            <w:r w:rsidRPr="00AC7156">
              <w:rPr>
                <w:rFonts w:eastAsia="Calibri"/>
                <w:i/>
                <w:color w:val="FF0000"/>
                <w:sz w:val="20"/>
                <w:szCs w:val="20"/>
              </w:rPr>
              <w:t xml:space="preserve">Na </w:t>
            </w:r>
            <w:r w:rsidR="001144D8">
              <w:rPr>
                <w:rFonts w:eastAsia="Calibri"/>
                <w:i/>
                <w:color w:val="FF0000"/>
                <w:sz w:val="20"/>
                <w:szCs w:val="20"/>
              </w:rPr>
              <w:t xml:space="preserve">další </w:t>
            </w:r>
            <w:r w:rsidRPr="00AC7156">
              <w:rPr>
                <w:rFonts w:eastAsia="Calibri"/>
                <w:i/>
                <w:color w:val="FF0000"/>
                <w:sz w:val="20"/>
                <w:szCs w:val="20"/>
              </w:rPr>
              <w:t xml:space="preserve">nulové pozice doporučujeme </w:t>
            </w:r>
            <w:r w:rsidR="00CE6A30">
              <w:rPr>
                <w:rFonts w:eastAsia="Calibri"/>
                <w:i/>
                <w:color w:val="FF0000"/>
                <w:sz w:val="20"/>
                <w:szCs w:val="20"/>
              </w:rPr>
              <w:t xml:space="preserve">dále </w:t>
            </w:r>
            <w:r w:rsidRPr="00AC7156">
              <w:rPr>
                <w:rFonts w:eastAsia="Calibri"/>
                <w:i/>
                <w:color w:val="FF0000"/>
                <w:sz w:val="20"/>
                <w:szCs w:val="20"/>
              </w:rPr>
              <w:t>dát (v rozsahu malých úvazků) státní zaměstnance, jichž se aktivity projektu budou týkat a bude potřeba tyto odborníky (většinou představené dotčených útvarů) motivovat pro spolupráci na projektu a na jeho výstupech. Mohou se podílet například na pilotním otestování systému adaptačního procesu, nebo se mohou podílet na zpracování Strategie rozvoje služebního úřadu.</w:t>
            </w:r>
          </w:p>
        </w:tc>
      </w:tr>
      <w:tr w:rsidR="00AC7156" w:rsidRPr="00AC7156" w:rsidTr="004E0BE5">
        <w:trPr>
          <w:trHeight w:val="397"/>
        </w:trPr>
        <w:tc>
          <w:tcPr>
            <w:tcW w:w="2127" w:type="dxa"/>
            <w:tcBorders>
              <w:top w:val="single" w:sz="4" w:space="0" w:color="auto"/>
              <w:left w:val="single" w:sz="4" w:space="0" w:color="auto"/>
              <w:bottom w:val="single" w:sz="4" w:space="0" w:color="auto"/>
              <w:right w:val="single" w:sz="4" w:space="0" w:color="auto"/>
            </w:tcBorders>
            <w:hideMark/>
          </w:tcPr>
          <w:p w:rsidR="00AC7156" w:rsidRPr="00AC7156" w:rsidRDefault="00AC7156" w:rsidP="00101752">
            <w:pPr>
              <w:spacing w:before="60" w:after="60" w:line="240" w:lineRule="auto"/>
              <w:ind w:left="57" w:right="57"/>
              <w:jc w:val="left"/>
              <w:rPr>
                <w:rFonts w:eastAsia="Calibri"/>
                <w:b/>
                <w:color w:val="080808"/>
                <w:sz w:val="20"/>
                <w:szCs w:val="20"/>
              </w:rPr>
            </w:pPr>
            <w:r w:rsidRPr="00AC7156">
              <w:rPr>
                <w:rFonts w:eastAsia="Calibri"/>
                <w:b/>
                <w:color w:val="080808"/>
                <w:sz w:val="20"/>
                <w:szCs w:val="20"/>
              </w:rPr>
              <w:lastRenderedPageBreak/>
              <w:t>Očekávané náklady po skončení projektu (po dobu udržitelnosti)</w:t>
            </w:r>
          </w:p>
        </w:tc>
        <w:tc>
          <w:tcPr>
            <w:tcW w:w="6945" w:type="dxa"/>
            <w:tcBorders>
              <w:top w:val="single" w:sz="4" w:space="0" w:color="auto"/>
              <w:left w:val="single" w:sz="4" w:space="0" w:color="auto"/>
              <w:bottom w:val="single" w:sz="4" w:space="0" w:color="auto"/>
              <w:right w:val="single" w:sz="4" w:space="0" w:color="auto"/>
            </w:tcBorders>
          </w:tcPr>
          <w:p w:rsidR="00AC7156" w:rsidRPr="00AC7156" w:rsidRDefault="00AC7156" w:rsidP="00101752">
            <w:pPr>
              <w:spacing w:before="60" w:after="60" w:line="240" w:lineRule="auto"/>
              <w:ind w:left="57" w:right="57"/>
              <w:jc w:val="left"/>
              <w:rPr>
                <w:rFonts w:eastAsia="Calibri"/>
                <w:i/>
                <w:color w:val="080808"/>
                <w:sz w:val="20"/>
                <w:szCs w:val="20"/>
              </w:rPr>
            </w:pPr>
            <w:r w:rsidRPr="00AC7156">
              <w:rPr>
                <w:rFonts w:eastAsia="Calibri"/>
                <w:i/>
                <w:color w:val="080808"/>
                <w:sz w:val="20"/>
                <w:szCs w:val="20"/>
              </w:rPr>
              <w:t>Je-li relevantní, vyčíslete očekávané náklady v jednotlivých letech a uveďte, zda budou tyto náklady hrazeny ze státního rozpočtu, nebo z navazujícího projektu financovaného z evropských fondů.</w:t>
            </w:r>
          </w:p>
          <w:p w:rsidR="00AC7156" w:rsidRPr="00AC7156" w:rsidRDefault="00AC7156" w:rsidP="00101752">
            <w:pPr>
              <w:spacing w:before="60" w:after="60" w:line="240" w:lineRule="auto"/>
              <w:ind w:left="57" w:right="57"/>
              <w:jc w:val="left"/>
              <w:rPr>
                <w:rFonts w:eastAsia="Calibri"/>
                <w:color w:val="080808"/>
                <w:sz w:val="20"/>
                <w:szCs w:val="20"/>
              </w:rPr>
            </w:pPr>
          </w:p>
          <w:p w:rsidR="00AC7156" w:rsidRPr="00AC7156" w:rsidRDefault="00AC7156" w:rsidP="00101752">
            <w:pPr>
              <w:spacing w:before="60" w:after="60" w:line="240" w:lineRule="auto"/>
              <w:ind w:left="57" w:right="57"/>
              <w:rPr>
                <w:rFonts w:eastAsia="Calibri"/>
                <w:color w:val="080808"/>
                <w:sz w:val="20"/>
                <w:szCs w:val="20"/>
              </w:rPr>
            </w:pPr>
            <w:r w:rsidRPr="00AC7156">
              <w:rPr>
                <w:rFonts w:eastAsia="Calibri"/>
                <w:color w:val="080808"/>
                <w:sz w:val="20"/>
                <w:szCs w:val="20"/>
              </w:rPr>
              <w:t>Udržitelnost projektu nepředpokládá další náklady, neboť systém řízení kvality bude zaveden do běžného chodu služebního úřadu.</w:t>
            </w:r>
          </w:p>
          <w:p w:rsidR="00AC7156" w:rsidRPr="00AC7156" w:rsidRDefault="00AC7156" w:rsidP="00CE6A30">
            <w:pPr>
              <w:spacing w:before="60" w:after="60" w:line="240" w:lineRule="auto"/>
              <w:ind w:left="57" w:right="57"/>
              <w:rPr>
                <w:rFonts w:eastAsia="Calibri"/>
                <w:i/>
                <w:color w:val="FF0000"/>
                <w:sz w:val="20"/>
                <w:szCs w:val="20"/>
              </w:rPr>
            </w:pPr>
            <w:r w:rsidRPr="00AC7156">
              <w:rPr>
                <w:rFonts w:eastAsia="Calibri"/>
                <w:i/>
                <w:color w:val="FF0000"/>
                <w:sz w:val="20"/>
                <w:szCs w:val="20"/>
              </w:rPr>
              <w:t>Služební úřad se může rozhodnout systém řízení kvality dále rozvíjet a systemizovat manažera kvality na neobsazené systemizované místo služebního úřadu</w:t>
            </w:r>
            <w:r w:rsidR="00CE6A30">
              <w:rPr>
                <w:rFonts w:eastAsia="Calibri"/>
                <w:i/>
                <w:color w:val="FF0000"/>
                <w:sz w:val="20"/>
                <w:szCs w:val="20"/>
              </w:rPr>
              <w:t xml:space="preserve"> nebo navrhnout vytvoření nového systemizovaného místa (respektive prodloužení stávajícího místa systemizovaného v projektu pro manažera kvality)</w:t>
            </w:r>
            <w:r w:rsidRPr="00AC7156">
              <w:rPr>
                <w:rFonts w:eastAsia="Calibri"/>
                <w:i/>
                <w:color w:val="FF0000"/>
                <w:sz w:val="20"/>
                <w:szCs w:val="20"/>
              </w:rPr>
              <w:t>. Pak je možné zde uvést roční osobní náklady, které jsou však plně hrazeny ze státního rozpočtu.</w:t>
            </w:r>
          </w:p>
        </w:tc>
      </w:tr>
    </w:tbl>
    <w:p w:rsidR="008C4C64" w:rsidRDefault="008C4C64" w:rsidP="00101752">
      <w:pPr>
        <w:keepNext/>
        <w:spacing w:before="60" w:after="60"/>
        <w:ind w:left="57" w:right="57"/>
        <w:rPr>
          <w:b/>
        </w:rPr>
      </w:pPr>
    </w:p>
    <w:p w:rsidR="00AC7156" w:rsidRPr="00565A71" w:rsidRDefault="00AC7156" w:rsidP="008A78C1">
      <w:pPr>
        <w:keepNext/>
        <w:keepLines/>
        <w:spacing w:before="60" w:after="60"/>
        <w:ind w:left="57" w:right="57"/>
        <w:rPr>
          <w:b/>
        </w:rPr>
      </w:pPr>
      <w:r w:rsidRPr="00565A71">
        <w:rPr>
          <w:b/>
        </w:rPr>
        <w:t>Efektivnost připravovaného projektu</w:t>
      </w:r>
    </w:p>
    <w:tbl>
      <w:tblPr>
        <w:tblStyle w:val="Mkatabulky6"/>
        <w:tblW w:w="9072" w:type="dxa"/>
        <w:tblInd w:w="5" w:type="dxa"/>
        <w:tblLook w:val="01E0" w:firstRow="1" w:lastRow="1" w:firstColumn="1" w:lastColumn="1" w:noHBand="0" w:noVBand="0"/>
      </w:tblPr>
      <w:tblGrid>
        <w:gridCol w:w="2694"/>
        <w:gridCol w:w="6378"/>
      </w:tblGrid>
      <w:tr w:rsidR="00AC7156" w:rsidRPr="004E0BE5" w:rsidTr="00861E4D">
        <w:trPr>
          <w:trHeight w:val="397"/>
        </w:trPr>
        <w:tc>
          <w:tcPr>
            <w:tcW w:w="2694" w:type="dxa"/>
            <w:tcBorders>
              <w:top w:val="single" w:sz="4" w:space="0" w:color="auto"/>
              <w:left w:val="single" w:sz="4" w:space="0" w:color="auto"/>
              <w:bottom w:val="single" w:sz="4" w:space="0" w:color="auto"/>
              <w:right w:val="single" w:sz="4" w:space="0" w:color="auto"/>
            </w:tcBorders>
            <w:hideMark/>
          </w:tcPr>
          <w:p w:rsidR="00AC7156" w:rsidRPr="004E0BE5" w:rsidRDefault="00AC7156" w:rsidP="008A78C1">
            <w:pPr>
              <w:keepNext/>
              <w:keepLines/>
              <w:autoSpaceDE w:val="0"/>
              <w:autoSpaceDN w:val="0"/>
              <w:adjustRightInd w:val="0"/>
              <w:spacing w:before="60" w:after="60" w:line="240" w:lineRule="auto"/>
              <w:ind w:left="57" w:right="57"/>
              <w:jc w:val="left"/>
              <w:rPr>
                <w:rFonts w:eastAsia="Calibri"/>
                <w:b/>
                <w:color w:val="080808"/>
                <w:sz w:val="20"/>
                <w:szCs w:val="20"/>
              </w:rPr>
            </w:pPr>
            <w:r w:rsidRPr="004E0BE5">
              <w:rPr>
                <w:rFonts w:eastAsia="Calibri"/>
                <w:b/>
                <w:color w:val="080808"/>
                <w:sz w:val="20"/>
                <w:szCs w:val="20"/>
              </w:rPr>
              <w:t>Harmonogram projektu (předpokládaný termín realizace)</w:t>
            </w:r>
          </w:p>
        </w:tc>
        <w:tc>
          <w:tcPr>
            <w:tcW w:w="6378" w:type="dxa"/>
            <w:tcBorders>
              <w:top w:val="single" w:sz="4" w:space="0" w:color="auto"/>
              <w:left w:val="single" w:sz="4" w:space="0" w:color="auto"/>
              <w:bottom w:val="single" w:sz="4" w:space="0" w:color="auto"/>
              <w:right w:val="single" w:sz="4" w:space="0" w:color="auto"/>
            </w:tcBorders>
          </w:tcPr>
          <w:p w:rsidR="00AC7156" w:rsidRPr="004E0BE5" w:rsidRDefault="00AC7156" w:rsidP="008A78C1">
            <w:pPr>
              <w:keepNext/>
              <w:keepLines/>
              <w:spacing w:before="60" w:after="60" w:line="240" w:lineRule="auto"/>
              <w:ind w:left="57" w:right="57"/>
              <w:jc w:val="left"/>
              <w:rPr>
                <w:rFonts w:eastAsia="Calibri"/>
                <w:i/>
                <w:color w:val="080808"/>
                <w:sz w:val="20"/>
                <w:szCs w:val="20"/>
              </w:rPr>
            </w:pPr>
            <w:r w:rsidRPr="004E0BE5">
              <w:rPr>
                <w:rFonts w:eastAsia="Calibri"/>
                <w:i/>
                <w:color w:val="080808"/>
                <w:sz w:val="20"/>
                <w:szCs w:val="20"/>
              </w:rPr>
              <w:t>Uveďte předpokládaný termín zahájení a ukončení realizace projektu. Je-li to pro projekt relevantní, uveďte v rámci doby jeho realizace také přípravné fáze a závěrečné vyhodnocení klíčových aktivit.</w:t>
            </w:r>
          </w:p>
          <w:p w:rsidR="00AC7156" w:rsidRPr="004E0BE5" w:rsidRDefault="00AC7156" w:rsidP="008A78C1">
            <w:pPr>
              <w:keepNext/>
              <w:keepLines/>
              <w:spacing w:before="60" w:after="60" w:line="240" w:lineRule="auto"/>
              <w:ind w:left="57" w:right="57"/>
              <w:jc w:val="left"/>
              <w:rPr>
                <w:rFonts w:eastAsia="Calibri"/>
                <w:i/>
                <w:color w:val="080808"/>
                <w:sz w:val="20"/>
                <w:szCs w:val="20"/>
              </w:rPr>
            </w:pPr>
          </w:p>
          <w:p w:rsidR="00AC7156" w:rsidRPr="004E0BE5" w:rsidRDefault="00AC7156" w:rsidP="008A78C1">
            <w:pPr>
              <w:pStyle w:val="Tabulkatext"/>
              <w:keepNext/>
              <w:keepLines/>
              <w:rPr>
                <w:rFonts w:ascii="Arial" w:hAnsi="Arial" w:cs="Arial"/>
                <w:i/>
                <w:color w:val="FF0000"/>
                <w:szCs w:val="20"/>
              </w:rPr>
            </w:pPr>
            <w:r w:rsidRPr="004E0BE5">
              <w:rPr>
                <w:rFonts w:ascii="Arial" w:hAnsi="Arial" w:cs="Arial"/>
                <w:color w:val="auto"/>
                <w:szCs w:val="20"/>
              </w:rPr>
              <w:t xml:space="preserve">Datum zahájení realizace: </w:t>
            </w:r>
            <w:r w:rsidRPr="004E0BE5">
              <w:rPr>
                <w:rFonts w:ascii="Arial" w:hAnsi="Arial" w:cs="Arial"/>
                <w:i/>
                <w:color w:val="FF0000"/>
                <w:szCs w:val="20"/>
              </w:rPr>
              <w:t>doplní služební úřad</w:t>
            </w:r>
          </w:p>
          <w:p w:rsidR="00AC7156" w:rsidRPr="00CE6A30" w:rsidRDefault="00AC7156" w:rsidP="008A78C1">
            <w:pPr>
              <w:pStyle w:val="Tabulkatext"/>
              <w:keepNext/>
              <w:keepLines/>
              <w:rPr>
                <w:rFonts w:ascii="Arial" w:hAnsi="Arial" w:cs="Arial"/>
                <w:i/>
                <w:color w:val="auto"/>
                <w:szCs w:val="20"/>
              </w:rPr>
            </w:pPr>
            <w:r w:rsidRPr="004E0BE5">
              <w:rPr>
                <w:rFonts w:ascii="Arial" w:hAnsi="Arial" w:cs="Arial"/>
                <w:color w:val="auto"/>
                <w:szCs w:val="20"/>
              </w:rPr>
              <w:t xml:space="preserve">Datum ukončení realizace: </w:t>
            </w:r>
            <w:r w:rsidRPr="004E0BE5">
              <w:rPr>
                <w:rFonts w:ascii="Arial" w:hAnsi="Arial" w:cs="Arial"/>
                <w:i/>
                <w:color w:val="FF0000"/>
                <w:szCs w:val="20"/>
              </w:rPr>
              <w:t>doplní služební úřad</w:t>
            </w:r>
          </w:p>
        </w:tc>
      </w:tr>
      <w:tr w:rsidR="00AC7156" w:rsidRPr="004E0BE5" w:rsidTr="00861E4D">
        <w:trPr>
          <w:trHeight w:val="397"/>
        </w:trPr>
        <w:tc>
          <w:tcPr>
            <w:tcW w:w="2694" w:type="dxa"/>
            <w:tcBorders>
              <w:top w:val="single" w:sz="4" w:space="0" w:color="auto"/>
              <w:left w:val="single" w:sz="4" w:space="0" w:color="auto"/>
              <w:bottom w:val="single" w:sz="4" w:space="0" w:color="auto"/>
              <w:right w:val="single" w:sz="4" w:space="0" w:color="auto"/>
            </w:tcBorders>
            <w:hideMark/>
          </w:tcPr>
          <w:p w:rsidR="00AC7156" w:rsidRPr="004E0BE5" w:rsidRDefault="00AC7156" w:rsidP="008C4C64">
            <w:pPr>
              <w:autoSpaceDE w:val="0"/>
              <w:autoSpaceDN w:val="0"/>
              <w:adjustRightInd w:val="0"/>
              <w:spacing w:before="60" w:after="60" w:line="240" w:lineRule="auto"/>
              <w:ind w:left="57" w:right="57"/>
              <w:jc w:val="left"/>
              <w:rPr>
                <w:rFonts w:eastAsia="Calibri"/>
                <w:b/>
                <w:color w:val="080808"/>
                <w:sz w:val="20"/>
                <w:szCs w:val="20"/>
              </w:rPr>
            </w:pPr>
            <w:r w:rsidRPr="004E0BE5">
              <w:rPr>
                <w:rFonts w:eastAsia="Calibri"/>
                <w:b/>
                <w:color w:val="080808"/>
                <w:sz w:val="20"/>
                <w:szCs w:val="20"/>
              </w:rPr>
              <w:t xml:space="preserve">Indikátory výstupů a </w:t>
            </w:r>
            <w:r w:rsidRPr="004E0BE5">
              <w:rPr>
                <w:rFonts w:eastAsia="Calibri"/>
                <w:b/>
                <w:color w:val="080808"/>
                <w:sz w:val="20"/>
                <w:szCs w:val="20"/>
              </w:rPr>
              <w:lastRenderedPageBreak/>
              <w:t>výsledků projektu</w:t>
            </w:r>
          </w:p>
        </w:tc>
        <w:tc>
          <w:tcPr>
            <w:tcW w:w="6378" w:type="dxa"/>
            <w:tcBorders>
              <w:top w:val="single" w:sz="4" w:space="0" w:color="auto"/>
              <w:left w:val="single" w:sz="4" w:space="0" w:color="auto"/>
              <w:bottom w:val="single" w:sz="4" w:space="0" w:color="auto"/>
              <w:right w:val="single" w:sz="4" w:space="0" w:color="auto"/>
            </w:tcBorders>
          </w:tcPr>
          <w:p w:rsidR="00AC7156" w:rsidRPr="004E0BE5" w:rsidRDefault="00AC7156" w:rsidP="008C4C64">
            <w:pPr>
              <w:spacing w:before="60" w:after="60" w:line="240" w:lineRule="auto"/>
              <w:ind w:left="57" w:right="57"/>
              <w:jc w:val="left"/>
              <w:rPr>
                <w:rFonts w:eastAsia="Calibri"/>
                <w:i/>
                <w:color w:val="080808"/>
                <w:sz w:val="20"/>
                <w:szCs w:val="20"/>
              </w:rPr>
            </w:pPr>
            <w:r w:rsidRPr="004E0BE5">
              <w:rPr>
                <w:rFonts w:eastAsia="Calibri"/>
                <w:i/>
                <w:color w:val="080808"/>
                <w:sz w:val="20"/>
                <w:szCs w:val="20"/>
              </w:rPr>
              <w:lastRenderedPageBreak/>
              <w:t xml:space="preserve">Uveďte zvolené typy indikátorů – výstupů a výsledků a jejich </w:t>
            </w:r>
            <w:r w:rsidRPr="004E0BE5">
              <w:rPr>
                <w:rFonts w:eastAsia="Calibri"/>
                <w:i/>
                <w:color w:val="080808"/>
                <w:sz w:val="20"/>
                <w:szCs w:val="20"/>
              </w:rPr>
              <w:lastRenderedPageBreak/>
              <w:t>plánované cílové hodnoty.</w:t>
            </w:r>
          </w:p>
          <w:p w:rsidR="00AC7156" w:rsidRPr="004E0BE5" w:rsidRDefault="00AC7156" w:rsidP="008C4C64">
            <w:pPr>
              <w:spacing w:before="60" w:after="60" w:line="240" w:lineRule="auto"/>
              <w:ind w:left="57" w:right="57"/>
              <w:jc w:val="left"/>
              <w:rPr>
                <w:rFonts w:eastAsia="Calibri"/>
                <w:i/>
                <w:color w:val="080808"/>
                <w:sz w:val="20"/>
                <w:szCs w:val="20"/>
              </w:rPr>
            </w:pPr>
          </w:p>
          <w:p w:rsidR="00AC7156" w:rsidRPr="004E0BE5" w:rsidRDefault="00AC7156" w:rsidP="008C4C64">
            <w:pPr>
              <w:pStyle w:val="Odstavecseseznamem"/>
              <w:numPr>
                <w:ilvl w:val="0"/>
                <w:numId w:val="8"/>
              </w:numPr>
              <w:spacing w:before="60" w:after="60" w:line="240" w:lineRule="auto"/>
              <w:ind w:left="57" w:right="57" w:hanging="357"/>
              <w:contextualSpacing w:val="0"/>
              <w:rPr>
                <w:i/>
                <w:color w:val="FF0000"/>
                <w:sz w:val="20"/>
                <w:szCs w:val="20"/>
              </w:rPr>
            </w:pPr>
            <w:r w:rsidRPr="004E0BE5">
              <w:rPr>
                <w:rFonts w:eastAsia="Calibri"/>
                <w:color w:val="080808"/>
                <w:sz w:val="20"/>
                <w:szCs w:val="20"/>
              </w:rPr>
              <w:t xml:space="preserve">Kód 6 80 00 Počet institucí podpořených za účelem zavedení opatření: </w:t>
            </w:r>
            <w:r w:rsidR="008E5D70">
              <w:rPr>
                <w:i/>
                <w:color w:val="FF0000"/>
                <w:sz w:val="20"/>
                <w:szCs w:val="20"/>
              </w:rPr>
              <w:t>1</w:t>
            </w:r>
          </w:p>
          <w:p w:rsidR="008E5D70" w:rsidRPr="004E0BE5" w:rsidRDefault="008E5D70" w:rsidP="008C4C64">
            <w:pPr>
              <w:pStyle w:val="Odstavecseseznamem"/>
              <w:numPr>
                <w:ilvl w:val="0"/>
                <w:numId w:val="8"/>
              </w:numPr>
              <w:spacing w:before="60" w:after="60" w:line="240" w:lineRule="auto"/>
              <w:ind w:left="57" w:right="57" w:hanging="357"/>
              <w:contextualSpacing w:val="0"/>
              <w:rPr>
                <w:i/>
                <w:color w:val="FF0000"/>
                <w:sz w:val="20"/>
                <w:szCs w:val="20"/>
              </w:rPr>
            </w:pPr>
            <w:r w:rsidRPr="004E0BE5">
              <w:rPr>
                <w:rFonts w:eastAsia="Calibri"/>
                <w:color w:val="080808"/>
                <w:sz w:val="20"/>
                <w:szCs w:val="20"/>
              </w:rPr>
              <w:t>Kód 6 80 0</w:t>
            </w:r>
            <w:r>
              <w:rPr>
                <w:rFonts w:eastAsia="Calibri"/>
                <w:color w:val="080808"/>
                <w:sz w:val="20"/>
                <w:szCs w:val="20"/>
              </w:rPr>
              <w:t>1</w:t>
            </w:r>
            <w:r w:rsidRPr="004E0BE5">
              <w:rPr>
                <w:rFonts w:eastAsia="Calibri"/>
                <w:color w:val="080808"/>
                <w:sz w:val="20"/>
                <w:szCs w:val="20"/>
              </w:rPr>
              <w:t xml:space="preserve"> Počet institucí podpořených za účelem zavedení opatření</w:t>
            </w:r>
            <w:r>
              <w:rPr>
                <w:rFonts w:eastAsia="Calibri"/>
                <w:color w:val="080808"/>
                <w:sz w:val="20"/>
                <w:szCs w:val="20"/>
              </w:rPr>
              <w:t xml:space="preserve"> v oblasti řízení kvality</w:t>
            </w:r>
            <w:r w:rsidRPr="004E0BE5">
              <w:rPr>
                <w:rFonts w:eastAsia="Calibri"/>
                <w:color w:val="080808"/>
                <w:sz w:val="20"/>
                <w:szCs w:val="20"/>
              </w:rPr>
              <w:t xml:space="preserve">: </w:t>
            </w:r>
            <w:r>
              <w:rPr>
                <w:i/>
                <w:color w:val="FF0000"/>
                <w:sz w:val="20"/>
                <w:szCs w:val="20"/>
              </w:rPr>
              <w:t>1</w:t>
            </w:r>
          </w:p>
          <w:p w:rsidR="00AC7156" w:rsidRPr="004E0BE5" w:rsidRDefault="00AC7156" w:rsidP="008C4C64">
            <w:pPr>
              <w:pStyle w:val="Odstavecseseznamem"/>
              <w:numPr>
                <w:ilvl w:val="0"/>
                <w:numId w:val="8"/>
              </w:numPr>
              <w:spacing w:before="60" w:after="60" w:line="240" w:lineRule="auto"/>
              <w:ind w:left="57" w:right="57" w:hanging="357"/>
              <w:contextualSpacing w:val="0"/>
              <w:rPr>
                <w:i/>
                <w:color w:val="FF0000"/>
                <w:sz w:val="20"/>
                <w:szCs w:val="20"/>
              </w:rPr>
            </w:pPr>
            <w:r w:rsidRPr="004E0BE5">
              <w:rPr>
                <w:rFonts w:eastAsia="Calibri"/>
                <w:color w:val="080808"/>
                <w:sz w:val="20"/>
                <w:szCs w:val="20"/>
              </w:rPr>
              <w:t xml:space="preserve">Kód 6 80 20 Počet institucí, které s podporou ESF zavedly opatření: </w:t>
            </w:r>
            <w:r w:rsidR="008E5D70">
              <w:rPr>
                <w:i/>
                <w:color w:val="FF0000"/>
                <w:sz w:val="20"/>
                <w:szCs w:val="20"/>
              </w:rPr>
              <w:t>1</w:t>
            </w:r>
          </w:p>
          <w:p w:rsidR="008E5D70" w:rsidRPr="004E0BE5" w:rsidRDefault="008E5D70" w:rsidP="008C4C64">
            <w:pPr>
              <w:pStyle w:val="Odstavecseseznamem"/>
              <w:numPr>
                <w:ilvl w:val="0"/>
                <w:numId w:val="8"/>
              </w:numPr>
              <w:spacing w:before="60" w:after="60" w:line="240" w:lineRule="auto"/>
              <w:ind w:left="57" w:right="57" w:hanging="357"/>
              <w:contextualSpacing w:val="0"/>
              <w:rPr>
                <w:i/>
                <w:color w:val="FF0000"/>
                <w:sz w:val="20"/>
                <w:szCs w:val="20"/>
              </w:rPr>
            </w:pPr>
            <w:r w:rsidRPr="004E0BE5">
              <w:rPr>
                <w:rFonts w:eastAsia="Calibri"/>
                <w:color w:val="080808"/>
                <w:sz w:val="20"/>
                <w:szCs w:val="20"/>
              </w:rPr>
              <w:t>Kód 6 80 2</w:t>
            </w:r>
            <w:r>
              <w:rPr>
                <w:rFonts w:eastAsia="Calibri"/>
                <w:color w:val="080808"/>
                <w:sz w:val="20"/>
                <w:szCs w:val="20"/>
              </w:rPr>
              <w:t>1</w:t>
            </w:r>
            <w:r w:rsidRPr="004E0BE5">
              <w:rPr>
                <w:rFonts w:eastAsia="Calibri"/>
                <w:color w:val="080808"/>
                <w:sz w:val="20"/>
                <w:szCs w:val="20"/>
              </w:rPr>
              <w:t xml:space="preserve"> Počet institucí, které s podporou ESF zavedly opatření</w:t>
            </w:r>
            <w:r>
              <w:rPr>
                <w:rFonts w:eastAsia="Calibri"/>
                <w:color w:val="080808"/>
                <w:sz w:val="20"/>
                <w:szCs w:val="20"/>
              </w:rPr>
              <w:t xml:space="preserve"> v oblasti řízení kvality</w:t>
            </w:r>
            <w:r w:rsidRPr="004E0BE5">
              <w:rPr>
                <w:rFonts w:eastAsia="Calibri"/>
                <w:color w:val="080808"/>
                <w:sz w:val="20"/>
                <w:szCs w:val="20"/>
              </w:rPr>
              <w:t xml:space="preserve">: </w:t>
            </w:r>
            <w:r>
              <w:rPr>
                <w:i/>
                <w:color w:val="FF0000"/>
                <w:sz w:val="20"/>
                <w:szCs w:val="20"/>
              </w:rPr>
              <w:t>1</w:t>
            </w:r>
          </w:p>
          <w:p w:rsidR="00AC7156" w:rsidRPr="004E0BE5" w:rsidRDefault="00AC7156" w:rsidP="008C4C64">
            <w:pPr>
              <w:pStyle w:val="Odstavecseseznamem"/>
              <w:numPr>
                <w:ilvl w:val="0"/>
                <w:numId w:val="8"/>
              </w:numPr>
              <w:spacing w:before="60" w:after="60" w:line="240" w:lineRule="auto"/>
              <w:ind w:left="57" w:right="57" w:hanging="357"/>
              <w:contextualSpacing w:val="0"/>
              <w:rPr>
                <w:i/>
                <w:color w:val="FF0000"/>
                <w:sz w:val="20"/>
                <w:szCs w:val="20"/>
              </w:rPr>
            </w:pPr>
            <w:r w:rsidRPr="004E0BE5">
              <w:rPr>
                <w:rFonts w:eastAsia="Calibri"/>
                <w:color w:val="080808"/>
                <w:sz w:val="20"/>
                <w:szCs w:val="20"/>
              </w:rPr>
              <w:t xml:space="preserve">Kód 8 05 00 Počet napsaných a zveřejněných analytických a strategických dokumentů (vč. evaluačních): </w:t>
            </w:r>
            <w:r w:rsidR="008E5D70">
              <w:rPr>
                <w:i/>
                <w:color w:val="FF0000"/>
                <w:sz w:val="20"/>
                <w:szCs w:val="20"/>
              </w:rPr>
              <w:t>(uvést počet</w:t>
            </w:r>
            <w:r w:rsidR="001144D8">
              <w:rPr>
                <w:i/>
                <w:color w:val="FF0000"/>
                <w:sz w:val="20"/>
                <w:szCs w:val="20"/>
              </w:rPr>
              <w:t xml:space="preserve"> a uvést konkrétní názvy dokumentů</w:t>
            </w:r>
            <w:r w:rsidR="008E5D70">
              <w:rPr>
                <w:i/>
                <w:color w:val="FF0000"/>
                <w:sz w:val="20"/>
                <w:szCs w:val="20"/>
              </w:rPr>
              <w:t>)</w:t>
            </w:r>
          </w:p>
          <w:p w:rsidR="00AC7156" w:rsidRPr="004E0BE5" w:rsidRDefault="00AC7156" w:rsidP="008C4C64">
            <w:pPr>
              <w:pStyle w:val="Odstavecseseznamem"/>
              <w:numPr>
                <w:ilvl w:val="0"/>
                <w:numId w:val="8"/>
              </w:numPr>
              <w:spacing w:before="60" w:after="60" w:line="240" w:lineRule="auto"/>
              <w:ind w:left="57" w:right="57" w:hanging="357"/>
              <w:contextualSpacing w:val="0"/>
              <w:rPr>
                <w:sz w:val="20"/>
                <w:szCs w:val="20"/>
              </w:rPr>
            </w:pPr>
            <w:r w:rsidRPr="004E0BE5">
              <w:rPr>
                <w:sz w:val="20"/>
                <w:szCs w:val="20"/>
              </w:rPr>
              <w:t xml:space="preserve">Kód 6 00 00 Celkový počet účastníků: </w:t>
            </w:r>
            <w:r w:rsidR="008E5D70">
              <w:rPr>
                <w:i/>
                <w:color w:val="FF0000"/>
                <w:sz w:val="20"/>
                <w:szCs w:val="20"/>
              </w:rPr>
              <w:t>(uvést počet)</w:t>
            </w:r>
          </w:p>
          <w:p w:rsidR="00AC7156" w:rsidRPr="00CE6A30" w:rsidRDefault="00AC7156" w:rsidP="008C4C64">
            <w:pPr>
              <w:pStyle w:val="Odstavecseseznamem"/>
              <w:numPr>
                <w:ilvl w:val="0"/>
                <w:numId w:val="8"/>
              </w:numPr>
              <w:spacing w:before="60" w:after="60" w:line="240" w:lineRule="auto"/>
              <w:ind w:left="57" w:right="57" w:hanging="357"/>
              <w:contextualSpacing w:val="0"/>
              <w:rPr>
                <w:sz w:val="20"/>
                <w:szCs w:val="20"/>
              </w:rPr>
            </w:pPr>
            <w:r w:rsidRPr="004E0BE5">
              <w:rPr>
                <w:sz w:val="20"/>
                <w:szCs w:val="20"/>
              </w:rPr>
              <w:t>Kód 6 26 00 Účastníci, kteří získali kvalifikaci po ukončení své účasti:</w:t>
            </w:r>
            <w:r w:rsidRPr="004E0BE5">
              <w:rPr>
                <w:i/>
                <w:color w:val="FF0000"/>
                <w:sz w:val="20"/>
                <w:szCs w:val="20"/>
              </w:rPr>
              <w:t xml:space="preserve"> </w:t>
            </w:r>
            <w:r w:rsidR="008E5D70">
              <w:rPr>
                <w:i/>
                <w:color w:val="FF0000"/>
                <w:sz w:val="20"/>
                <w:szCs w:val="20"/>
              </w:rPr>
              <w:t>(uvést počet)</w:t>
            </w:r>
          </w:p>
        </w:tc>
      </w:tr>
      <w:tr w:rsidR="00AC7156" w:rsidRPr="004E0BE5" w:rsidTr="00861E4D">
        <w:trPr>
          <w:trHeight w:val="397"/>
        </w:trPr>
        <w:tc>
          <w:tcPr>
            <w:tcW w:w="2694" w:type="dxa"/>
            <w:tcBorders>
              <w:top w:val="single" w:sz="4" w:space="0" w:color="auto"/>
              <w:left w:val="single" w:sz="4" w:space="0" w:color="auto"/>
              <w:bottom w:val="single" w:sz="4" w:space="0" w:color="auto"/>
              <w:right w:val="single" w:sz="4" w:space="0" w:color="auto"/>
            </w:tcBorders>
            <w:hideMark/>
          </w:tcPr>
          <w:p w:rsidR="00AC7156" w:rsidRPr="004E0BE5" w:rsidRDefault="00AC7156" w:rsidP="008C4C64">
            <w:pPr>
              <w:autoSpaceDE w:val="0"/>
              <w:autoSpaceDN w:val="0"/>
              <w:adjustRightInd w:val="0"/>
              <w:spacing w:before="60" w:after="60" w:line="240" w:lineRule="auto"/>
              <w:ind w:left="57" w:right="57"/>
              <w:jc w:val="left"/>
              <w:rPr>
                <w:rFonts w:eastAsia="Calibri"/>
                <w:b/>
                <w:color w:val="080808"/>
                <w:sz w:val="20"/>
                <w:szCs w:val="20"/>
              </w:rPr>
            </w:pPr>
            <w:r w:rsidRPr="004E0BE5">
              <w:rPr>
                <w:rFonts w:eastAsia="Calibri"/>
                <w:b/>
                <w:color w:val="080808"/>
                <w:sz w:val="20"/>
                <w:szCs w:val="20"/>
              </w:rPr>
              <w:lastRenderedPageBreak/>
              <w:t>Potenciální rizika projektu</w:t>
            </w:r>
          </w:p>
        </w:tc>
        <w:tc>
          <w:tcPr>
            <w:tcW w:w="6378" w:type="dxa"/>
            <w:tcBorders>
              <w:top w:val="single" w:sz="4" w:space="0" w:color="auto"/>
              <w:left w:val="single" w:sz="4" w:space="0" w:color="auto"/>
              <w:bottom w:val="single" w:sz="4" w:space="0" w:color="auto"/>
              <w:right w:val="single" w:sz="4" w:space="0" w:color="auto"/>
            </w:tcBorders>
          </w:tcPr>
          <w:p w:rsidR="00AC7156" w:rsidRPr="004E0BE5" w:rsidRDefault="00AC7156" w:rsidP="008C4C64">
            <w:pPr>
              <w:spacing w:before="60" w:after="60" w:line="240" w:lineRule="auto"/>
              <w:ind w:left="57" w:right="57"/>
              <w:jc w:val="left"/>
              <w:rPr>
                <w:rFonts w:eastAsia="Calibri"/>
                <w:color w:val="080808"/>
                <w:sz w:val="20"/>
                <w:szCs w:val="20"/>
              </w:rPr>
            </w:pPr>
            <w:r w:rsidRPr="004E0BE5">
              <w:rPr>
                <w:rFonts w:eastAsia="Calibri"/>
                <w:i/>
                <w:color w:val="080808"/>
                <w:sz w:val="20"/>
                <w:szCs w:val="20"/>
              </w:rPr>
              <w:t>Popište možná rizika, která mohou ovlivnit realizaci projektu, a uveďte návrhy jejich řešení.</w:t>
            </w:r>
          </w:p>
          <w:p w:rsidR="00AC7156" w:rsidRPr="004E0BE5" w:rsidRDefault="00AC7156" w:rsidP="008C4C64">
            <w:pPr>
              <w:spacing w:before="60" w:after="60" w:line="240" w:lineRule="auto"/>
              <w:ind w:left="57" w:right="57"/>
              <w:jc w:val="left"/>
              <w:rPr>
                <w:rFonts w:eastAsia="Calibri"/>
                <w:color w:val="080808"/>
                <w:sz w:val="20"/>
                <w:szCs w:val="20"/>
              </w:rPr>
            </w:pPr>
          </w:p>
          <w:p w:rsidR="00AC7156" w:rsidRPr="004E0BE5" w:rsidRDefault="00AC7156" w:rsidP="008C4C64">
            <w:pPr>
              <w:spacing w:before="60" w:after="60" w:line="240" w:lineRule="auto"/>
              <w:ind w:left="57" w:right="57"/>
              <w:jc w:val="left"/>
              <w:rPr>
                <w:rFonts w:eastAsia="Calibri"/>
                <w:i/>
                <w:color w:val="FF0000"/>
                <w:sz w:val="20"/>
                <w:szCs w:val="20"/>
              </w:rPr>
            </w:pPr>
            <w:r w:rsidRPr="004E0BE5">
              <w:rPr>
                <w:rFonts w:eastAsia="Calibri"/>
                <w:i/>
                <w:color w:val="FF0000"/>
                <w:sz w:val="20"/>
                <w:szCs w:val="20"/>
              </w:rPr>
              <w:t>doplní služební úřad podle míry dopadu daného rizika na projekt (od rizika s nejvyšší významností a pravděpodobností výskytu)</w:t>
            </w:r>
          </w:p>
          <w:p w:rsidR="00AC7156" w:rsidRDefault="00AC7156" w:rsidP="008C4C64">
            <w:pPr>
              <w:spacing w:before="60" w:after="60" w:line="240" w:lineRule="auto"/>
              <w:ind w:left="57" w:right="57"/>
              <w:jc w:val="left"/>
              <w:rPr>
                <w:rFonts w:eastAsia="Calibri"/>
                <w:color w:val="080808"/>
                <w:sz w:val="20"/>
                <w:szCs w:val="20"/>
              </w:rPr>
            </w:pPr>
          </w:p>
          <w:p w:rsidR="00C02924" w:rsidRPr="004E0BE5" w:rsidRDefault="00C02924" w:rsidP="00C02924">
            <w:pPr>
              <w:pStyle w:val="Tabulkatext"/>
              <w:numPr>
                <w:ilvl w:val="0"/>
                <w:numId w:val="9"/>
              </w:numPr>
              <w:ind w:left="57" w:hanging="278"/>
              <w:rPr>
                <w:rFonts w:ascii="Arial" w:hAnsi="Arial" w:cs="Arial"/>
                <w:b/>
                <w:szCs w:val="20"/>
              </w:rPr>
            </w:pPr>
            <w:r w:rsidRPr="004E0BE5">
              <w:rPr>
                <w:rFonts w:ascii="Arial" w:hAnsi="Arial" w:cs="Arial"/>
                <w:b/>
                <w:szCs w:val="20"/>
              </w:rPr>
              <w:t>Nedodržení monitorovacích indikátorů projektu</w:t>
            </w:r>
          </w:p>
          <w:p w:rsidR="00C02924" w:rsidRPr="004E0BE5" w:rsidRDefault="00C02924" w:rsidP="00C02924">
            <w:pPr>
              <w:pStyle w:val="Tabulkatext"/>
              <w:jc w:val="both"/>
              <w:rPr>
                <w:rFonts w:ascii="Arial" w:hAnsi="Arial" w:cs="Arial"/>
                <w:szCs w:val="20"/>
              </w:rPr>
            </w:pPr>
            <w:r w:rsidRPr="004E0BE5">
              <w:rPr>
                <w:rFonts w:ascii="Arial" w:hAnsi="Arial" w:cs="Arial"/>
                <w:szCs w:val="20"/>
              </w:rPr>
              <w:t xml:space="preserve">Způsob snížení dopadu/eliminace rizika: </w:t>
            </w:r>
          </w:p>
          <w:p w:rsidR="00C02924" w:rsidRPr="008C4C64" w:rsidRDefault="00C02924" w:rsidP="00C02924">
            <w:pPr>
              <w:pStyle w:val="Tabulkatext"/>
              <w:numPr>
                <w:ilvl w:val="0"/>
                <w:numId w:val="21"/>
              </w:numPr>
              <w:jc w:val="both"/>
              <w:rPr>
                <w:rFonts w:ascii="Arial" w:eastAsia="Calibri" w:hAnsi="Arial" w:cs="Arial"/>
                <w:szCs w:val="20"/>
              </w:rPr>
            </w:pPr>
            <w:r w:rsidRPr="004E0BE5">
              <w:rPr>
                <w:rFonts w:ascii="Arial" w:hAnsi="Arial" w:cs="Arial"/>
                <w:szCs w:val="20"/>
              </w:rPr>
              <w:t xml:space="preserve">reálné </w:t>
            </w:r>
            <w:r w:rsidRPr="008C4C64">
              <w:rPr>
                <w:rFonts w:ascii="Arial" w:eastAsia="Calibri" w:hAnsi="Arial" w:cs="Arial"/>
                <w:szCs w:val="20"/>
              </w:rPr>
              <w:t>nastavení monitorovacích indikátorů;</w:t>
            </w:r>
          </w:p>
          <w:p w:rsidR="00C02924" w:rsidRPr="008C4C64" w:rsidRDefault="00C02924" w:rsidP="00C02924">
            <w:pPr>
              <w:pStyle w:val="Tabulkatext"/>
              <w:numPr>
                <w:ilvl w:val="0"/>
                <w:numId w:val="21"/>
              </w:numPr>
              <w:jc w:val="both"/>
              <w:rPr>
                <w:rFonts w:ascii="Arial" w:eastAsia="Calibri" w:hAnsi="Arial" w:cs="Arial"/>
                <w:szCs w:val="20"/>
              </w:rPr>
            </w:pPr>
            <w:r w:rsidRPr="008C4C64">
              <w:rPr>
                <w:rFonts w:ascii="Arial" w:eastAsia="Calibri" w:hAnsi="Arial" w:cs="Arial"/>
                <w:szCs w:val="20"/>
              </w:rPr>
              <w:t>průběžné vyhodnocování realizace, monitoring plnění nastavených indikátorů a v případě potřeby jejich revize;</w:t>
            </w:r>
          </w:p>
          <w:p w:rsidR="00C02924" w:rsidRPr="004E0BE5" w:rsidRDefault="00C02924" w:rsidP="00C02924">
            <w:pPr>
              <w:pStyle w:val="Tabulkatext"/>
              <w:numPr>
                <w:ilvl w:val="0"/>
                <w:numId w:val="21"/>
              </w:numPr>
              <w:jc w:val="both"/>
              <w:rPr>
                <w:rFonts w:ascii="Arial" w:hAnsi="Arial" w:cs="Arial"/>
                <w:szCs w:val="20"/>
              </w:rPr>
            </w:pPr>
            <w:r w:rsidRPr="008C4C64">
              <w:rPr>
                <w:rFonts w:ascii="Arial" w:eastAsia="Calibri" w:hAnsi="Arial" w:cs="Arial"/>
                <w:szCs w:val="20"/>
              </w:rPr>
              <w:t xml:space="preserve">adekvátní úprava projektu a seznamu indikátorů v závislosti na </w:t>
            </w:r>
            <w:r>
              <w:rPr>
                <w:rFonts w:ascii="Arial" w:eastAsia="Calibri" w:hAnsi="Arial" w:cs="Arial"/>
                <w:szCs w:val="20"/>
              </w:rPr>
              <w:t xml:space="preserve">aktuálních </w:t>
            </w:r>
            <w:r w:rsidRPr="008C4C64">
              <w:rPr>
                <w:rFonts w:ascii="Arial" w:eastAsia="Calibri" w:hAnsi="Arial" w:cs="Arial"/>
                <w:szCs w:val="20"/>
              </w:rPr>
              <w:t>změnách</w:t>
            </w:r>
          </w:p>
          <w:p w:rsidR="00C02924" w:rsidRPr="004E0BE5" w:rsidRDefault="00C02924" w:rsidP="008C4C64">
            <w:pPr>
              <w:spacing w:before="60" w:after="60" w:line="240" w:lineRule="auto"/>
              <w:ind w:left="57" w:right="57"/>
              <w:jc w:val="left"/>
              <w:rPr>
                <w:rFonts w:eastAsia="Calibri"/>
                <w:color w:val="080808"/>
                <w:sz w:val="20"/>
                <w:szCs w:val="20"/>
              </w:rPr>
            </w:pPr>
          </w:p>
          <w:p w:rsidR="00AC7156" w:rsidRPr="004E0BE5" w:rsidRDefault="00AC7156" w:rsidP="008C4C64">
            <w:pPr>
              <w:pStyle w:val="Tabulkatext"/>
              <w:numPr>
                <w:ilvl w:val="0"/>
                <w:numId w:val="9"/>
              </w:numPr>
              <w:ind w:left="57" w:hanging="278"/>
              <w:rPr>
                <w:rFonts w:ascii="Arial" w:hAnsi="Arial" w:cs="Arial"/>
                <w:b/>
                <w:szCs w:val="20"/>
              </w:rPr>
            </w:pPr>
            <w:r w:rsidRPr="004E0BE5">
              <w:rPr>
                <w:rFonts w:ascii="Arial" w:hAnsi="Arial" w:cs="Arial"/>
                <w:b/>
                <w:szCs w:val="20"/>
              </w:rPr>
              <w:t>Nedodržení harmonogramu</w:t>
            </w:r>
          </w:p>
          <w:p w:rsidR="00AC7156" w:rsidRPr="004E0BE5" w:rsidRDefault="00C02924" w:rsidP="008C4C64">
            <w:pPr>
              <w:pStyle w:val="Tabulkatext"/>
              <w:jc w:val="both"/>
              <w:rPr>
                <w:rFonts w:ascii="Arial" w:hAnsi="Arial" w:cs="Arial"/>
                <w:i/>
                <w:szCs w:val="20"/>
              </w:rPr>
            </w:pPr>
            <w:r>
              <w:rPr>
                <w:rFonts w:ascii="Arial" w:hAnsi="Arial" w:cs="Arial"/>
                <w:szCs w:val="20"/>
              </w:rPr>
              <w:t>Způsob snížení dopadu/</w:t>
            </w:r>
            <w:r w:rsidR="00AC7156" w:rsidRPr="004E0BE5">
              <w:rPr>
                <w:rFonts w:ascii="Arial" w:hAnsi="Arial" w:cs="Arial"/>
                <w:szCs w:val="20"/>
              </w:rPr>
              <w:t>eliminace rizika:</w:t>
            </w:r>
            <w:r w:rsidR="00AC7156" w:rsidRPr="004E0BE5">
              <w:rPr>
                <w:rFonts w:ascii="Arial" w:hAnsi="Arial" w:cs="Arial"/>
                <w:i/>
                <w:szCs w:val="20"/>
              </w:rPr>
              <w:t xml:space="preserve"> </w:t>
            </w:r>
          </w:p>
          <w:p w:rsidR="00AC7156" w:rsidRPr="008C4C64" w:rsidRDefault="00AC7156" w:rsidP="008C4C64">
            <w:pPr>
              <w:pStyle w:val="Tabulkatext"/>
              <w:numPr>
                <w:ilvl w:val="0"/>
                <w:numId w:val="21"/>
              </w:numPr>
              <w:jc w:val="both"/>
              <w:rPr>
                <w:rFonts w:ascii="Arial" w:eastAsia="Calibri" w:hAnsi="Arial" w:cs="Arial"/>
                <w:szCs w:val="20"/>
              </w:rPr>
            </w:pPr>
            <w:r w:rsidRPr="008C4C64">
              <w:rPr>
                <w:rFonts w:ascii="Arial" w:eastAsia="Calibri" w:hAnsi="Arial" w:cs="Arial"/>
                <w:szCs w:val="20"/>
              </w:rPr>
              <w:t xml:space="preserve">reálné nastavení termínů realizace jednotlivých částí </w:t>
            </w:r>
            <w:r w:rsidR="00C02924">
              <w:rPr>
                <w:rFonts w:ascii="Arial" w:eastAsia="Calibri" w:hAnsi="Arial" w:cs="Arial"/>
                <w:szCs w:val="20"/>
              </w:rPr>
              <w:t xml:space="preserve">projektu </w:t>
            </w:r>
            <w:r w:rsidRPr="008C4C64">
              <w:rPr>
                <w:rFonts w:ascii="Arial" w:eastAsia="Calibri" w:hAnsi="Arial" w:cs="Arial"/>
                <w:szCs w:val="20"/>
              </w:rPr>
              <w:t>a je</w:t>
            </w:r>
            <w:r w:rsidR="00C02924">
              <w:rPr>
                <w:rFonts w:ascii="Arial" w:eastAsia="Calibri" w:hAnsi="Arial" w:cs="Arial"/>
                <w:szCs w:val="20"/>
              </w:rPr>
              <w:t>jich</w:t>
            </w:r>
            <w:r w:rsidRPr="008C4C64">
              <w:rPr>
                <w:rFonts w:ascii="Arial" w:eastAsia="Calibri" w:hAnsi="Arial" w:cs="Arial"/>
                <w:szCs w:val="20"/>
              </w:rPr>
              <w:t xml:space="preserve"> průběžné vyhodnocování;</w:t>
            </w:r>
          </w:p>
          <w:p w:rsidR="00AC7156" w:rsidRPr="008C4C64" w:rsidRDefault="00AC7156" w:rsidP="008C4C64">
            <w:pPr>
              <w:pStyle w:val="Tabulkatext"/>
              <w:numPr>
                <w:ilvl w:val="0"/>
                <w:numId w:val="21"/>
              </w:numPr>
              <w:jc w:val="both"/>
              <w:rPr>
                <w:rFonts w:ascii="Arial" w:eastAsia="Calibri" w:hAnsi="Arial" w:cs="Arial"/>
                <w:szCs w:val="20"/>
              </w:rPr>
            </w:pPr>
            <w:r w:rsidRPr="008C4C64">
              <w:rPr>
                <w:rFonts w:ascii="Arial" w:eastAsia="Calibri" w:hAnsi="Arial" w:cs="Arial"/>
                <w:szCs w:val="20"/>
              </w:rPr>
              <w:t>úprava projektu dle závěrů vyplývajících z provedeného vyhodnocení;</w:t>
            </w:r>
          </w:p>
          <w:p w:rsidR="00AC7156" w:rsidRDefault="00C02924" w:rsidP="008C4C64">
            <w:pPr>
              <w:pStyle w:val="Tabulkatext"/>
              <w:numPr>
                <w:ilvl w:val="0"/>
                <w:numId w:val="21"/>
              </w:numPr>
              <w:jc w:val="both"/>
              <w:rPr>
                <w:rFonts w:ascii="Arial" w:eastAsia="Calibri" w:hAnsi="Arial" w:cs="Arial"/>
                <w:szCs w:val="20"/>
              </w:rPr>
            </w:pPr>
            <w:r>
              <w:rPr>
                <w:rFonts w:ascii="Arial" w:eastAsia="Calibri" w:hAnsi="Arial" w:cs="Arial"/>
                <w:szCs w:val="20"/>
              </w:rPr>
              <w:t>v případě realizace veřejných zakázek odpovídající nastavení harmonogramu;</w:t>
            </w:r>
          </w:p>
          <w:p w:rsidR="00C02924" w:rsidRDefault="00C02924" w:rsidP="008C4C64">
            <w:pPr>
              <w:pStyle w:val="Tabulkatext"/>
              <w:numPr>
                <w:ilvl w:val="0"/>
                <w:numId w:val="21"/>
              </w:numPr>
              <w:jc w:val="both"/>
              <w:rPr>
                <w:rFonts w:ascii="Arial" w:eastAsia="Calibri" w:hAnsi="Arial" w:cs="Arial"/>
                <w:szCs w:val="20"/>
              </w:rPr>
            </w:pPr>
            <w:r>
              <w:rPr>
                <w:rFonts w:ascii="Arial" w:eastAsia="Calibri" w:hAnsi="Arial" w:cs="Arial"/>
                <w:szCs w:val="20"/>
              </w:rPr>
              <w:t>v případě zpracování smlouvy pro externího dodavatele nastavení reálných termínů pro plnění vybraného dodavatele.</w:t>
            </w:r>
          </w:p>
          <w:p w:rsidR="00AC7156" w:rsidRPr="004E0BE5" w:rsidRDefault="00AC7156" w:rsidP="008C4C64">
            <w:pPr>
              <w:pStyle w:val="Tabulkatext"/>
              <w:jc w:val="both"/>
              <w:rPr>
                <w:rFonts w:ascii="Arial" w:hAnsi="Arial" w:cs="Arial"/>
                <w:szCs w:val="20"/>
              </w:rPr>
            </w:pPr>
          </w:p>
          <w:p w:rsidR="00AC7156" w:rsidRPr="004E0BE5" w:rsidRDefault="00C02924" w:rsidP="008C4C64">
            <w:pPr>
              <w:pStyle w:val="Tabulkatext"/>
              <w:numPr>
                <w:ilvl w:val="0"/>
                <w:numId w:val="9"/>
              </w:numPr>
              <w:ind w:left="57" w:hanging="278"/>
              <w:rPr>
                <w:rFonts w:ascii="Arial" w:hAnsi="Arial" w:cs="Arial"/>
                <w:b/>
                <w:szCs w:val="20"/>
              </w:rPr>
            </w:pPr>
            <w:r>
              <w:rPr>
                <w:rFonts w:ascii="Arial" w:hAnsi="Arial" w:cs="Arial"/>
                <w:b/>
                <w:szCs w:val="20"/>
              </w:rPr>
              <w:t xml:space="preserve">Nedodržení </w:t>
            </w:r>
            <w:r w:rsidR="00AC7156" w:rsidRPr="004E0BE5">
              <w:rPr>
                <w:rFonts w:ascii="Arial" w:hAnsi="Arial" w:cs="Arial"/>
                <w:b/>
                <w:szCs w:val="20"/>
              </w:rPr>
              <w:t>rozpočtu</w:t>
            </w:r>
            <w:r>
              <w:rPr>
                <w:rFonts w:ascii="Arial" w:hAnsi="Arial" w:cs="Arial"/>
                <w:b/>
                <w:szCs w:val="20"/>
              </w:rPr>
              <w:t xml:space="preserve"> projektu</w:t>
            </w:r>
          </w:p>
          <w:p w:rsidR="00AC7156" w:rsidRPr="004E0BE5" w:rsidRDefault="0037340E" w:rsidP="008C4C64">
            <w:pPr>
              <w:pStyle w:val="Tabulkatext"/>
              <w:jc w:val="both"/>
              <w:rPr>
                <w:rFonts w:ascii="Arial" w:hAnsi="Arial" w:cs="Arial"/>
                <w:i/>
                <w:szCs w:val="20"/>
              </w:rPr>
            </w:pPr>
            <w:r>
              <w:rPr>
                <w:rFonts w:ascii="Arial" w:hAnsi="Arial" w:cs="Arial"/>
                <w:szCs w:val="20"/>
              </w:rPr>
              <w:t>Způsob snížení dopadu</w:t>
            </w:r>
            <w:r w:rsidR="00AC7156" w:rsidRPr="004E0BE5">
              <w:rPr>
                <w:rFonts w:ascii="Arial" w:hAnsi="Arial" w:cs="Arial"/>
                <w:szCs w:val="20"/>
              </w:rPr>
              <w:t>/eliminace rizika:</w:t>
            </w:r>
            <w:r w:rsidR="00AC7156" w:rsidRPr="004E0BE5">
              <w:rPr>
                <w:rFonts w:ascii="Arial" w:hAnsi="Arial" w:cs="Arial"/>
                <w:i/>
                <w:szCs w:val="20"/>
              </w:rPr>
              <w:t xml:space="preserve"> </w:t>
            </w:r>
          </w:p>
          <w:p w:rsidR="00AC7156" w:rsidRPr="008C4C64" w:rsidRDefault="00AC7156" w:rsidP="008C4C64">
            <w:pPr>
              <w:pStyle w:val="Tabulkatext"/>
              <w:numPr>
                <w:ilvl w:val="0"/>
                <w:numId w:val="21"/>
              </w:numPr>
              <w:jc w:val="both"/>
              <w:rPr>
                <w:rFonts w:ascii="Arial" w:eastAsia="Calibri" w:hAnsi="Arial" w:cs="Arial"/>
                <w:szCs w:val="20"/>
              </w:rPr>
            </w:pPr>
            <w:r w:rsidRPr="008C4C64">
              <w:rPr>
                <w:rFonts w:ascii="Arial" w:eastAsia="Calibri" w:hAnsi="Arial" w:cs="Arial"/>
                <w:szCs w:val="20"/>
              </w:rPr>
              <w:t>příprava detailního rozpočtu a jeho průběžná revize</w:t>
            </w:r>
            <w:r w:rsidR="00C02924">
              <w:rPr>
                <w:rFonts w:ascii="Arial" w:eastAsia="Calibri" w:hAnsi="Arial" w:cs="Arial"/>
                <w:szCs w:val="20"/>
              </w:rPr>
              <w:t xml:space="preserve"> a úprava</w:t>
            </w:r>
            <w:r w:rsidRPr="008C4C64">
              <w:rPr>
                <w:rFonts w:ascii="Arial" w:eastAsia="Calibri" w:hAnsi="Arial" w:cs="Arial"/>
                <w:szCs w:val="20"/>
              </w:rPr>
              <w:t>;</w:t>
            </w:r>
          </w:p>
          <w:p w:rsidR="00AC7156" w:rsidRPr="004E0BE5" w:rsidRDefault="00AC7156" w:rsidP="008C4C64">
            <w:pPr>
              <w:pStyle w:val="Tabulkatext"/>
              <w:numPr>
                <w:ilvl w:val="0"/>
                <w:numId w:val="21"/>
              </w:numPr>
              <w:jc w:val="both"/>
              <w:rPr>
                <w:rFonts w:ascii="Arial" w:hAnsi="Arial" w:cs="Arial"/>
                <w:szCs w:val="20"/>
              </w:rPr>
            </w:pPr>
            <w:r w:rsidRPr="008C4C64">
              <w:rPr>
                <w:rFonts w:ascii="Arial" w:eastAsia="Calibri" w:hAnsi="Arial" w:cs="Arial"/>
                <w:szCs w:val="20"/>
              </w:rPr>
              <w:t>vhodné nastavení obsahu zadávacích dokumentací a smluvních podmínek</w:t>
            </w:r>
            <w:r w:rsidRPr="004E0BE5">
              <w:rPr>
                <w:rFonts w:ascii="Arial" w:hAnsi="Arial" w:cs="Arial"/>
                <w:szCs w:val="20"/>
              </w:rPr>
              <w:t>.</w:t>
            </w:r>
          </w:p>
          <w:p w:rsidR="00AC7156" w:rsidRPr="004E0BE5" w:rsidRDefault="00AC7156" w:rsidP="008C4C64">
            <w:pPr>
              <w:pStyle w:val="Tabulkatext"/>
              <w:rPr>
                <w:rFonts w:ascii="Arial" w:hAnsi="Arial" w:cs="Arial"/>
                <w:szCs w:val="20"/>
              </w:rPr>
            </w:pPr>
          </w:p>
          <w:p w:rsidR="00AC7156" w:rsidRPr="004E0BE5" w:rsidRDefault="00AC7156" w:rsidP="008C4C64">
            <w:pPr>
              <w:pStyle w:val="Tabulkatext"/>
              <w:numPr>
                <w:ilvl w:val="0"/>
                <w:numId w:val="9"/>
              </w:numPr>
              <w:ind w:left="57" w:hanging="278"/>
              <w:rPr>
                <w:rFonts w:ascii="Arial" w:hAnsi="Arial" w:cs="Arial"/>
                <w:b/>
                <w:szCs w:val="20"/>
              </w:rPr>
            </w:pPr>
            <w:r w:rsidRPr="004E0BE5">
              <w:rPr>
                <w:rFonts w:ascii="Arial" w:hAnsi="Arial" w:cs="Arial"/>
                <w:b/>
                <w:szCs w:val="20"/>
              </w:rPr>
              <w:t>Nedostatečné personální zajištění projektu</w:t>
            </w:r>
          </w:p>
          <w:p w:rsidR="00AC7156" w:rsidRPr="004E0BE5" w:rsidRDefault="00AC7156" w:rsidP="008C4C64">
            <w:pPr>
              <w:pStyle w:val="Tabulkatext"/>
              <w:jc w:val="both"/>
              <w:rPr>
                <w:rFonts w:ascii="Arial" w:hAnsi="Arial" w:cs="Arial"/>
                <w:szCs w:val="20"/>
              </w:rPr>
            </w:pPr>
            <w:r w:rsidRPr="004E0BE5">
              <w:rPr>
                <w:rFonts w:ascii="Arial" w:hAnsi="Arial" w:cs="Arial"/>
                <w:szCs w:val="20"/>
              </w:rPr>
              <w:t xml:space="preserve">Způsob snížení dopadu/eliminace rizika: </w:t>
            </w:r>
          </w:p>
          <w:p w:rsidR="00AC7156" w:rsidRPr="008C4C64" w:rsidRDefault="00AC7156" w:rsidP="008C4C64">
            <w:pPr>
              <w:pStyle w:val="Tabulkatext"/>
              <w:numPr>
                <w:ilvl w:val="0"/>
                <w:numId w:val="21"/>
              </w:numPr>
              <w:jc w:val="both"/>
              <w:rPr>
                <w:rFonts w:ascii="Arial" w:eastAsia="Calibri" w:hAnsi="Arial" w:cs="Arial"/>
                <w:szCs w:val="20"/>
              </w:rPr>
            </w:pPr>
            <w:r w:rsidRPr="008C4C64">
              <w:rPr>
                <w:rFonts w:ascii="Arial" w:eastAsia="Calibri" w:hAnsi="Arial" w:cs="Arial"/>
                <w:szCs w:val="20"/>
              </w:rPr>
              <w:t>včasná identifikace a plánování potřebných personálních kapacit a zajištění jejich kapacit po dobu realizace projektu;</w:t>
            </w:r>
          </w:p>
          <w:p w:rsidR="00AC7156" w:rsidRPr="008C4C64" w:rsidRDefault="00AC7156" w:rsidP="008C4C64">
            <w:pPr>
              <w:pStyle w:val="Tabulkatext"/>
              <w:numPr>
                <w:ilvl w:val="0"/>
                <w:numId w:val="21"/>
              </w:numPr>
              <w:jc w:val="both"/>
              <w:rPr>
                <w:rFonts w:ascii="Arial" w:eastAsia="Calibri" w:hAnsi="Arial" w:cs="Arial"/>
                <w:szCs w:val="20"/>
              </w:rPr>
            </w:pPr>
            <w:r w:rsidRPr="008C4C64">
              <w:rPr>
                <w:rFonts w:ascii="Arial" w:eastAsia="Calibri" w:hAnsi="Arial" w:cs="Arial"/>
                <w:szCs w:val="20"/>
              </w:rPr>
              <w:t>včasná příprava návrhu systemizace a následně zajištění včasné realizace výběrových řízení na obsazení nově vzniklých míst;</w:t>
            </w:r>
          </w:p>
          <w:p w:rsidR="00AC7156" w:rsidRPr="008C4C64" w:rsidRDefault="00AC7156" w:rsidP="008C4C64">
            <w:pPr>
              <w:pStyle w:val="Tabulkatext"/>
              <w:numPr>
                <w:ilvl w:val="0"/>
                <w:numId w:val="21"/>
              </w:numPr>
              <w:jc w:val="both"/>
              <w:rPr>
                <w:rFonts w:ascii="Arial" w:eastAsia="Calibri" w:hAnsi="Arial" w:cs="Arial"/>
                <w:szCs w:val="20"/>
              </w:rPr>
            </w:pPr>
            <w:r w:rsidRPr="008C4C64">
              <w:rPr>
                <w:rFonts w:ascii="Arial" w:eastAsia="Calibri" w:hAnsi="Arial" w:cs="Arial"/>
                <w:szCs w:val="20"/>
              </w:rPr>
              <w:t>obsazení projektových míst nejvhodnějšími osobami;</w:t>
            </w:r>
          </w:p>
          <w:p w:rsidR="00AC7156" w:rsidRPr="004E0BE5" w:rsidRDefault="00AC7156" w:rsidP="008C4C64">
            <w:pPr>
              <w:pStyle w:val="Tabulkatext"/>
              <w:numPr>
                <w:ilvl w:val="0"/>
                <w:numId w:val="21"/>
              </w:numPr>
              <w:jc w:val="both"/>
              <w:rPr>
                <w:rFonts w:ascii="Arial" w:hAnsi="Arial" w:cs="Arial"/>
                <w:szCs w:val="20"/>
              </w:rPr>
            </w:pPr>
            <w:r w:rsidRPr="008C4C64">
              <w:rPr>
                <w:rFonts w:ascii="Arial" w:eastAsia="Calibri" w:hAnsi="Arial" w:cs="Arial"/>
                <w:szCs w:val="20"/>
              </w:rPr>
              <w:t>zapojení</w:t>
            </w:r>
            <w:r w:rsidRPr="004E0BE5">
              <w:rPr>
                <w:rFonts w:ascii="Arial" w:hAnsi="Arial" w:cs="Arial"/>
                <w:szCs w:val="20"/>
              </w:rPr>
              <w:t xml:space="preserve"> </w:t>
            </w:r>
            <w:r w:rsidR="00C02924">
              <w:rPr>
                <w:rFonts w:ascii="Arial" w:hAnsi="Arial" w:cs="Arial"/>
                <w:szCs w:val="20"/>
              </w:rPr>
              <w:t>stávajících zaměstnanců</w:t>
            </w:r>
            <w:r w:rsidRPr="004E0BE5">
              <w:rPr>
                <w:rFonts w:ascii="Arial" w:hAnsi="Arial" w:cs="Arial"/>
                <w:szCs w:val="20"/>
              </w:rPr>
              <w:t xml:space="preserve"> do realizace projektu z důvodů provázání výstupů projektu s praxí </w:t>
            </w:r>
            <w:r w:rsidRPr="004E0BE5">
              <w:rPr>
                <w:rFonts w:ascii="Arial" w:eastAsia="Calibri" w:hAnsi="Arial" w:cs="Arial"/>
                <w:color w:val="FF0000"/>
                <w:szCs w:val="20"/>
              </w:rPr>
              <w:t>(název služebního úřadu)</w:t>
            </w:r>
            <w:r w:rsidRPr="004E0BE5">
              <w:rPr>
                <w:rFonts w:ascii="Arial" w:hAnsi="Arial" w:cs="Arial"/>
                <w:szCs w:val="20"/>
              </w:rPr>
              <w:t>.</w:t>
            </w:r>
          </w:p>
          <w:p w:rsidR="00AC7156" w:rsidRPr="004E0BE5" w:rsidRDefault="00AC7156" w:rsidP="008C4C64">
            <w:pPr>
              <w:pStyle w:val="Tabulkatext"/>
              <w:rPr>
                <w:rFonts w:ascii="Arial" w:hAnsi="Arial" w:cs="Arial"/>
                <w:szCs w:val="20"/>
              </w:rPr>
            </w:pPr>
          </w:p>
          <w:p w:rsidR="00AC7156" w:rsidRPr="004E0BE5" w:rsidRDefault="00AC7156" w:rsidP="008C4C64">
            <w:pPr>
              <w:pStyle w:val="Tabulkatext"/>
              <w:numPr>
                <w:ilvl w:val="0"/>
                <w:numId w:val="9"/>
              </w:numPr>
              <w:ind w:left="57" w:hanging="278"/>
              <w:rPr>
                <w:rFonts w:ascii="Arial" w:hAnsi="Arial" w:cs="Arial"/>
                <w:b/>
                <w:szCs w:val="20"/>
              </w:rPr>
            </w:pPr>
            <w:r w:rsidRPr="004E0BE5">
              <w:rPr>
                <w:rFonts w:ascii="Arial" w:hAnsi="Arial" w:cs="Arial"/>
                <w:b/>
                <w:szCs w:val="20"/>
              </w:rPr>
              <w:t xml:space="preserve">Nedostatečná kvalita dodaného výstupu plnění veřejné zakázky </w:t>
            </w:r>
          </w:p>
          <w:p w:rsidR="00AC7156" w:rsidRPr="004E0BE5" w:rsidRDefault="00AC7156" w:rsidP="008C4C64">
            <w:pPr>
              <w:pStyle w:val="Tabulkatext"/>
              <w:jc w:val="both"/>
              <w:rPr>
                <w:rFonts w:ascii="Arial" w:hAnsi="Arial" w:cs="Arial"/>
                <w:szCs w:val="20"/>
              </w:rPr>
            </w:pPr>
            <w:r w:rsidRPr="004E0BE5">
              <w:rPr>
                <w:rFonts w:ascii="Arial" w:hAnsi="Arial" w:cs="Arial"/>
                <w:szCs w:val="20"/>
              </w:rPr>
              <w:t xml:space="preserve">Způsob snížení dopadu / eliminace rizika: </w:t>
            </w:r>
          </w:p>
          <w:p w:rsidR="00AC7156" w:rsidRPr="004E0BE5" w:rsidRDefault="00AC7156" w:rsidP="008C4C64">
            <w:pPr>
              <w:pStyle w:val="Tabulkatext"/>
              <w:numPr>
                <w:ilvl w:val="0"/>
                <w:numId w:val="21"/>
              </w:numPr>
              <w:jc w:val="both"/>
              <w:rPr>
                <w:rFonts w:ascii="Arial" w:hAnsi="Arial" w:cs="Arial"/>
                <w:szCs w:val="20"/>
              </w:rPr>
            </w:pPr>
            <w:r w:rsidRPr="004E0BE5">
              <w:rPr>
                <w:rFonts w:ascii="Arial" w:hAnsi="Arial" w:cs="Arial"/>
                <w:szCs w:val="20"/>
              </w:rPr>
              <w:t>důkladná příprava zadávací dokumentace a návrhů smluv;</w:t>
            </w:r>
          </w:p>
          <w:p w:rsidR="00AC7156" w:rsidRPr="004E0BE5" w:rsidRDefault="00AC7156" w:rsidP="00C02924">
            <w:pPr>
              <w:pStyle w:val="Tabulkatext"/>
              <w:numPr>
                <w:ilvl w:val="0"/>
                <w:numId w:val="21"/>
              </w:numPr>
              <w:jc w:val="both"/>
              <w:rPr>
                <w:rFonts w:eastAsia="Calibri"/>
                <w:b/>
                <w:szCs w:val="20"/>
              </w:rPr>
            </w:pPr>
            <w:r w:rsidRPr="004E0BE5">
              <w:rPr>
                <w:rFonts w:ascii="Arial" w:hAnsi="Arial" w:cs="Arial"/>
                <w:szCs w:val="20"/>
              </w:rPr>
              <w:t xml:space="preserve">kvalitní </w:t>
            </w:r>
            <w:r w:rsidRPr="008C4C64">
              <w:rPr>
                <w:rFonts w:ascii="Arial" w:eastAsia="Calibri" w:hAnsi="Arial" w:cs="Arial"/>
                <w:szCs w:val="20"/>
              </w:rPr>
              <w:t>součinnost</w:t>
            </w:r>
            <w:r w:rsidRPr="004E0BE5">
              <w:rPr>
                <w:rFonts w:ascii="Arial" w:hAnsi="Arial" w:cs="Arial"/>
                <w:szCs w:val="20"/>
              </w:rPr>
              <w:t xml:space="preserve"> s dodavateli v průběhu </w:t>
            </w:r>
            <w:r w:rsidR="00C02924">
              <w:rPr>
                <w:rFonts w:ascii="Arial" w:hAnsi="Arial" w:cs="Arial"/>
                <w:szCs w:val="20"/>
              </w:rPr>
              <w:t xml:space="preserve">smluvního </w:t>
            </w:r>
            <w:r w:rsidRPr="004E0BE5">
              <w:rPr>
                <w:rFonts w:ascii="Arial" w:hAnsi="Arial" w:cs="Arial"/>
                <w:szCs w:val="20"/>
              </w:rPr>
              <w:t>plnění.</w:t>
            </w:r>
          </w:p>
        </w:tc>
      </w:tr>
    </w:tbl>
    <w:p w:rsidR="00AC7156" w:rsidRDefault="00AC7156" w:rsidP="00101752">
      <w:pPr>
        <w:widowControl w:val="0"/>
        <w:overflowPunct w:val="0"/>
        <w:autoSpaceDE w:val="0"/>
        <w:autoSpaceDN w:val="0"/>
        <w:adjustRightInd w:val="0"/>
        <w:spacing w:before="60" w:after="60"/>
        <w:ind w:left="57" w:right="57"/>
        <w:textAlignment w:val="baseline"/>
      </w:pPr>
    </w:p>
    <w:p w:rsidR="00AC7156" w:rsidRPr="004E0BE5" w:rsidRDefault="00AC7156" w:rsidP="00101752">
      <w:pPr>
        <w:keepNext/>
        <w:spacing w:before="60" w:after="60"/>
        <w:ind w:left="57" w:right="57"/>
        <w:rPr>
          <w:b/>
          <w:sz w:val="20"/>
          <w:szCs w:val="20"/>
        </w:rPr>
      </w:pPr>
      <w:r w:rsidRPr="004E0BE5">
        <w:rPr>
          <w:b/>
          <w:sz w:val="20"/>
          <w:szCs w:val="20"/>
        </w:rPr>
        <w:t>Seznam příloh:</w:t>
      </w:r>
    </w:p>
    <w:p w:rsidR="00AC7156" w:rsidRPr="008819E7" w:rsidRDefault="00AC7156" w:rsidP="00101752">
      <w:pPr>
        <w:pStyle w:val="Tabulkatext"/>
        <w:widowControl w:val="0"/>
        <w:numPr>
          <w:ilvl w:val="0"/>
          <w:numId w:val="21"/>
        </w:numPr>
        <w:overflowPunct w:val="0"/>
        <w:autoSpaceDE w:val="0"/>
        <w:autoSpaceDN w:val="0"/>
        <w:adjustRightInd w:val="0"/>
        <w:ind w:left="57"/>
        <w:jc w:val="both"/>
        <w:textAlignment w:val="baseline"/>
      </w:pPr>
      <w:r w:rsidRPr="0037340E">
        <w:rPr>
          <w:rFonts w:ascii="Arial" w:hAnsi="Arial" w:cs="Arial"/>
          <w:szCs w:val="20"/>
        </w:rPr>
        <w:t xml:space="preserve">Příloha č. 1: </w:t>
      </w:r>
      <w:r w:rsidR="000C0596" w:rsidRPr="0037340E">
        <w:rPr>
          <w:rFonts w:ascii="Arial" w:hAnsi="Arial" w:cs="Arial"/>
          <w:szCs w:val="20"/>
        </w:rPr>
        <w:t>Metodický pokyn pro řízení kvality ve služebních úřadech dle u</w:t>
      </w:r>
      <w:r w:rsidRPr="0037340E">
        <w:rPr>
          <w:rFonts w:ascii="Arial" w:hAnsi="Arial" w:cs="Arial"/>
          <w:szCs w:val="20"/>
        </w:rPr>
        <w:t>snesení vlády České republiky ze dne 4. dubna 2018 č. 214</w:t>
      </w:r>
      <w:r w:rsidR="000C0596" w:rsidRPr="0037340E">
        <w:rPr>
          <w:rFonts w:ascii="Arial" w:hAnsi="Arial" w:cs="Arial"/>
          <w:i/>
          <w:color w:val="FF0000"/>
          <w:szCs w:val="20"/>
        </w:rPr>
        <w:t xml:space="preserve"> (tento materiál je možné pro účely přílohy projektového záměru upravit tak, že budou zvýrazněny nebo ponechány jen ty pasáže materiálu, které se přímo vztahují ke konkrétním klíčovým aktivitám předkládaného projektového záměru služebního úřadu) </w:t>
      </w:r>
    </w:p>
    <w:bookmarkEnd w:id="3"/>
    <w:bookmarkEnd w:id="4"/>
    <w:p w:rsidR="008B525A" w:rsidRDefault="008B525A" w:rsidP="00101752">
      <w:pPr>
        <w:spacing w:before="60" w:after="60" w:line="259" w:lineRule="auto"/>
        <w:ind w:left="57" w:right="57"/>
        <w:jc w:val="left"/>
        <w:sectPr w:rsidR="008B525A" w:rsidSect="008B11E2">
          <w:headerReference w:type="default" r:id="rId13"/>
          <w:footerReference w:type="default" r:id="rId14"/>
          <w:headerReference w:type="first" r:id="rId15"/>
          <w:footerReference w:type="first" r:id="rId16"/>
          <w:pgSz w:w="11906" w:h="16838"/>
          <w:pgMar w:top="1417" w:right="1417" w:bottom="1417" w:left="1417" w:header="708" w:footer="708" w:gutter="0"/>
          <w:cols w:space="708"/>
          <w:titlePg/>
          <w:docGrid w:linePitch="360"/>
        </w:sectPr>
      </w:pPr>
    </w:p>
    <w:p w:rsidR="008B525A" w:rsidRPr="004A1CA2" w:rsidRDefault="008B525A" w:rsidP="00101752">
      <w:pPr>
        <w:pStyle w:val="Nadpis1"/>
        <w:spacing w:before="60" w:after="60"/>
        <w:ind w:left="57" w:right="57"/>
        <w:rPr>
          <w:rFonts w:eastAsia="Times New Roman"/>
          <w:lang w:eastAsia="cs-CZ"/>
        </w:rPr>
      </w:pPr>
      <w:bookmarkStart w:id="6" w:name="_Toc520184575"/>
      <w:r>
        <w:rPr>
          <w:rFonts w:eastAsia="Times New Roman"/>
          <w:lang w:eastAsia="cs-CZ"/>
        </w:rPr>
        <w:lastRenderedPageBreak/>
        <w:t>Kontakty</w:t>
      </w:r>
      <w:bookmarkEnd w:id="6"/>
    </w:p>
    <w:p w:rsidR="008B525A" w:rsidRDefault="008B525A" w:rsidP="00101752">
      <w:pPr>
        <w:spacing w:before="60" w:after="60"/>
        <w:ind w:left="57" w:right="57"/>
        <w:rPr>
          <w:rFonts w:eastAsiaTheme="majorEastAsia"/>
        </w:rPr>
      </w:pPr>
      <w:r>
        <w:rPr>
          <w:rFonts w:eastAsiaTheme="majorEastAsia"/>
        </w:rPr>
        <w:t>Pro další informace je možné kontaktovat zpracovatele tohoto materiálu.</w:t>
      </w:r>
    </w:p>
    <w:p w:rsidR="008B525A" w:rsidRDefault="008B525A" w:rsidP="00101752">
      <w:pPr>
        <w:spacing w:before="60" w:after="60"/>
        <w:ind w:left="57" w:right="57"/>
        <w:rPr>
          <w:rFonts w:eastAsiaTheme="majorEastAsia"/>
        </w:rPr>
      </w:pPr>
    </w:p>
    <w:p w:rsidR="008B525A" w:rsidRDefault="008B525A" w:rsidP="00101752">
      <w:pPr>
        <w:tabs>
          <w:tab w:val="left" w:pos="5795"/>
          <w:tab w:val="left" w:pos="8015"/>
        </w:tabs>
        <w:spacing w:before="60" w:after="60"/>
        <w:ind w:left="57" w:right="57"/>
        <w:jc w:val="left"/>
        <w:rPr>
          <w:rFonts w:eastAsiaTheme="majorEastAsia"/>
          <w:b/>
        </w:rPr>
        <w:sectPr w:rsidR="008B525A" w:rsidSect="00A41D15">
          <w:pgSz w:w="11906" w:h="16838"/>
          <w:pgMar w:top="1417" w:right="1417" w:bottom="1417" w:left="1417" w:header="708" w:footer="708" w:gutter="0"/>
          <w:cols w:space="708"/>
          <w:titlePg/>
          <w:docGrid w:linePitch="360"/>
        </w:sectPr>
      </w:pPr>
    </w:p>
    <w:p w:rsidR="008B525A" w:rsidRPr="00F21378" w:rsidRDefault="008B525A" w:rsidP="00101752">
      <w:pPr>
        <w:tabs>
          <w:tab w:val="left" w:pos="5795"/>
          <w:tab w:val="left" w:pos="8015"/>
        </w:tabs>
        <w:spacing w:before="60" w:after="60"/>
        <w:ind w:left="57" w:right="57"/>
        <w:jc w:val="left"/>
        <w:rPr>
          <w:rFonts w:eastAsiaTheme="majorEastAsia"/>
          <w:b/>
        </w:rPr>
      </w:pPr>
      <w:r w:rsidRPr="00F21378">
        <w:rPr>
          <w:rFonts w:eastAsiaTheme="majorEastAsia"/>
          <w:b/>
        </w:rPr>
        <w:lastRenderedPageBreak/>
        <w:t>Cvejnová Štěpánka, Ing.</w:t>
      </w:r>
    </w:p>
    <w:p w:rsidR="008B525A" w:rsidRDefault="008B525A" w:rsidP="00101752">
      <w:pPr>
        <w:tabs>
          <w:tab w:val="left" w:pos="5795"/>
          <w:tab w:val="left" w:pos="8015"/>
        </w:tabs>
        <w:spacing w:before="60" w:after="60"/>
        <w:ind w:left="57" w:right="57"/>
        <w:jc w:val="left"/>
        <w:rPr>
          <w:rFonts w:eastAsiaTheme="majorEastAsia"/>
        </w:rPr>
      </w:pPr>
      <w:r>
        <w:rPr>
          <w:rFonts w:eastAsiaTheme="majorEastAsia"/>
        </w:rPr>
        <w:t>stepanka.cvejnova@mvcr.cz</w:t>
      </w:r>
    </w:p>
    <w:p w:rsidR="008B525A" w:rsidRPr="001B7F21" w:rsidRDefault="008B525A" w:rsidP="00101752">
      <w:pPr>
        <w:tabs>
          <w:tab w:val="left" w:pos="5795"/>
          <w:tab w:val="left" w:pos="8015"/>
        </w:tabs>
        <w:spacing w:before="60" w:after="60"/>
        <w:ind w:left="57" w:right="57"/>
        <w:jc w:val="left"/>
        <w:rPr>
          <w:rFonts w:eastAsiaTheme="majorEastAsia"/>
        </w:rPr>
      </w:pPr>
      <w:r>
        <w:rPr>
          <w:rFonts w:eastAsiaTheme="majorEastAsia"/>
        </w:rPr>
        <w:t xml:space="preserve">974 818 201, </w:t>
      </w:r>
      <w:r w:rsidRPr="001B7F21">
        <w:rPr>
          <w:rFonts w:eastAsiaTheme="majorEastAsia"/>
        </w:rPr>
        <w:t>739 608</w:t>
      </w:r>
      <w:r w:rsidR="0037340E">
        <w:rPr>
          <w:rFonts w:eastAsiaTheme="majorEastAsia"/>
        </w:rPr>
        <w:t> </w:t>
      </w:r>
      <w:r w:rsidRPr="001B7F21">
        <w:rPr>
          <w:rFonts w:eastAsiaTheme="majorEastAsia"/>
        </w:rPr>
        <w:t>489</w:t>
      </w:r>
    </w:p>
    <w:p w:rsidR="0037340E" w:rsidRDefault="0037340E" w:rsidP="00101752">
      <w:pPr>
        <w:tabs>
          <w:tab w:val="left" w:pos="5795"/>
          <w:tab w:val="left" w:pos="8015"/>
        </w:tabs>
        <w:spacing w:before="60" w:after="60"/>
        <w:ind w:left="57" w:right="57"/>
        <w:jc w:val="left"/>
        <w:rPr>
          <w:rFonts w:eastAsiaTheme="majorEastAsia"/>
        </w:rPr>
      </w:pPr>
    </w:p>
    <w:p w:rsidR="008B525A" w:rsidRDefault="008B525A" w:rsidP="00101752">
      <w:pPr>
        <w:tabs>
          <w:tab w:val="left" w:pos="5795"/>
          <w:tab w:val="left" w:pos="8015"/>
        </w:tabs>
        <w:spacing w:before="60" w:after="60"/>
        <w:ind w:left="57" w:right="57"/>
        <w:jc w:val="left"/>
        <w:rPr>
          <w:rFonts w:eastAsiaTheme="majorEastAsia"/>
        </w:rPr>
      </w:pPr>
      <w:r>
        <w:rPr>
          <w:rFonts w:eastAsiaTheme="majorEastAsia"/>
        </w:rPr>
        <w:t>sekce pro státní službu</w:t>
      </w:r>
    </w:p>
    <w:p w:rsidR="008B525A" w:rsidRDefault="008B525A" w:rsidP="00101752">
      <w:pPr>
        <w:tabs>
          <w:tab w:val="left" w:pos="5795"/>
          <w:tab w:val="left" w:pos="8015"/>
        </w:tabs>
        <w:spacing w:before="60" w:after="60"/>
        <w:ind w:left="57" w:right="57"/>
        <w:jc w:val="left"/>
        <w:rPr>
          <w:rFonts w:eastAsiaTheme="majorEastAsia"/>
        </w:rPr>
      </w:pPr>
      <w:r>
        <w:rPr>
          <w:rFonts w:eastAsiaTheme="majorEastAsia"/>
        </w:rPr>
        <w:t>Ministerstvo vnitra</w:t>
      </w:r>
    </w:p>
    <w:p w:rsidR="008B525A" w:rsidRPr="00F21378" w:rsidRDefault="008B525A" w:rsidP="00101752">
      <w:pPr>
        <w:tabs>
          <w:tab w:val="left" w:pos="5795"/>
          <w:tab w:val="left" w:pos="8015"/>
        </w:tabs>
        <w:spacing w:before="60" w:after="60"/>
        <w:ind w:left="57" w:right="57"/>
        <w:jc w:val="left"/>
        <w:rPr>
          <w:rFonts w:eastAsiaTheme="majorEastAsia"/>
          <w:b/>
        </w:rPr>
      </w:pPr>
      <w:r>
        <w:rPr>
          <w:rFonts w:eastAsiaTheme="majorEastAsia"/>
          <w:b/>
        </w:rPr>
        <w:br w:type="column"/>
      </w:r>
      <w:r w:rsidRPr="00F21378">
        <w:rPr>
          <w:rFonts w:eastAsiaTheme="majorEastAsia"/>
          <w:b/>
        </w:rPr>
        <w:lastRenderedPageBreak/>
        <w:t>Břenková Kateřina, Mgr., MBA</w:t>
      </w:r>
    </w:p>
    <w:p w:rsidR="008B525A" w:rsidRDefault="008B525A" w:rsidP="00101752">
      <w:pPr>
        <w:tabs>
          <w:tab w:val="left" w:pos="5795"/>
          <w:tab w:val="left" w:pos="8015"/>
        </w:tabs>
        <w:spacing w:before="60" w:after="60"/>
        <w:ind w:left="57" w:right="57"/>
        <w:jc w:val="left"/>
        <w:rPr>
          <w:rFonts w:eastAsiaTheme="majorEastAsia"/>
        </w:rPr>
      </w:pPr>
      <w:r>
        <w:rPr>
          <w:rFonts w:eastAsiaTheme="majorEastAsia"/>
        </w:rPr>
        <w:t>katerina.brenkova@mvcr.cz</w:t>
      </w:r>
    </w:p>
    <w:p w:rsidR="008B525A" w:rsidRPr="001B7F21" w:rsidRDefault="008B525A" w:rsidP="00101752">
      <w:pPr>
        <w:tabs>
          <w:tab w:val="left" w:pos="5795"/>
          <w:tab w:val="left" w:pos="8015"/>
        </w:tabs>
        <w:spacing w:before="60" w:after="60"/>
        <w:ind w:left="57" w:right="57"/>
        <w:jc w:val="left"/>
        <w:rPr>
          <w:rFonts w:eastAsiaTheme="majorEastAsia"/>
        </w:rPr>
      </w:pPr>
      <w:r>
        <w:rPr>
          <w:rFonts w:eastAsiaTheme="majorEastAsia"/>
        </w:rPr>
        <w:t xml:space="preserve">974 818 260, </w:t>
      </w:r>
      <w:r w:rsidRPr="001B7F21">
        <w:rPr>
          <w:rFonts w:eastAsiaTheme="majorEastAsia"/>
        </w:rPr>
        <w:t>725 963</w:t>
      </w:r>
      <w:r>
        <w:rPr>
          <w:rFonts w:eastAsiaTheme="majorEastAsia"/>
        </w:rPr>
        <w:t> </w:t>
      </w:r>
      <w:r w:rsidRPr="001B7F21">
        <w:rPr>
          <w:rFonts w:eastAsiaTheme="majorEastAsia"/>
        </w:rPr>
        <w:t>039</w:t>
      </w:r>
    </w:p>
    <w:p w:rsidR="008B525A" w:rsidRDefault="008B525A" w:rsidP="00101752">
      <w:pPr>
        <w:spacing w:before="60" w:after="60"/>
        <w:ind w:left="57" w:right="57"/>
      </w:pPr>
    </w:p>
    <w:p w:rsidR="008B525A" w:rsidRDefault="008B525A" w:rsidP="00101752">
      <w:pPr>
        <w:spacing w:before="60" w:after="60"/>
        <w:ind w:left="57" w:right="57"/>
        <w:sectPr w:rsidR="008B525A" w:rsidSect="00B75DAB">
          <w:type w:val="continuous"/>
          <w:pgSz w:w="11906" w:h="16838"/>
          <w:pgMar w:top="1417" w:right="1417" w:bottom="1417" w:left="1417" w:header="708" w:footer="708" w:gutter="0"/>
          <w:cols w:num="2" w:space="708"/>
          <w:titlePg/>
          <w:docGrid w:linePitch="360"/>
        </w:sectPr>
      </w:pPr>
    </w:p>
    <w:p w:rsidR="008B525A" w:rsidRDefault="008B525A" w:rsidP="00101752">
      <w:pPr>
        <w:spacing w:before="60" w:after="60" w:line="259" w:lineRule="auto"/>
        <w:ind w:left="57" w:right="57"/>
        <w:jc w:val="left"/>
        <w:rPr>
          <w:rFonts w:eastAsiaTheme="majorEastAsia" w:cstheme="majorBidi"/>
          <w:b/>
          <w:color w:val="003399"/>
          <w:szCs w:val="32"/>
        </w:rPr>
      </w:pPr>
    </w:p>
    <w:p w:rsidR="00AC7156" w:rsidRDefault="00AC7156" w:rsidP="00101752">
      <w:pPr>
        <w:spacing w:before="60" w:after="60" w:line="259" w:lineRule="auto"/>
        <w:ind w:left="57" w:right="57"/>
        <w:jc w:val="left"/>
      </w:pPr>
    </w:p>
    <w:sectPr w:rsidR="00AC7156" w:rsidSect="00B75DAB">
      <w:type w:val="continuous"/>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1C5" w:rsidRDefault="009D01C5" w:rsidP="00FC2B22">
      <w:r>
        <w:separator/>
      </w:r>
    </w:p>
    <w:p w:rsidR="009D01C5" w:rsidRDefault="009D01C5" w:rsidP="00FC2B22"/>
  </w:endnote>
  <w:endnote w:type="continuationSeparator" w:id="0">
    <w:p w:rsidR="009D01C5" w:rsidRDefault="009D01C5" w:rsidP="00FC2B22">
      <w:r>
        <w:continuationSeparator/>
      </w:r>
    </w:p>
    <w:p w:rsidR="009D01C5" w:rsidRDefault="009D01C5" w:rsidP="00FC2B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altName w:val="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rPr>
      <w:id w:val="809375530"/>
      <w:docPartObj>
        <w:docPartGallery w:val="Page Numbers (Bottom of Page)"/>
        <w:docPartUnique/>
      </w:docPartObj>
    </w:sdtPr>
    <w:sdtEndPr>
      <w:rPr>
        <w:b/>
        <w:color w:val="003399"/>
      </w:rPr>
    </w:sdtEndPr>
    <w:sdtContent>
      <w:p w:rsidR="009D01C5" w:rsidRPr="006653AF" w:rsidRDefault="009D01C5" w:rsidP="007E619D">
        <w:pPr>
          <w:pStyle w:val="Zpat"/>
          <w:jc w:val="center"/>
          <w:rPr>
            <w:sz w:val="18"/>
          </w:rPr>
        </w:pPr>
      </w:p>
      <w:p w:rsidR="009D01C5" w:rsidRPr="006653AF" w:rsidRDefault="009D01C5" w:rsidP="007E619D">
        <w:pPr>
          <w:pStyle w:val="Zpat"/>
          <w:jc w:val="center"/>
          <w:rPr>
            <w:sz w:val="18"/>
          </w:rPr>
        </w:pPr>
      </w:p>
      <w:p w:rsidR="009D01C5" w:rsidRDefault="009D01C5" w:rsidP="007E619D">
        <w:pPr>
          <w:pStyle w:val="Zpat"/>
          <w:jc w:val="center"/>
          <w:rPr>
            <w:b/>
            <w:color w:val="003399"/>
            <w:sz w:val="18"/>
          </w:rPr>
        </w:pPr>
        <w:r w:rsidRPr="00204052">
          <w:rPr>
            <w:b/>
            <w:color w:val="003399"/>
            <w:sz w:val="18"/>
          </w:rPr>
          <w:t xml:space="preserve">- </w:t>
        </w:r>
        <w:r w:rsidRPr="00204052">
          <w:rPr>
            <w:b/>
            <w:color w:val="003399"/>
            <w:sz w:val="18"/>
          </w:rPr>
          <w:fldChar w:fldCharType="begin"/>
        </w:r>
        <w:r w:rsidRPr="00204052">
          <w:rPr>
            <w:b/>
            <w:color w:val="003399"/>
            <w:sz w:val="18"/>
          </w:rPr>
          <w:instrText xml:space="preserve"> PAGE   \* MERGEFORMAT </w:instrText>
        </w:r>
        <w:r w:rsidRPr="00204052">
          <w:rPr>
            <w:b/>
            <w:color w:val="003399"/>
            <w:sz w:val="18"/>
          </w:rPr>
          <w:fldChar w:fldCharType="separate"/>
        </w:r>
        <w:r>
          <w:rPr>
            <w:b/>
            <w:noProof/>
            <w:color w:val="003399"/>
            <w:sz w:val="18"/>
          </w:rPr>
          <w:t>3</w:t>
        </w:r>
        <w:r w:rsidRPr="00204052">
          <w:rPr>
            <w:b/>
            <w:color w:val="003399"/>
            <w:sz w:val="18"/>
          </w:rPr>
          <w:fldChar w:fldCharType="end"/>
        </w:r>
        <w:r w:rsidRPr="00204052">
          <w:rPr>
            <w:b/>
            <w:color w:val="003399"/>
            <w:sz w:val="18"/>
          </w:rPr>
          <w:t xml:space="preserve"> </w:t>
        </w:r>
        <w:r>
          <w:rPr>
            <w:b/>
            <w:color w:val="003399"/>
            <w:sz w:val="18"/>
          </w:rPr>
          <w:t>–</w:t>
        </w:r>
      </w:p>
      <w:p w:rsidR="009D01C5" w:rsidRDefault="009D01C5" w:rsidP="007E619D">
        <w:pPr>
          <w:pStyle w:val="Zpat"/>
          <w:jc w:val="center"/>
          <w:rPr>
            <w:sz w:val="18"/>
          </w:rPr>
        </w:pPr>
      </w:p>
      <w:p w:rsidR="009D01C5" w:rsidRPr="00664B14" w:rsidRDefault="009D01C5" w:rsidP="007E619D">
        <w:pPr>
          <w:pStyle w:val="Zpat"/>
          <w:jc w:val="center"/>
          <w:rPr>
            <w:color w:val="7F7F7F" w:themeColor="text1" w:themeTint="80"/>
            <w:sz w:val="18"/>
          </w:rPr>
        </w:pPr>
        <w:r w:rsidRPr="00664B14">
          <w:rPr>
            <w:color w:val="7F7F7F" w:themeColor="text1" w:themeTint="80"/>
            <w:sz w:val="18"/>
          </w:rPr>
          <w:t>Podpora profesionalizace a kvality státní služby a státní správy</w:t>
        </w:r>
      </w:p>
      <w:p w:rsidR="009D01C5" w:rsidRPr="007E619D" w:rsidRDefault="009D01C5" w:rsidP="007E619D">
        <w:pPr>
          <w:pStyle w:val="Zpat"/>
          <w:jc w:val="center"/>
          <w:rPr>
            <w:b/>
            <w:color w:val="003399"/>
            <w:sz w:val="18"/>
          </w:rPr>
        </w:pPr>
        <w:r w:rsidRPr="00664B14">
          <w:rPr>
            <w:color w:val="7F7F7F" w:themeColor="text1" w:themeTint="80"/>
            <w:sz w:val="18"/>
          </w:rPr>
          <w:t>CZ.03.4.74/0.0/0.0/15_019/0006173</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1C5" w:rsidRDefault="009D01C5" w:rsidP="00172CC2">
    <w:pPr>
      <w:pStyle w:val="Zpat"/>
    </w:pPr>
  </w:p>
  <w:p w:rsidR="009D01C5" w:rsidRDefault="009D01C5" w:rsidP="00172CC2">
    <w:pPr>
      <w:pStyle w:val="Zpat"/>
    </w:pPr>
  </w:p>
  <w:p w:rsidR="009D01C5" w:rsidRDefault="009D01C5" w:rsidP="00172CC2">
    <w:pPr>
      <w:pStyle w:val="Zpat"/>
    </w:pPr>
  </w:p>
  <w:p w:rsidR="009D01C5" w:rsidRDefault="009D01C5" w:rsidP="00172CC2">
    <w:pPr>
      <w:pStyle w:val="Zpat"/>
    </w:pPr>
  </w:p>
  <w:p w:rsidR="009D01C5" w:rsidRPr="00172CC2" w:rsidRDefault="009D01C5" w:rsidP="00172CC2">
    <w:pPr>
      <w:pStyle w:val="Zpat"/>
    </w:pPr>
  </w:p>
  <w:p w:rsidR="009D01C5" w:rsidRPr="00172CC2" w:rsidRDefault="009D01C5" w:rsidP="00172CC2">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rPr>
      <w:id w:val="-1460716588"/>
      <w:docPartObj>
        <w:docPartGallery w:val="Page Numbers (Bottom of Page)"/>
        <w:docPartUnique/>
      </w:docPartObj>
    </w:sdtPr>
    <w:sdtEndPr>
      <w:rPr>
        <w:b/>
        <w:color w:val="003399"/>
      </w:rPr>
    </w:sdtEndPr>
    <w:sdtContent>
      <w:p w:rsidR="009D01C5" w:rsidRPr="006653AF" w:rsidRDefault="009D01C5" w:rsidP="008B525A">
        <w:pPr>
          <w:pStyle w:val="Zpat"/>
          <w:jc w:val="center"/>
          <w:rPr>
            <w:sz w:val="18"/>
          </w:rPr>
        </w:pPr>
      </w:p>
      <w:p w:rsidR="009D01C5" w:rsidRPr="006653AF" w:rsidRDefault="009D01C5" w:rsidP="008B525A">
        <w:pPr>
          <w:pStyle w:val="Zpat"/>
          <w:jc w:val="center"/>
          <w:rPr>
            <w:sz w:val="18"/>
          </w:rPr>
        </w:pPr>
      </w:p>
      <w:p w:rsidR="009D01C5" w:rsidRDefault="009D01C5" w:rsidP="008B525A">
        <w:pPr>
          <w:pStyle w:val="Zpat"/>
          <w:jc w:val="center"/>
          <w:rPr>
            <w:b/>
            <w:color w:val="003399"/>
            <w:sz w:val="18"/>
          </w:rPr>
        </w:pPr>
        <w:r w:rsidRPr="00204052">
          <w:rPr>
            <w:b/>
            <w:color w:val="003399"/>
            <w:sz w:val="18"/>
          </w:rPr>
          <w:t xml:space="preserve">- </w:t>
        </w:r>
        <w:r w:rsidRPr="00204052">
          <w:rPr>
            <w:b/>
            <w:color w:val="003399"/>
            <w:sz w:val="18"/>
          </w:rPr>
          <w:fldChar w:fldCharType="begin"/>
        </w:r>
        <w:r w:rsidRPr="00204052">
          <w:rPr>
            <w:b/>
            <w:color w:val="003399"/>
            <w:sz w:val="18"/>
          </w:rPr>
          <w:instrText xml:space="preserve"> PAGE   \* MERGEFORMAT </w:instrText>
        </w:r>
        <w:r w:rsidRPr="00204052">
          <w:rPr>
            <w:b/>
            <w:color w:val="003399"/>
            <w:sz w:val="18"/>
          </w:rPr>
          <w:fldChar w:fldCharType="separate"/>
        </w:r>
        <w:r w:rsidR="00716345">
          <w:rPr>
            <w:b/>
            <w:noProof/>
            <w:color w:val="003399"/>
            <w:sz w:val="18"/>
          </w:rPr>
          <w:t>2</w:t>
        </w:r>
        <w:r w:rsidRPr="00204052">
          <w:rPr>
            <w:b/>
            <w:color w:val="003399"/>
            <w:sz w:val="18"/>
          </w:rPr>
          <w:fldChar w:fldCharType="end"/>
        </w:r>
        <w:r w:rsidRPr="00204052">
          <w:rPr>
            <w:b/>
            <w:color w:val="003399"/>
            <w:sz w:val="18"/>
          </w:rPr>
          <w:t xml:space="preserve"> </w:t>
        </w:r>
        <w:r>
          <w:rPr>
            <w:b/>
            <w:color w:val="003399"/>
            <w:sz w:val="18"/>
          </w:rPr>
          <w:t>–</w:t>
        </w:r>
      </w:p>
      <w:p w:rsidR="009D01C5" w:rsidRDefault="009D01C5" w:rsidP="008B525A">
        <w:pPr>
          <w:pStyle w:val="Zpat"/>
          <w:jc w:val="center"/>
          <w:rPr>
            <w:sz w:val="18"/>
          </w:rPr>
        </w:pPr>
      </w:p>
      <w:p w:rsidR="009D01C5" w:rsidRPr="00664B14" w:rsidRDefault="009D01C5" w:rsidP="008B525A">
        <w:pPr>
          <w:pStyle w:val="Zpat"/>
          <w:jc w:val="center"/>
          <w:rPr>
            <w:color w:val="7F7F7F" w:themeColor="text1" w:themeTint="80"/>
            <w:sz w:val="18"/>
          </w:rPr>
        </w:pPr>
        <w:r w:rsidRPr="00664B14">
          <w:rPr>
            <w:color w:val="7F7F7F" w:themeColor="text1" w:themeTint="80"/>
            <w:sz w:val="18"/>
          </w:rPr>
          <w:t>Podpora profesionalizace a kvality státní služby a státní správy</w:t>
        </w:r>
      </w:p>
      <w:p w:rsidR="009D01C5" w:rsidRPr="008B525A" w:rsidRDefault="009D01C5" w:rsidP="008B525A">
        <w:pPr>
          <w:pStyle w:val="Zpat"/>
          <w:jc w:val="center"/>
          <w:rPr>
            <w:b/>
            <w:color w:val="003399"/>
            <w:sz w:val="18"/>
          </w:rPr>
        </w:pPr>
        <w:r w:rsidRPr="00664B14">
          <w:rPr>
            <w:color w:val="7F7F7F" w:themeColor="text1" w:themeTint="80"/>
            <w:sz w:val="18"/>
          </w:rPr>
          <w:t>CZ.03.4.74/0.0/0.0/15_019/0006173</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1C5" w:rsidRDefault="009D01C5" w:rsidP="00FC2B22">
      <w:r>
        <w:separator/>
      </w:r>
    </w:p>
  </w:footnote>
  <w:footnote w:type="continuationSeparator" w:id="0">
    <w:p w:rsidR="009D01C5" w:rsidRDefault="009D01C5" w:rsidP="00FC2B22">
      <w:r>
        <w:continuationSeparator/>
      </w:r>
    </w:p>
    <w:p w:rsidR="009D01C5" w:rsidRDefault="009D01C5" w:rsidP="00FC2B22"/>
  </w:footnote>
  <w:footnote w:id="1">
    <w:p w:rsidR="009D01C5" w:rsidRDefault="009D01C5" w:rsidP="00AC7156">
      <w:pPr>
        <w:pStyle w:val="Textpoznpodarou"/>
        <w:spacing w:before="0" w:line="240" w:lineRule="auto"/>
      </w:pPr>
      <w:r>
        <w:rPr>
          <w:rStyle w:val="Znakapoznpodarou"/>
        </w:rPr>
        <w:footnoteRef/>
      </w:r>
      <w:r>
        <w:t xml:space="preserve"> V pravé části tabulky jsou u některých polí vloženy vysvětlivky/návod, co zde musí/má být uvedeno. Při vyplňování formuláře vysvětlivky odstraňte.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1C5" w:rsidRDefault="009D01C5" w:rsidP="007E619D">
    <w:pPr>
      <w:pStyle w:val="Zhlav"/>
    </w:pPr>
    <w:r>
      <w:rPr>
        <w:noProof/>
        <w:lang w:eastAsia="cs-CZ"/>
      </w:rPr>
      <w:drawing>
        <wp:inline distT="0" distB="0" distL="0" distR="0" wp14:anchorId="443C71FB" wp14:editId="5DED9062">
          <wp:extent cx="2628900" cy="545075"/>
          <wp:effectExtent l="0" t="0" r="0" b="7620"/>
          <wp:docPr id="2" name="Obrázek 2"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rsidR="009D01C5" w:rsidRDefault="009D01C5" w:rsidP="007E619D">
    <w:pPr>
      <w:pStyle w:val="Zhlav"/>
    </w:pPr>
  </w:p>
  <w:p w:rsidR="009D01C5" w:rsidRDefault="009D01C5" w:rsidP="007E619D">
    <w:pPr>
      <w:pStyle w:val="Zhlav"/>
    </w:pPr>
  </w:p>
  <w:p w:rsidR="009D01C5" w:rsidRDefault="009D01C5" w:rsidP="007E619D">
    <w:pPr>
      <w:pStyle w:val="Zhlav"/>
    </w:pPr>
  </w:p>
  <w:p w:rsidR="009D01C5" w:rsidRPr="00AD1A0B" w:rsidRDefault="009D01C5" w:rsidP="007E619D">
    <w:pPr>
      <w:pStyle w:val="Zhlav"/>
    </w:pPr>
  </w:p>
  <w:p w:rsidR="009D01C5" w:rsidRPr="007E619D" w:rsidRDefault="009D01C5" w:rsidP="007E619D">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1C5" w:rsidRDefault="009D01C5" w:rsidP="008B525A">
    <w:pPr>
      <w:pStyle w:val="Zhlav"/>
    </w:pPr>
    <w:r>
      <w:rPr>
        <w:noProof/>
        <w:lang w:eastAsia="cs-CZ"/>
      </w:rPr>
      <w:drawing>
        <wp:inline distT="0" distB="0" distL="0" distR="0" wp14:anchorId="7DC8F682" wp14:editId="21A5E38C">
          <wp:extent cx="2628900" cy="545075"/>
          <wp:effectExtent l="0" t="0" r="0" b="7620"/>
          <wp:docPr id="5" name="Obrázek 5"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rsidR="009D01C5" w:rsidRDefault="009D01C5" w:rsidP="008B525A">
    <w:pPr>
      <w:pStyle w:val="Zhlav"/>
    </w:pPr>
  </w:p>
  <w:p w:rsidR="009D01C5" w:rsidRDefault="009D01C5" w:rsidP="008B525A">
    <w:pPr>
      <w:pStyle w:val="Zhlav"/>
    </w:pPr>
  </w:p>
  <w:p w:rsidR="009D01C5" w:rsidRDefault="009D01C5" w:rsidP="008B525A">
    <w:pPr>
      <w:pStyle w:val="Zhlav"/>
    </w:pPr>
  </w:p>
  <w:p w:rsidR="009D01C5" w:rsidRPr="00AD1A0B" w:rsidRDefault="009D01C5" w:rsidP="008B525A">
    <w:pPr>
      <w:pStyle w:val="Zhlav"/>
    </w:pPr>
  </w:p>
  <w:p w:rsidR="009D01C5" w:rsidRPr="008B525A" w:rsidRDefault="009D01C5" w:rsidP="008B525A">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1C5" w:rsidRDefault="009D01C5" w:rsidP="00207BC7">
    <w:pPr>
      <w:pStyle w:val="Zhlav"/>
    </w:pPr>
    <w:r>
      <w:rPr>
        <w:noProof/>
        <w:lang w:eastAsia="cs-CZ"/>
      </w:rPr>
      <w:drawing>
        <wp:inline distT="0" distB="0" distL="0" distR="0" wp14:anchorId="6762019A" wp14:editId="35E44D55">
          <wp:extent cx="2867025" cy="591193"/>
          <wp:effectExtent l="0" t="0" r="0" b="0"/>
          <wp:docPr id="6" name="Obrázek 6" descr="V:\PUBLICITA\OBDOBÍ _2014+\VIZUALNI_IDENTITA\logo\OPZ_CB_cer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UBLICITA\OBDOBÍ _2014+\VIZUALNI_IDENTITA\logo\OPZ_CB_cern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591193"/>
                  </a:xfrm>
                  <a:prstGeom prst="rect">
                    <a:avLst/>
                  </a:prstGeom>
                  <a:noFill/>
                  <a:ln>
                    <a:noFill/>
                  </a:ln>
                </pic:spPr>
              </pic:pic>
            </a:graphicData>
          </a:graphic>
        </wp:inline>
      </w:drawing>
    </w:r>
  </w:p>
  <w:p w:rsidR="009D01C5" w:rsidRPr="00AD1A0B" w:rsidRDefault="009D01C5" w:rsidP="00207BC7">
    <w:pPr>
      <w:pStyle w:val="Zhlav"/>
    </w:pPr>
  </w:p>
  <w:p w:rsidR="009D01C5" w:rsidRPr="00207BC7" w:rsidRDefault="009D01C5" w:rsidP="00207BC7">
    <w:pPr>
      <w:pStyle w:val="Zhlav"/>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1C5" w:rsidRDefault="009D01C5" w:rsidP="00172CC2">
    <w:pPr>
      <w:pStyle w:val="Zhlav"/>
    </w:pPr>
    <w:r>
      <w:rPr>
        <w:noProof/>
        <w:lang w:eastAsia="cs-CZ"/>
      </w:rPr>
      <w:drawing>
        <wp:inline distT="0" distB="0" distL="0" distR="0" wp14:anchorId="12778E4C" wp14:editId="0F9AB9FA">
          <wp:extent cx="2628900" cy="545075"/>
          <wp:effectExtent l="0" t="0" r="0" b="7620"/>
          <wp:docPr id="7" name="Obrázek 7"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rsidR="009D01C5" w:rsidRDefault="009D01C5" w:rsidP="00172CC2">
    <w:pPr>
      <w:pStyle w:val="Zhlav"/>
    </w:pPr>
  </w:p>
  <w:p w:rsidR="009D01C5" w:rsidRDefault="009D01C5" w:rsidP="00172CC2">
    <w:pPr>
      <w:pStyle w:val="Zhlav"/>
    </w:pPr>
  </w:p>
  <w:p w:rsidR="009D01C5" w:rsidRDefault="009D01C5" w:rsidP="00172CC2">
    <w:pPr>
      <w:pStyle w:val="Zhlav"/>
    </w:pPr>
  </w:p>
  <w:p w:rsidR="009D01C5" w:rsidRDefault="009D01C5" w:rsidP="00172CC2">
    <w:pPr>
      <w:pStyle w:val="Zhlav"/>
    </w:pPr>
  </w:p>
  <w:p w:rsidR="009D01C5" w:rsidRDefault="009D01C5" w:rsidP="00172CC2">
    <w:pPr>
      <w:pStyle w:val="Zhlav"/>
      <w:rPr>
        <w:noProof/>
        <w:lang w:eastAsia="cs-C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411A"/>
    <w:multiLevelType w:val="hybridMultilevel"/>
    <w:tmpl w:val="9D9024DC"/>
    <w:lvl w:ilvl="0" w:tplc="C370304A">
      <w:start w:val="1"/>
      <w:numFmt w:val="bullet"/>
      <w:lvlText w:val=""/>
      <w:lvlJc w:val="left"/>
      <w:pPr>
        <w:ind w:left="777" w:hanging="360"/>
      </w:pPr>
      <w:rPr>
        <w:rFonts w:ascii="Wingdings" w:hAnsi="Wingdings" w:hint="default"/>
        <w:color w:val="003399"/>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
    <w:nsid w:val="03F176EA"/>
    <w:multiLevelType w:val="singleLevel"/>
    <w:tmpl w:val="04050013"/>
    <w:lvl w:ilvl="0">
      <w:start w:val="1"/>
      <w:numFmt w:val="upperRoman"/>
      <w:lvlText w:val="%1."/>
      <w:lvlJc w:val="right"/>
      <w:pPr>
        <w:ind w:left="720" w:hanging="360"/>
      </w:pPr>
      <w:rPr>
        <w:rFonts w:hint="default"/>
      </w:rPr>
    </w:lvl>
  </w:abstractNum>
  <w:abstractNum w:abstractNumId="2">
    <w:nsid w:val="0BF27CB5"/>
    <w:multiLevelType w:val="multilevel"/>
    <w:tmpl w:val="500ADE1C"/>
    <w:lvl w:ilvl="0">
      <w:start w:val="1"/>
      <w:numFmt w:val="bullet"/>
      <w:pStyle w:val="Odrky1"/>
      <w:lvlText w:val=""/>
      <w:lvlJc w:val="left"/>
      <w:pPr>
        <w:tabs>
          <w:tab w:val="num" w:pos="397"/>
        </w:tabs>
        <w:ind w:left="397" w:hanging="397"/>
      </w:pPr>
      <w:rPr>
        <w:rFonts w:ascii="Wingdings 2" w:hAnsi="Wingdings 2" w:hint="default"/>
        <w:color w:val="5B9BD5" w:themeColor="accent1"/>
        <w:sz w:val="22"/>
        <w:szCs w:val="22"/>
      </w:rPr>
    </w:lvl>
    <w:lvl w:ilvl="1">
      <w:start w:val="1"/>
      <w:numFmt w:val="bullet"/>
      <w:pStyle w:val="Odrky2"/>
      <w:lvlText w:val=""/>
      <w:lvlJc w:val="left"/>
      <w:pPr>
        <w:tabs>
          <w:tab w:val="num" w:pos="794"/>
        </w:tabs>
        <w:ind w:left="794" w:hanging="397"/>
      </w:pPr>
      <w:rPr>
        <w:rFonts w:ascii="Wingdings 2" w:hAnsi="Wingdings 2" w:hint="default"/>
        <w:color w:val="5B9BD5" w:themeColor="accent1"/>
        <w:sz w:val="22"/>
      </w:rPr>
    </w:lvl>
    <w:lvl w:ilvl="2">
      <w:start w:val="1"/>
      <w:numFmt w:val="bullet"/>
      <w:pStyle w:val="Odrky3"/>
      <w:lvlText w:val=""/>
      <w:lvlJc w:val="left"/>
      <w:pPr>
        <w:tabs>
          <w:tab w:val="num" w:pos="1191"/>
        </w:tabs>
        <w:ind w:left="1191" w:hanging="397"/>
      </w:pPr>
      <w:rPr>
        <w:rFonts w:ascii="Wingdings 2" w:hAnsi="Wingdings 2" w:hint="default"/>
        <w:color w:val="5B9BD5" w:themeColor="accent1"/>
      </w:rPr>
    </w:lvl>
    <w:lvl w:ilvl="3">
      <w:start w:val="1"/>
      <w:numFmt w:val="bullet"/>
      <w:pStyle w:val="Odrky4"/>
      <w:lvlText w:val=""/>
      <w:lvlJc w:val="left"/>
      <w:pPr>
        <w:tabs>
          <w:tab w:val="num" w:pos="1588"/>
        </w:tabs>
        <w:ind w:left="1588" w:hanging="397"/>
      </w:pPr>
      <w:rPr>
        <w:rFonts w:ascii="Wingdings 2" w:hAnsi="Wingdings 2" w:hint="default"/>
        <w:color w:val="5B9BD5" w:themeColor="accent1"/>
      </w:rPr>
    </w:lvl>
    <w:lvl w:ilvl="4">
      <w:start w:val="1"/>
      <w:numFmt w:val="bullet"/>
      <w:pStyle w:val="Odrky5"/>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DA81068"/>
    <w:multiLevelType w:val="hybridMultilevel"/>
    <w:tmpl w:val="5DF26FB4"/>
    <w:lvl w:ilvl="0" w:tplc="0405000F">
      <w:start w:val="1"/>
      <w:numFmt w:val="decimal"/>
      <w:lvlText w:val="%1."/>
      <w:lvlJc w:val="left"/>
      <w:pPr>
        <w:ind w:left="777" w:hanging="360"/>
      </w:pPr>
    </w:lvl>
    <w:lvl w:ilvl="1" w:tplc="04050019" w:tentative="1">
      <w:start w:val="1"/>
      <w:numFmt w:val="lowerLetter"/>
      <w:lvlText w:val="%2."/>
      <w:lvlJc w:val="left"/>
      <w:pPr>
        <w:ind w:left="1497" w:hanging="360"/>
      </w:pPr>
    </w:lvl>
    <w:lvl w:ilvl="2" w:tplc="0405001B" w:tentative="1">
      <w:start w:val="1"/>
      <w:numFmt w:val="lowerRoman"/>
      <w:lvlText w:val="%3."/>
      <w:lvlJc w:val="right"/>
      <w:pPr>
        <w:ind w:left="2217" w:hanging="180"/>
      </w:pPr>
    </w:lvl>
    <w:lvl w:ilvl="3" w:tplc="0405000F" w:tentative="1">
      <w:start w:val="1"/>
      <w:numFmt w:val="decimal"/>
      <w:lvlText w:val="%4."/>
      <w:lvlJc w:val="left"/>
      <w:pPr>
        <w:ind w:left="2937" w:hanging="360"/>
      </w:pPr>
    </w:lvl>
    <w:lvl w:ilvl="4" w:tplc="04050019" w:tentative="1">
      <w:start w:val="1"/>
      <w:numFmt w:val="lowerLetter"/>
      <w:lvlText w:val="%5."/>
      <w:lvlJc w:val="left"/>
      <w:pPr>
        <w:ind w:left="3657" w:hanging="360"/>
      </w:pPr>
    </w:lvl>
    <w:lvl w:ilvl="5" w:tplc="0405001B" w:tentative="1">
      <w:start w:val="1"/>
      <w:numFmt w:val="lowerRoman"/>
      <w:lvlText w:val="%6."/>
      <w:lvlJc w:val="right"/>
      <w:pPr>
        <w:ind w:left="4377" w:hanging="180"/>
      </w:pPr>
    </w:lvl>
    <w:lvl w:ilvl="6" w:tplc="0405000F" w:tentative="1">
      <w:start w:val="1"/>
      <w:numFmt w:val="decimal"/>
      <w:lvlText w:val="%7."/>
      <w:lvlJc w:val="left"/>
      <w:pPr>
        <w:ind w:left="5097" w:hanging="360"/>
      </w:pPr>
    </w:lvl>
    <w:lvl w:ilvl="7" w:tplc="04050019" w:tentative="1">
      <w:start w:val="1"/>
      <w:numFmt w:val="lowerLetter"/>
      <w:lvlText w:val="%8."/>
      <w:lvlJc w:val="left"/>
      <w:pPr>
        <w:ind w:left="5817" w:hanging="360"/>
      </w:pPr>
    </w:lvl>
    <w:lvl w:ilvl="8" w:tplc="0405001B" w:tentative="1">
      <w:start w:val="1"/>
      <w:numFmt w:val="lowerRoman"/>
      <w:lvlText w:val="%9."/>
      <w:lvlJc w:val="right"/>
      <w:pPr>
        <w:ind w:left="6537" w:hanging="180"/>
      </w:pPr>
    </w:lvl>
  </w:abstractNum>
  <w:abstractNum w:abstractNumId="4">
    <w:nsid w:val="0FC655C3"/>
    <w:multiLevelType w:val="hybridMultilevel"/>
    <w:tmpl w:val="D540916E"/>
    <w:lvl w:ilvl="0" w:tplc="04050005">
      <w:start w:val="1"/>
      <w:numFmt w:val="bullet"/>
      <w:lvlText w:val=""/>
      <w:lvlJc w:val="left"/>
      <w:pPr>
        <w:ind w:left="777" w:hanging="360"/>
      </w:pPr>
      <w:rPr>
        <w:rFonts w:ascii="Wingdings" w:hAnsi="Wingdings"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5">
    <w:nsid w:val="124520D2"/>
    <w:multiLevelType w:val="hybridMultilevel"/>
    <w:tmpl w:val="BDC603FA"/>
    <w:lvl w:ilvl="0" w:tplc="04050005">
      <w:start w:val="1"/>
      <w:numFmt w:val="bullet"/>
      <w:lvlText w:val=""/>
      <w:lvlJc w:val="left"/>
      <w:pPr>
        <w:ind w:left="777" w:hanging="360"/>
      </w:pPr>
      <w:rPr>
        <w:rFonts w:ascii="Wingdings" w:hAnsi="Wingdings"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6">
    <w:nsid w:val="192F5441"/>
    <w:multiLevelType w:val="hybridMultilevel"/>
    <w:tmpl w:val="0EF2AB8C"/>
    <w:lvl w:ilvl="0" w:tplc="0405000F">
      <w:start w:val="1"/>
      <w:numFmt w:val="decimal"/>
      <w:lvlText w:val="%1."/>
      <w:lvlJc w:val="left"/>
      <w:pPr>
        <w:ind w:left="777" w:hanging="360"/>
      </w:pPr>
    </w:lvl>
    <w:lvl w:ilvl="1" w:tplc="04050019" w:tentative="1">
      <w:start w:val="1"/>
      <w:numFmt w:val="lowerLetter"/>
      <w:lvlText w:val="%2."/>
      <w:lvlJc w:val="left"/>
      <w:pPr>
        <w:ind w:left="1497" w:hanging="360"/>
      </w:pPr>
    </w:lvl>
    <w:lvl w:ilvl="2" w:tplc="0405001B" w:tentative="1">
      <w:start w:val="1"/>
      <w:numFmt w:val="lowerRoman"/>
      <w:lvlText w:val="%3."/>
      <w:lvlJc w:val="right"/>
      <w:pPr>
        <w:ind w:left="2217" w:hanging="180"/>
      </w:pPr>
    </w:lvl>
    <w:lvl w:ilvl="3" w:tplc="0405000F" w:tentative="1">
      <w:start w:val="1"/>
      <w:numFmt w:val="decimal"/>
      <w:lvlText w:val="%4."/>
      <w:lvlJc w:val="left"/>
      <w:pPr>
        <w:ind w:left="2937" w:hanging="360"/>
      </w:pPr>
    </w:lvl>
    <w:lvl w:ilvl="4" w:tplc="04050019" w:tentative="1">
      <w:start w:val="1"/>
      <w:numFmt w:val="lowerLetter"/>
      <w:lvlText w:val="%5."/>
      <w:lvlJc w:val="left"/>
      <w:pPr>
        <w:ind w:left="3657" w:hanging="360"/>
      </w:pPr>
    </w:lvl>
    <w:lvl w:ilvl="5" w:tplc="0405001B" w:tentative="1">
      <w:start w:val="1"/>
      <w:numFmt w:val="lowerRoman"/>
      <w:lvlText w:val="%6."/>
      <w:lvlJc w:val="right"/>
      <w:pPr>
        <w:ind w:left="4377" w:hanging="180"/>
      </w:pPr>
    </w:lvl>
    <w:lvl w:ilvl="6" w:tplc="0405000F" w:tentative="1">
      <w:start w:val="1"/>
      <w:numFmt w:val="decimal"/>
      <w:lvlText w:val="%7."/>
      <w:lvlJc w:val="left"/>
      <w:pPr>
        <w:ind w:left="5097" w:hanging="360"/>
      </w:pPr>
    </w:lvl>
    <w:lvl w:ilvl="7" w:tplc="04050019" w:tentative="1">
      <w:start w:val="1"/>
      <w:numFmt w:val="lowerLetter"/>
      <w:lvlText w:val="%8."/>
      <w:lvlJc w:val="left"/>
      <w:pPr>
        <w:ind w:left="5817" w:hanging="360"/>
      </w:pPr>
    </w:lvl>
    <w:lvl w:ilvl="8" w:tplc="0405001B" w:tentative="1">
      <w:start w:val="1"/>
      <w:numFmt w:val="lowerRoman"/>
      <w:lvlText w:val="%9."/>
      <w:lvlJc w:val="right"/>
      <w:pPr>
        <w:ind w:left="6537" w:hanging="180"/>
      </w:pPr>
    </w:lvl>
  </w:abstractNum>
  <w:abstractNum w:abstractNumId="7">
    <w:nsid w:val="2E871BD9"/>
    <w:multiLevelType w:val="multilevel"/>
    <w:tmpl w:val="732E4906"/>
    <w:lvl w:ilvl="0">
      <w:start w:val="1"/>
      <w:numFmt w:val="decimal"/>
      <w:pStyle w:val="slovn1"/>
      <w:lvlText w:val="%1."/>
      <w:lvlJc w:val="left"/>
      <w:pPr>
        <w:tabs>
          <w:tab w:val="num" w:pos="397"/>
        </w:tabs>
        <w:ind w:left="397" w:hanging="397"/>
      </w:pPr>
      <w:rPr>
        <w:rFonts w:hint="default"/>
      </w:rPr>
    </w:lvl>
    <w:lvl w:ilvl="1">
      <w:start w:val="1"/>
      <w:numFmt w:val="lowerLetter"/>
      <w:pStyle w:val="slovn2"/>
      <w:lvlText w:val="%2."/>
      <w:lvlJc w:val="left"/>
      <w:pPr>
        <w:tabs>
          <w:tab w:val="num" w:pos="794"/>
        </w:tabs>
        <w:ind w:left="794" w:hanging="397"/>
      </w:pPr>
      <w:rPr>
        <w:rFonts w:hint="default"/>
      </w:rPr>
    </w:lvl>
    <w:lvl w:ilvl="2">
      <w:start w:val="1"/>
      <w:numFmt w:val="lowerRoman"/>
      <w:pStyle w:val="slovn3"/>
      <w:lvlText w:val="%3."/>
      <w:lvlJc w:val="left"/>
      <w:pPr>
        <w:tabs>
          <w:tab w:val="num" w:pos="1191"/>
        </w:tabs>
        <w:ind w:left="1191" w:hanging="397"/>
      </w:pPr>
      <w:rPr>
        <w:rFonts w:hint="default"/>
      </w:rPr>
    </w:lvl>
    <w:lvl w:ilvl="3">
      <w:start w:val="1"/>
      <w:numFmt w:val="decimal"/>
      <w:pStyle w:val="slovn4"/>
      <w:lvlText w:val="%4)"/>
      <w:lvlJc w:val="left"/>
      <w:pPr>
        <w:tabs>
          <w:tab w:val="num" w:pos="1588"/>
        </w:tabs>
        <w:ind w:left="1588" w:hanging="397"/>
      </w:pPr>
      <w:rPr>
        <w:rFonts w:hint="default"/>
      </w:rPr>
    </w:lvl>
    <w:lvl w:ilvl="4">
      <w:start w:val="1"/>
      <w:numFmt w:val="lowerLetter"/>
      <w:pStyle w:val="slovn5"/>
      <w:lvlText w:val="%5)"/>
      <w:lvlJc w:val="left"/>
      <w:pPr>
        <w:tabs>
          <w:tab w:val="num" w:pos="1985"/>
        </w:tabs>
        <w:ind w:left="1985" w:hanging="39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2F951926"/>
    <w:multiLevelType w:val="hybridMultilevel"/>
    <w:tmpl w:val="196A6D78"/>
    <w:lvl w:ilvl="0" w:tplc="C370304A">
      <w:start w:val="1"/>
      <w:numFmt w:val="bullet"/>
      <w:lvlText w:val=""/>
      <w:lvlJc w:val="left"/>
      <w:pPr>
        <w:ind w:left="777" w:hanging="360"/>
      </w:pPr>
      <w:rPr>
        <w:rFonts w:ascii="Wingdings" w:hAnsi="Wingdings" w:hint="default"/>
        <w:color w:val="003399"/>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9">
    <w:nsid w:val="39CA3350"/>
    <w:multiLevelType w:val="hybridMultilevel"/>
    <w:tmpl w:val="D29E717E"/>
    <w:lvl w:ilvl="0" w:tplc="DC5C2FA2">
      <w:start w:val="1"/>
      <w:numFmt w:val="decimal"/>
      <w:pStyle w:val="Pouitzdroje"/>
      <w:lvlText w:val="[%1]"/>
      <w:lvlJc w:val="left"/>
      <w:pPr>
        <w:tabs>
          <w:tab w:val="num" w:pos="397"/>
        </w:tabs>
        <w:ind w:left="397" w:hanging="39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DEC55F8"/>
    <w:multiLevelType w:val="hybridMultilevel"/>
    <w:tmpl w:val="C5F82EE2"/>
    <w:lvl w:ilvl="0" w:tplc="D6F8AACC">
      <w:start w:val="1"/>
      <w:numFmt w:val="bullet"/>
      <w:lvlText w:val=""/>
      <w:lvlJc w:val="left"/>
      <w:pPr>
        <w:ind w:left="720" w:hanging="360"/>
      </w:pPr>
      <w:rPr>
        <w:rFonts w:ascii="Wingdings" w:hAnsi="Wingdings" w:hint="default"/>
        <w:color w:val="003399"/>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91D34C1"/>
    <w:multiLevelType w:val="hybridMultilevel"/>
    <w:tmpl w:val="0EDC70EC"/>
    <w:lvl w:ilvl="0" w:tplc="0405000F">
      <w:start w:val="1"/>
      <w:numFmt w:val="decimal"/>
      <w:lvlText w:val="%1."/>
      <w:lvlJc w:val="left"/>
      <w:pPr>
        <w:ind w:left="777" w:hanging="360"/>
      </w:pPr>
    </w:lvl>
    <w:lvl w:ilvl="1" w:tplc="04050019" w:tentative="1">
      <w:start w:val="1"/>
      <w:numFmt w:val="lowerLetter"/>
      <w:lvlText w:val="%2."/>
      <w:lvlJc w:val="left"/>
      <w:pPr>
        <w:ind w:left="1497" w:hanging="360"/>
      </w:pPr>
    </w:lvl>
    <w:lvl w:ilvl="2" w:tplc="0405001B" w:tentative="1">
      <w:start w:val="1"/>
      <w:numFmt w:val="lowerRoman"/>
      <w:lvlText w:val="%3."/>
      <w:lvlJc w:val="right"/>
      <w:pPr>
        <w:ind w:left="2217" w:hanging="180"/>
      </w:pPr>
    </w:lvl>
    <w:lvl w:ilvl="3" w:tplc="0405000F" w:tentative="1">
      <w:start w:val="1"/>
      <w:numFmt w:val="decimal"/>
      <w:lvlText w:val="%4."/>
      <w:lvlJc w:val="left"/>
      <w:pPr>
        <w:ind w:left="2937" w:hanging="360"/>
      </w:pPr>
    </w:lvl>
    <w:lvl w:ilvl="4" w:tplc="04050019" w:tentative="1">
      <w:start w:val="1"/>
      <w:numFmt w:val="lowerLetter"/>
      <w:lvlText w:val="%5."/>
      <w:lvlJc w:val="left"/>
      <w:pPr>
        <w:ind w:left="3657" w:hanging="360"/>
      </w:pPr>
    </w:lvl>
    <w:lvl w:ilvl="5" w:tplc="0405001B" w:tentative="1">
      <w:start w:val="1"/>
      <w:numFmt w:val="lowerRoman"/>
      <w:lvlText w:val="%6."/>
      <w:lvlJc w:val="right"/>
      <w:pPr>
        <w:ind w:left="4377" w:hanging="180"/>
      </w:pPr>
    </w:lvl>
    <w:lvl w:ilvl="6" w:tplc="0405000F" w:tentative="1">
      <w:start w:val="1"/>
      <w:numFmt w:val="decimal"/>
      <w:lvlText w:val="%7."/>
      <w:lvlJc w:val="left"/>
      <w:pPr>
        <w:ind w:left="5097" w:hanging="360"/>
      </w:pPr>
    </w:lvl>
    <w:lvl w:ilvl="7" w:tplc="04050019" w:tentative="1">
      <w:start w:val="1"/>
      <w:numFmt w:val="lowerLetter"/>
      <w:lvlText w:val="%8."/>
      <w:lvlJc w:val="left"/>
      <w:pPr>
        <w:ind w:left="5817" w:hanging="360"/>
      </w:pPr>
    </w:lvl>
    <w:lvl w:ilvl="8" w:tplc="0405001B" w:tentative="1">
      <w:start w:val="1"/>
      <w:numFmt w:val="lowerRoman"/>
      <w:lvlText w:val="%9."/>
      <w:lvlJc w:val="right"/>
      <w:pPr>
        <w:ind w:left="6537" w:hanging="180"/>
      </w:pPr>
    </w:lvl>
  </w:abstractNum>
  <w:abstractNum w:abstractNumId="12">
    <w:nsid w:val="4B1D4D56"/>
    <w:multiLevelType w:val="multilevel"/>
    <w:tmpl w:val="DB865014"/>
    <w:lvl w:ilvl="0">
      <w:start w:val="1"/>
      <w:numFmt w:val="upperLetter"/>
      <w:pStyle w:val="Plohy"/>
      <w:lvlText w:val="Příloha %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59334813"/>
    <w:multiLevelType w:val="hybridMultilevel"/>
    <w:tmpl w:val="97481854"/>
    <w:lvl w:ilvl="0" w:tplc="04050005">
      <w:start w:val="1"/>
      <w:numFmt w:val="bullet"/>
      <w:lvlText w:val=""/>
      <w:lvlJc w:val="left"/>
      <w:pPr>
        <w:ind w:left="777" w:hanging="360"/>
      </w:pPr>
      <w:rPr>
        <w:rFonts w:ascii="Wingdings" w:hAnsi="Wingdings"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4">
    <w:nsid w:val="64A268F8"/>
    <w:multiLevelType w:val="hybridMultilevel"/>
    <w:tmpl w:val="6C4E4F04"/>
    <w:lvl w:ilvl="0" w:tplc="B7A27352">
      <w:start w:val="1"/>
      <w:numFmt w:val="decimal"/>
      <w:lvlText w:val="%1."/>
      <w:lvlJc w:val="left"/>
      <w:pPr>
        <w:ind w:left="777" w:hanging="360"/>
      </w:pPr>
      <w:rPr>
        <w:rFonts w:ascii="Arial" w:hAnsi="Arial" w:hint="default"/>
        <w:b/>
        <w:i w:val="0"/>
        <w:color w:val="003399"/>
      </w:rPr>
    </w:lvl>
    <w:lvl w:ilvl="1" w:tplc="04050019" w:tentative="1">
      <w:start w:val="1"/>
      <w:numFmt w:val="lowerLetter"/>
      <w:lvlText w:val="%2."/>
      <w:lvlJc w:val="left"/>
      <w:pPr>
        <w:ind w:left="1497" w:hanging="360"/>
      </w:pPr>
    </w:lvl>
    <w:lvl w:ilvl="2" w:tplc="0405001B" w:tentative="1">
      <w:start w:val="1"/>
      <w:numFmt w:val="lowerRoman"/>
      <w:lvlText w:val="%3."/>
      <w:lvlJc w:val="right"/>
      <w:pPr>
        <w:ind w:left="2217" w:hanging="180"/>
      </w:pPr>
    </w:lvl>
    <w:lvl w:ilvl="3" w:tplc="0405000F" w:tentative="1">
      <w:start w:val="1"/>
      <w:numFmt w:val="decimal"/>
      <w:lvlText w:val="%4."/>
      <w:lvlJc w:val="left"/>
      <w:pPr>
        <w:ind w:left="2937" w:hanging="360"/>
      </w:pPr>
    </w:lvl>
    <w:lvl w:ilvl="4" w:tplc="04050019" w:tentative="1">
      <w:start w:val="1"/>
      <w:numFmt w:val="lowerLetter"/>
      <w:lvlText w:val="%5."/>
      <w:lvlJc w:val="left"/>
      <w:pPr>
        <w:ind w:left="3657" w:hanging="360"/>
      </w:pPr>
    </w:lvl>
    <w:lvl w:ilvl="5" w:tplc="0405001B" w:tentative="1">
      <w:start w:val="1"/>
      <w:numFmt w:val="lowerRoman"/>
      <w:lvlText w:val="%6."/>
      <w:lvlJc w:val="right"/>
      <w:pPr>
        <w:ind w:left="4377" w:hanging="180"/>
      </w:pPr>
    </w:lvl>
    <w:lvl w:ilvl="6" w:tplc="0405000F" w:tentative="1">
      <w:start w:val="1"/>
      <w:numFmt w:val="decimal"/>
      <w:lvlText w:val="%7."/>
      <w:lvlJc w:val="left"/>
      <w:pPr>
        <w:ind w:left="5097" w:hanging="360"/>
      </w:pPr>
    </w:lvl>
    <w:lvl w:ilvl="7" w:tplc="04050019" w:tentative="1">
      <w:start w:val="1"/>
      <w:numFmt w:val="lowerLetter"/>
      <w:lvlText w:val="%8."/>
      <w:lvlJc w:val="left"/>
      <w:pPr>
        <w:ind w:left="5817" w:hanging="360"/>
      </w:pPr>
    </w:lvl>
    <w:lvl w:ilvl="8" w:tplc="0405001B" w:tentative="1">
      <w:start w:val="1"/>
      <w:numFmt w:val="lowerRoman"/>
      <w:lvlText w:val="%9."/>
      <w:lvlJc w:val="right"/>
      <w:pPr>
        <w:ind w:left="6537" w:hanging="180"/>
      </w:pPr>
    </w:lvl>
  </w:abstractNum>
  <w:abstractNum w:abstractNumId="15">
    <w:nsid w:val="65F41D79"/>
    <w:multiLevelType w:val="hybridMultilevel"/>
    <w:tmpl w:val="6C4E4F04"/>
    <w:lvl w:ilvl="0" w:tplc="B7A27352">
      <w:start w:val="1"/>
      <w:numFmt w:val="decimal"/>
      <w:lvlText w:val="%1."/>
      <w:lvlJc w:val="left"/>
      <w:pPr>
        <w:ind w:left="777" w:hanging="360"/>
      </w:pPr>
      <w:rPr>
        <w:rFonts w:ascii="Arial" w:hAnsi="Arial" w:hint="default"/>
        <w:b/>
        <w:i w:val="0"/>
        <w:color w:val="003399"/>
      </w:rPr>
    </w:lvl>
    <w:lvl w:ilvl="1" w:tplc="04050019" w:tentative="1">
      <w:start w:val="1"/>
      <w:numFmt w:val="lowerLetter"/>
      <w:lvlText w:val="%2."/>
      <w:lvlJc w:val="left"/>
      <w:pPr>
        <w:ind w:left="1497" w:hanging="360"/>
      </w:pPr>
    </w:lvl>
    <w:lvl w:ilvl="2" w:tplc="0405001B" w:tentative="1">
      <w:start w:val="1"/>
      <w:numFmt w:val="lowerRoman"/>
      <w:lvlText w:val="%3."/>
      <w:lvlJc w:val="right"/>
      <w:pPr>
        <w:ind w:left="2217" w:hanging="180"/>
      </w:pPr>
    </w:lvl>
    <w:lvl w:ilvl="3" w:tplc="0405000F" w:tentative="1">
      <w:start w:val="1"/>
      <w:numFmt w:val="decimal"/>
      <w:lvlText w:val="%4."/>
      <w:lvlJc w:val="left"/>
      <w:pPr>
        <w:ind w:left="2937" w:hanging="360"/>
      </w:pPr>
    </w:lvl>
    <w:lvl w:ilvl="4" w:tplc="04050019" w:tentative="1">
      <w:start w:val="1"/>
      <w:numFmt w:val="lowerLetter"/>
      <w:lvlText w:val="%5."/>
      <w:lvlJc w:val="left"/>
      <w:pPr>
        <w:ind w:left="3657" w:hanging="360"/>
      </w:pPr>
    </w:lvl>
    <w:lvl w:ilvl="5" w:tplc="0405001B" w:tentative="1">
      <w:start w:val="1"/>
      <w:numFmt w:val="lowerRoman"/>
      <w:lvlText w:val="%6."/>
      <w:lvlJc w:val="right"/>
      <w:pPr>
        <w:ind w:left="4377" w:hanging="180"/>
      </w:pPr>
    </w:lvl>
    <w:lvl w:ilvl="6" w:tplc="0405000F" w:tentative="1">
      <w:start w:val="1"/>
      <w:numFmt w:val="decimal"/>
      <w:lvlText w:val="%7."/>
      <w:lvlJc w:val="left"/>
      <w:pPr>
        <w:ind w:left="5097" w:hanging="360"/>
      </w:pPr>
    </w:lvl>
    <w:lvl w:ilvl="7" w:tplc="04050019" w:tentative="1">
      <w:start w:val="1"/>
      <w:numFmt w:val="lowerLetter"/>
      <w:lvlText w:val="%8."/>
      <w:lvlJc w:val="left"/>
      <w:pPr>
        <w:ind w:left="5817" w:hanging="360"/>
      </w:pPr>
    </w:lvl>
    <w:lvl w:ilvl="8" w:tplc="0405001B" w:tentative="1">
      <w:start w:val="1"/>
      <w:numFmt w:val="lowerRoman"/>
      <w:lvlText w:val="%9."/>
      <w:lvlJc w:val="right"/>
      <w:pPr>
        <w:ind w:left="6537" w:hanging="180"/>
      </w:pPr>
    </w:lvl>
  </w:abstractNum>
  <w:abstractNum w:abstractNumId="16">
    <w:nsid w:val="6AD9557F"/>
    <w:multiLevelType w:val="hybridMultilevel"/>
    <w:tmpl w:val="7DBC1036"/>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7">
    <w:nsid w:val="6B061505"/>
    <w:multiLevelType w:val="hybridMultilevel"/>
    <w:tmpl w:val="F1CA71E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71006E27"/>
    <w:multiLevelType w:val="hybridMultilevel"/>
    <w:tmpl w:val="110A329C"/>
    <w:lvl w:ilvl="0" w:tplc="F030EB8A">
      <w:start w:val="1"/>
      <w:numFmt w:val="bullet"/>
      <w:lvlText w:val=""/>
      <w:lvlJc w:val="left"/>
      <w:pPr>
        <w:ind w:left="777" w:hanging="360"/>
      </w:pPr>
      <w:rPr>
        <w:rFonts w:ascii="Wingdings" w:hAnsi="Wingdings" w:hint="default"/>
        <w:color w:val="auto"/>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9">
    <w:nsid w:val="714C4B44"/>
    <w:multiLevelType w:val="hybridMultilevel"/>
    <w:tmpl w:val="8574332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7CFB06A3"/>
    <w:multiLevelType w:val="hybridMultilevel"/>
    <w:tmpl w:val="BA805992"/>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21">
    <w:nsid w:val="7ECB0D37"/>
    <w:multiLevelType w:val="hybridMultilevel"/>
    <w:tmpl w:val="3208D8D2"/>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num w:numId="1">
    <w:abstractNumId w:val="2"/>
  </w:num>
  <w:num w:numId="2">
    <w:abstractNumId w:val="9"/>
  </w:num>
  <w:num w:numId="3">
    <w:abstractNumId w:val="12"/>
  </w:num>
  <w:num w:numId="4">
    <w:abstractNumId w:val="7"/>
  </w:num>
  <w:num w:numId="5">
    <w:abstractNumId w:val="1"/>
  </w:num>
  <w:num w:numId="6">
    <w:abstractNumId w:val="20"/>
  </w:num>
  <w:num w:numId="7">
    <w:abstractNumId w:val="19"/>
  </w:num>
  <w:num w:numId="8">
    <w:abstractNumId w:val="18"/>
  </w:num>
  <w:num w:numId="9">
    <w:abstractNumId w:val="3"/>
  </w:num>
  <w:num w:numId="10">
    <w:abstractNumId w:val="4"/>
  </w:num>
  <w:num w:numId="11">
    <w:abstractNumId w:val="13"/>
  </w:num>
  <w:num w:numId="12">
    <w:abstractNumId w:val="16"/>
  </w:num>
  <w:num w:numId="13">
    <w:abstractNumId w:val="21"/>
  </w:num>
  <w:num w:numId="14">
    <w:abstractNumId w:val="6"/>
  </w:num>
  <w:num w:numId="15">
    <w:abstractNumId w:val="10"/>
  </w:num>
  <w:num w:numId="16">
    <w:abstractNumId w:val="17"/>
  </w:num>
  <w:num w:numId="17">
    <w:abstractNumId w:val="11"/>
  </w:num>
  <w:num w:numId="18">
    <w:abstractNumId w:val="5"/>
  </w:num>
  <w:num w:numId="19">
    <w:abstractNumId w:val="14"/>
  </w:num>
  <w:num w:numId="20">
    <w:abstractNumId w:val="15"/>
  </w:num>
  <w:num w:numId="21">
    <w:abstractNumId w:val="0"/>
  </w:num>
  <w:num w:numId="22">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E91"/>
    <w:rsid w:val="000008AE"/>
    <w:rsid w:val="000018FB"/>
    <w:rsid w:val="00001D87"/>
    <w:rsid w:val="00002D9E"/>
    <w:rsid w:val="00002E27"/>
    <w:rsid w:val="00003423"/>
    <w:rsid w:val="00003CE7"/>
    <w:rsid w:val="000053F3"/>
    <w:rsid w:val="000070D2"/>
    <w:rsid w:val="00012F34"/>
    <w:rsid w:val="00012FCE"/>
    <w:rsid w:val="00014C77"/>
    <w:rsid w:val="00016B6A"/>
    <w:rsid w:val="0001787A"/>
    <w:rsid w:val="00020864"/>
    <w:rsid w:val="00020C45"/>
    <w:rsid w:val="0002114A"/>
    <w:rsid w:val="000211C4"/>
    <w:rsid w:val="00022CC8"/>
    <w:rsid w:val="00023B0F"/>
    <w:rsid w:val="00025AA4"/>
    <w:rsid w:val="00025CA0"/>
    <w:rsid w:val="00030FD8"/>
    <w:rsid w:val="000322B0"/>
    <w:rsid w:val="00033D78"/>
    <w:rsid w:val="000355FC"/>
    <w:rsid w:val="000372AC"/>
    <w:rsid w:val="000373BE"/>
    <w:rsid w:val="00041A60"/>
    <w:rsid w:val="00042799"/>
    <w:rsid w:val="00043A3D"/>
    <w:rsid w:val="00044076"/>
    <w:rsid w:val="00044D79"/>
    <w:rsid w:val="0004526B"/>
    <w:rsid w:val="00045975"/>
    <w:rsid w:val="000501F5"/>
    <w:rsid w:val="00050F43"/>
    <w:rsid w:val="00051203"/>
    <w:rsid w:val="000515F6"/>
    <w:rsid w:val="000518BA"/>
    <w:rsid w:val="00052B79"/>
    <w:rsid w:val="00053091"/>
    <w:rsid w:val="00053126"/>
    <w:rsid w:val="000560A2"/>
    <w:rsid w:val="000561F3"/>
    <w:rsid w:val="000568C4"/>
    <w:rsid w:val="00056E3B"/>
    <w:rsid w:val="00057448"/>
    <w:rsid w:val="0006253B"/>
    <w:rsid w:val="00062E44"/>
    <w:rsid w:val="00063262"/>
    <w:rsid w:val="000633CE"/>
    <w:rsid w:val="00064190"/>
    <w:rsid w:val="00065250"/>
    <w:rsid w:val="00066EB3"/>
    <w:rsid w:val="00067A05"/>
    <w:rsid w:val="00067DA7"/>
    <w:rsid w:val="00070C79"/>
    <w:rsid w:val="00072549"/>
    <w:rsid w:val="00072BF9"/>
    <w:rsid w:val="0007304C"/>
    <w:rsid w:val="00073173"/>
    <w:rsid w:val="000731C4"/>
    <w:rsid w:val="00075F65"/>
    <w:rsid w:val="000850BF"/>
    <w:rsid w:val="00086EC2"/>
    <w:rsid w:val="00087359"/>
    <w:rsid w:val="000919C9"/>
    <w:rsid w:val="00092467"/>
    <w:rsid w:val="00095D7F"/>
    <w:rsid w:val="00097612"/>
    <w:rsid w:val="000A19C1"/>
    <w:rsid w:val="000A4761"/>
    <w:rsid w:val="000A498B"/>
    <w:rsid w:val="000A5A67"/>
    <w:rsid w:val="000B3432"/>
    <w:rsid w:val="000B4D1A"/>
    <w:rsid w:val="000B55D0"/>
    <w:rsid w:val="000B7D48"/>
    <w:rsid w:val="000C040A"/>
    <w:rsid w:val="000C0596"/>
    <w:rsid w:val="000C2953"/>
    <w:rsid w:val="000C2EB7"/>
    <w:rsid w:val="000C511F"/>
    <w:rsid w:val="000C5FC1"/>
    <w:rsid w:val="000C6C6D"/>
    <w:rsid w:val="000C7E0A"/>
    <w:rsid w:val="000D1612"/>
    <w:rsid w:val="000D4212"/>
    <w:rsid w:val="000D5CC8"/>
    <w:rsid w:val="000D5D02"/>
    <w:rsid w:val="000D6110"/>
    <w:rsid w:val="000D6418"/>
    <w:rsid w:val="000D6656"/>
    <w:rsid w:val="000D6B63"/>
    <w:rsid w:val="000D6F07"/>
    <w:rsid w:val="000D798E"/>
    <w:rsid w:val="000E01E4"/>
    <w:rsid w:val="000E1D4F"/>
    <w:rsid w:val="000E22EA"/>
    <w:rsid w:val="000E3427"/>
    <w:rsid w:val="000E381F"/>
    <w:rsid w:val="000E455B"/>
    <w:rsid w:val="000E7437"/>
    <w:rsid w:val="000F1CFC"/>
    <w:rsid w:val="000F28C8"/>
    <w:rsid w:val="000F4CFC"/>
    <w:rsid w:val="000F5A8A"/>
    <w:rsid w:val="000F6C64"/>
    <w:rsid w:val="000F7B2B"/>
    <w:rsid w:val="001006F7"/>
    <w:rsid w:val="00101752"/>
    <w:rsid w:val="00101F00"/>
    <w:rsid w:val="00102BEC"/>
    <w:rsid w:val="00102CFE"/>
    <w:rsid w:val="00102D80"/>
    <w:rsid w:val="00102F94"/>
    <w:rsid w:val="00104B6F"/>
    <w:rsid w:val="00106927"/>
    <w:rsid w:val="00106E99"/>
    <w:rsid w:val="00107A63"/>
    <w:rsid w:val="00110243"/>
    <w:rsid w:val="00110683"/>
    <w:rsid w:val="00111083"/>
    <w:rsid w:val="001117A6"/>
    <w:rsid w:val="00112C3D"/>
    <w:rsid w:val="00113428"/>
    <w:rsid w:val="001144D8"/>
    <w:rsid w:val="00114702"/>
    <w:rsid w:val="00115CEA"/>
    <w:rsid w:val="0011745A"/>
    <w:rsid w:val="0012138A"/>
    <w:rsid w:val="001218CD"/>
    <w:rsid w:val="00122A56"/>
    <w:rsid w:val="00122B90"/>
    <w:rsid w:val="001238A2"/>
    <w:rsid w:val="00123FDF"/>
    <w:rsid w:val="00125131"/>
    <w:rsid w:val="00125EE2"/>
    <w:rsid w:val="00126FD9"/>
    <w:rsid w:val="00130C0E"/>
    <w:rsid w:val="00130E63"/>
    <w:rsid w:val="00132A6B"/>
    <w:rsid w:val="00132E5B"/>
    <w:rsid w:val="0013506B"/>
    <w:rsid w:val="001360F3"/>
    <w:rsid w:val="00136ACF"/>
    <w:rsid w:val="0013705F"/>
    <w:rsid w:val="001423AB"/>
    <w:rsid w:val="00145A79"/>
    <w:rsid w:val="00146AC9"/>
    <w:rsid w:val="00147A27"/>
    <w:rsid w:val="00147D37"/>
    <w:rsid w:val="001506D8"/>
    <w:rsid w:val="001511EB"/>
    <w:rsid w:val="001524F4"/>
    <w:rsid w:val="001549F6"/>
    <w:rsid w:val="00155E7A"/>
    <w:rsid w:val="0015665E"/>
    <w:rsid w:val="00156A80"/>
    <w:rsid w:val="00157662"/>
    <w:rsid w:val="00157A79"/>
    <w:rsid w:val="0016139E"/>
    <w:rsid w:val="00161741"/>
    <w:rsid w:val="00162A8D"/>
    <w:rsid w:val="001632C4"/>
    <w:rsid w:val="00164C86"/>
    <w:rsid w:val="00165E5D"/>
    <w:rsid w:val="00166A90"/>
    <w:rsid w:val="001673DB"/>
    <w:rsid w:val="001705B9"/>
    <w:rsid w:val="00170FB2"/>
    <w:rsid w:val="001713AB"/>
    <w:rsid w:val="00171650"/>
    <w:rsid w:val="0017197A"/>
    <w:rsid w:val="00172CC2"/>
    <w:rsid w:val="00174752"/>
    <w:rsid w:val="0017659D"/>
    <w:rsid w:val="00176BCA"/>
    <w:rsid w:val="00177894"/>
    <w:rsid w:val="00177912"/>
    <w:rsid w:val="00180ECA"/>
    <w:rsid w:val="00181D16"/>
    <w:rsid w:val="001824AE"/>
    <w:rsid w:val="0018316C"/>
    <w:rsid w:val="00191A77"/>
    <w:rsid w:val="00192C3F"/>
    <w:rsid w:val="0019379D"/>
    <w:rsid w:val="001965B9"/>
    <w:rsid w:val="00197D7D"/>
    <w:rsid w:val="001A1012"/>
    <w:rsid w:val="001A12DA"/>
    <w:rsid w:val="001A2BBC"/>
    <w:rsid w:val="001A7CB3"/>
    <w:rsid w:val="001B16FC"/>
    <w:rsid w:val="001B1714"/>
    <w:rsid w:val="001B2F0C"/>
    <w:rsid w:val="001B46B0"/>
    <w:rsid w:val="001B4E90"/>
    <w:rsid w:val="001B59B8"/>
    <w:rsid w:val="001B6C5D"/>
    <w:rsid w:val="001B7319"/>
    <w:rsid w:val="001C0F60"/>
    <w:rsid w:val="001C21CC"/>
    <w:rsid w:val="001C275D"/>
    <w:rsid w:val="001C27CA"/>
    <w:rsid w:val="001C4C0F"/>
    <w:rsid w:val="001C60A2"/>
    <w:rsid w:val="001C6E8B"/>
    <w:rsid w:val="001D0326"/>
    <w:rsid w:val="001D10D3"/>
    <w:rsid w:val="001D1524"/>
    <w:rsid w:val="001D3CF8"/>
    <w:rsid w:val="001D4268"/>
    <w:rsid w:val="001D509E"/>
    <w:rsid w:val="001D6D15"/>
    <w:rsid w:val="001E0FAB"/>
    <w:rsid w:val="001E1811"/>
    <w:rsid w:val="001E1F84"/>
    <w:rsid w:val="001E2D88"/>
    <w:rsid w:val="001E5464"/>
    <w:rsid w:val="001E5B9C"/>
    <w:rsid w:val="001E65D3"/>
    <w:rsid w:val="001E6860"/>
    <w:rsid w:val="001E75E7"/>
    <w:rsid w:val="001E798E"/>
    <w:rsid w:val="001F0800"/>
    <w:rsid w:val="001F4222"/>
    <w:rsid w:val="001F50D8"/>
    <w:rsid w:val="001F5409"/>
    <w:rsid w:val="001F6E8A"/>
    <w:rsid w:val="001F722B"/>
    <w:rsid w:val="002003DF"/>
    <w:rsid w:val="00200488"/>
    <w:rsid w:val="0020082C"/>
    <w:rsid w:val="0020196A"/>
    <w:rsid w:val="0020228F"/>
    <w:rsid w:val="00204052"/>
    <w:rsid w:val="00205DAE"/>
    <w:rsid w:val="002069EE"/>
    <w:rsid w:val="00207B1B"/>
    <w:rsid w:val="00207BC7"/>
    <w:rsid w:val="0021032E"/>
    <w:rsid w:val="0021120E"/>
    <w:rsid w:val="002128DA"/>
    <w:rsid w:val="00214594"/>
    <w:rsid w:val="002169B0"/>
    <w:rsid w:val="0021746D"/>
    <w:rsid w:val="00221965"/>
    <w:rsid w:val="00221C43"/>
    <w:rsid w:val="00221CA4"/>
    <w:rsid w:val="00221F7D"/>
    <w:rsid w:val="002243FC"/>
    <w:rsid w:val="002251C7"/>
    <w:rsid w:val="00225D2D"/>
    <w:rsid w:val="00225E4C"/>
    <w:rsid w:val="00226434"/>
    <w:rsid w:val="0022788C"/>
    <w:rsid w:val="002300CA"/>
    <w:rsid w:val="00230387"/>
    <w:rsid w:val="002307E0"/>
    <w:rsid w:val="00231763"/>
    <w:rsid w:val="00234FAE"/>
    <w:rsid w:val="002360A1"/>
    <w:rsid w:val="002367F1"/>
    <w:rsid w:val="002375B0"/>
    <w:rsid w:val="0024019F"/>
    <w:rsid w:val="00242BBB"/>
    <w:rsid w:val="00245FCE"/>
    <w:rsid w:val="0024668E"/>
    <w:rsid w:val="00246C11"/>
    <w:rsid w:val="00247ECB"/>
    <w:rsid w:val="002526A1"/>
    <w:rsid w:val="00254B2A"/>
    <w:rsid w:val="00254F4F"/>
    <w:rsid w:val="00256566"/>
    <w:rsid w:val="00256912"/>
    <w:rsid w:val="002570F5"/>
    <w:rsid w:val="002575A4"/>
    <w:rsid w:val="0025761F"/>
    <w:rsid w:val="00257C74"/>
    <w:rsid w:val="002605C6"/>
    <w:rsid w:val="00262700"/>
    <w:rsid w:val="0026318A"/>
    <w:rsid w:val="002659DD"/>
    <w:rsid w:val="00265C03"/>
    <w:rsid w:val="00266B7A"/>
    <w:rsid w:val="002719BD"/>
    <w:rsid w:val="00272608"/>
    <w:rsid w:val="00272FFC"/>
    <w:rsid w:val="00273370"/>
    <w:rsid w:val="00273C1A"/>
    <w:rsid w:val="00275C61"/>
    <w:rsid w:val="002771D0"/>
    <w:rsid w:val="0028057A"/>
    <w:rsid w:val="002820A2"/>
    <w:rsid w:val="00282B09"/>
    <w:rsid w:val="002831B8"/>
    <w:rsid w:val="00283FCE"/>
    <w:rsid w:val="002842A4"/>
    <w:rsid w:val="00285368"/>
    <w:rsid w:val="00286145"/>
    <w:rsid w:val="002866CD"/>
    <w:rsid w:val="002867DF"/>
    <w:rsid w:val="00286F31"/>
    <w:rsid w:val="00290DE9"/>
    <w:rsid w:val="00294901"/>
    <w:rsid w:val="002949B8"/>
    <w:rsid w:val="0029551C"/>
    <w:rsid w:val="00296C94"/>
    <w:rsid w:val="00296CBA"/>
    <w:rsid w:val="002A2216"/>
    <w:rsid w:val="002A372D"/>
    <w:rsid w:val="002A38C4"/>
    <w:rsid w:val="002A5A97"/>
    <w:rsid w:val="002A6328"/>
    <w:rsid w:val="002A7FD1"/>
    <w:rsid w:val="002B065C"/>
    <w:rsid w:val="002B0788"/>
    <w:rsid w:val="002B080D"/>
    <w:rsid w:val="002B12CE"/>
    <w:rsid w:val="002B2010"/>
    <w:rsid w:val="002B24D3"/>
    <w:rsid w:val="002B3037"/>
    <w:rsid w:val="002B3461"/>
    <w:rsid w:val="002B4A17"/>
    <w:rsid w:val="002B63CE"/>
    <w:rsid w:val="002B686D"/>
    <w:rsid w:val="002B6AFE"/>
    <w:rsid w:val="002B7B23"/>
    <w:rsid w:val="002C150C"/>
    <w:rsid w:val="002C39D6"/>
    <w:rsid w:val="002C56C3"/>
    <w:rsid w:val="002C60AF"/>
    <w:rsid w:val="002C61BD"/>
    <w:rsid w:val="002C6EFA"/>
    <w:rsid w:val="002D34A7"/>
    <w:rsid w:val="002D4D98"/>
    <w:rsid w:val="002D556E"/>
    <w:rsid w:val="002E0972"/>
    <w:rsid w:val="002E2A36"/>
    <w:rsid w:val="002E3D7C"/>
    <w:rsid w:val="002E4219"/>
    <w:rsid w:val="002E51EF"/>
    <w:rsid w:val="002E6BD3"/>
    <w:rsid w:val="002E71A6"/>
    <w:rsid w:val="002E7CF1"/>
    <w:rsid w:val="002F011B"/>
    <w:rsid w:val="002F1491"/>
    <w:rsid w:val="002F14C2"/>
    <w:rsid w:val="002F2470"/>
    <w:rsid w:val="002F5380"/>
    <w:rsid w:val="002F705D"/>
    <w:rsid w:val="00300FD7"/>
    <w:rsid w:val="003033D6"/>
    <w:rsid w:val="00303416"/>
    <w:rsid w:val="0030480D"/>
    <w:rsid w:val="00306D83"/>
    <w:rsid w:val="00310FAA"/>
    <w:rsid w:val="00313B8A"/>
    <w:rsid w:val="00313C28"/>
    <w:rsid w:val="00315353"/>
    <w:rsid w:val="0032067B"/>
    <w:rsid w:val="003217B5"/>
    <w:rsid w:val="00324D9D"/>
    <w:rsid w:val="00330908"/>
    <w:rsid w:val="0033214D"/>
    <w:rsid w:val="003321BC"/>
    <w:rsid w:val="00332983"/>
    <w:rsid w:val="00332A6F"/>
    <w:rsid w:val="00332AE1"/>
    <w:rsid w:val="00332E09"/>
    <w:rsid w:val="003330A1"/>
    <w:rsid w:val="00333557"/>
    <w:rsid w:val="00334447"/>
    <w:rsid w:val="00335007"/>
    <w:rsid w:val="0033682A"/>
    <w:rsid w:val="0033722D"/>
    <w:rsid w:val="0034009D"/>
    <w:rsid w:val="00342266"/>
    <w:rsid w:val="00344BBA"/>
    <w:rsid w:val="00345F8A"/>
    <w:rsid w:val="00345FD6"/>
    <w:rsid w:val="0034663C"/>
    <w:rsid w:val="0034682A"/>
    <w:rsid w:val="00347EB6"/>
    <w:rsid w:val="0035054B"/>
    <w:rsid w:val="00350CB7"/>
    <w:rsid w:val="00352ED4"/>
    <w:rsid w:val="0035601F"/>
    <w:rsid w:val="00357767"/>
    <w:rsid w:val="003622A7"/>
    <w:rsid w:val="003626B0"/>
    <w:rsid w:val="0036432C"/>
    <w:rsid w:val="003662CC"/>
    <w:rsid w:val="00366E42"/>
    <w:rsid w:val="003704E8"/>
    <w:rsid w:val="0037139B"/>
    <w:rsid w:val="003713C1"/>
    <w:rsid w:val="0037322D"/>
    <w:rsid w:val="0037340E"/>
    <w:rsid w:val="003745FA"/>
    <w:rsid w:val="00380493"/>
    <w:rsid w:val="00382288"/>
    <w:rsid w:val="00383009"/>
    <w:rsid w:val="00383345"/>
    <w:rsid w:val="003844C3"/>
    <w:rsid w:val="003848BC"/>
    <w:rsid w:val="003858F8"/>
    <w:rsid w:val="00385F21"/>
    <w:rsid w:val="00386026"/>
    <w:rsid w:val="00391C39"/>
    <w:rsid w:val="00392368"/>
    <w:rsid w:val="00393F71"/>
    <w:rsid w:val="00394D2E"/>
    <w:rsid w:val="0039509C"/>
    <w:rsid w:val="00395244"/>
    <w:rsid w:val="00396B7F"/>
    <w:rsid w:val="00397769"/>
    <w:rsid w:val="003A037E"/>
    <w:rsid w:val="003A3399"/>
    <w:rsid w:val="003A36C6"/>
    <w:rsid w:val="003A57D6"/>
    <w:rsid w:val="003B0E1A"/>
    <w:rsid w:val="003B10F2"/>
    <w:rsid w:val="003B3D07"/>
    <w:rsid w:val="003B7AE4"/>
    <w:rsid w:val="003B7AEC"/>
    <w:rsid w:val="003C0374"/>
    <w:rsid w:val="003C0722"/>
    <w:rsid w:val="003C1098"/>
    <w:rsid w:val="003C1931"/>
    <w:rsid w:val="003C1F3D"/>
    <w:rsid w:val="003C2720"/>
    <w:rsid w:val="003C4722"/>
    <w:rsid w:val="003C49BC"/>
    <w:rsid w:val="003C5D6C"/>
    <w:rsid w:val="003C5DAC"/>
    <w:rsid w:val="003C7475"/>
    <w:rsid w:val="003C7A46"/>
    <w:rsid w:val="003D0BDE"/>
    <w:rsid w:val="003D56E4"/>
    <w:rsid w:val="003D5C54"/>
    <w:rsid w:val="003D5DF9"/>
    <w:rsid w:val="003D6DA2"/>
    <w:rsid w:val="003D725A"/>
    <w:rsid w:val="003D7A6A"/>
    <w:rsid w:val="003E5FF9"/>
    <w:rsid w:val="003E6245"/>
    <w:rsid w:val="003E6818"/>
    <w:rsid w:val="003E7FC6"/>
    <w:rsid w:val="003F31DF"/>
    <w:rsid w:val="003F42CF"/>
    <w:rsid w:val="003F4F66"/>
    <w:rsid w:val="003F5E70"/>
    <w:rsid w:val="003F5F64"/>
    <w:rsid w:val="003F6BA0"/>
    <w:rsid w:val="003F6E45"/>
    <w:rsid w:val="003F7A16"/>
    <w:rsid w:val="004013D1"/>
    <w:rsid w:val="00402E5D"/>
    <w:rsid w:val="00403C70"/>
    <w:rsid w:val="00405766"/>
    <w:rsid w:val="00405810"/>
    <w:rsid w:val="004131DD"/>
    <w:rsid w:val="00413EA5"/>
    <w:rsid w:val="004153B6"/>
    <w:rsid w:val="004153F3"/>
    <w:rsid w:val="0041733A"/>
    <w:rsid w:val="00420131"/>
    <w:rsid w:val="004218B3"/>
    <w:rsid w:val="00422EE2"/>
    <w:rsid w:val="0042458A"/>
    <w:rsid w:val="00424EDA"/>
    <w:rsid w:val="0042638F"/>
    <w:rsid w:val="00431192"/>
    <w:rsid w:val="004317B8"/>
    <w:rsid w:val="00432EE5"/>
    <w:rsid w:val="00433295"/>
    <w:rsid w:val="0043397E"/>
    <w:rsid w:val="00434CEE"/>
    <w:rsid w:val="00435896"/>
    <w:rsid w:val="004361C6"/>
    <w:rsid w:val="004362FE"/>
    <w:rsid w:val="0043799D"/>
    <w:rsid w:val="00437B58"/>
    <w:rsid w:val="00440233"/>
    <w:rsid w:val="00445E16"/>
    <w:rsid w:val="004478DB"/>
    <w:rsid w:val="00450C9A"/>
    <w:rsid w:val="0045143B"/>
    <w:rsid w:val="00452404"/>
    <w:rsid w:val="00452474"/>
    <w:rsid w:val="0045678E"/>
    <w:rsid w:val="00456ADD"/>
    <w:rsid w:val="00456F31"/>
    <w:rsid w:val="00457401"/>
    <w:rsid w:val="00460157"/>
    <w:rsid w:val="004613E6"/>
    <w:rsid w:val="00461438"/>
    <w:rsid w:val="004619C2"/>
    <w:rsid w:val="00463950"/>
    <w:rsid w:val="004642DF"/>
    <w:rsid w:val="00466C97"/>
    <w:rsid w:val="00467D91"/>
    <w:rsid w:val="004723CF"/>
    <w:rsid w:val="0047379B"/>
    <w:rsid w:val="00473FE3"/>
    <w:rsid w:val="00474183"/>
    <w:rsid w:val="004747E1"/>
    <w:rsid w:val="00476924"/>
    <w:rsid w:val="00477B3C"/>
    <w:rsid w:val="00481253"/>
    <w:rsid w:val="00481C24"/>
    <w:rsid w:val="004820BF"/>
    <w:rsid w:val="0048210B"/>
    <w:rsid w:val="00487ED9"/>
    <w:rsid w:val="004900A9"/>
    <w:rsid w:val="0049071F"/>
    <w:rsid w:val="00490C72"/>
    <w:rsid w:val="004918C2"/>
    <w:rsid w:val="00491CF3"/>
    <w:rsid w:val="00491F4E"/>
    <w:rsid w:val="00493F50"/>
    <w:rsid w:val="00494389"/>
    <w:rsid w:val="00496A85"/>
    <w:rsid w:val="0049709C"/>
    <w:rsid w:val="0049712E"/>
    <w:rsid w:val="004A21B3"/>
    <w:rsid w:val="004A2F34"/>
    <w:rsid w:val="004A3E0F"/>
    <w:rsid w:val="004A66CF"/>
    <w:rsid w:val="004A6D29"/>
    <w:rsid w:val="004A6F04"/>
    <w:rsid w:val="004A790F"/>
    <w:rsid w:val="004B4CA7"/>
    <w:rsid w:val="004B61E2"/>
    <w:rsid w:val="004B7AAC"/>
    <w:rsid w:val="004C0657"/>
    <w:rsid w:val="004C0DE2"/>
    <w:rsid w:val="004C2DFC"/>
    <w:rsid w:val="004C3428"/>
    <w:rsid w:val="004C3560"/>
    <w:rsid w:val="004C3C44"/>
    <w:rsid w:val="004C637F"/>
    <w:rsid w:val="004C6C2D"/>
    <w:rsid w:val="004D07BD"/>
    <w:rsid w:val="004D086D"/>
    <w:rsid w:val="004D1AC5"/>
    <w:rsid w:val="004D1C65"/>
    <w:rsid w:val="004D2A2F"/>
    <w:rsid w:val="004D2B19"/>
    <w:rsid w:val="004D43AE"/>
    <w:rsid w:val="004D45C8"/>
    <w:rsid w:val="004D4762"/>
    <w:rsid w:val="004D7347"/>
    <w:rsid w:val="004E0040"/>
    <w:rsid w:val="004E0BE5"/>
    <w:rsid w:val="004E4362"/>
    <w:rsid w:val="004E5EEB"/>
    <w:rsid w:val="004E7C1A"/>
    <w:rsid w:val="004F26E9"/>
    <w:rsid w:val="004F3370"/>
    <w:rsid w:val="004F36B5"/>
    <w:rsid w:val="004F38B8"/>
    <w:rsid w:val="004F4212"/>
    <w:rsid w:val="004F69DE"/>
    <w:rsid w:val="004F73EF"/>
    <w:rsid w:val="00500C01"/>
    <w:rsid w:val="00502D98"/>
    <w:rsid w:val="00503CE3"/>
    <w:rsid w:val="00503FB0"/>
    <w:rsid w:val="0050440F"/>
    <w:rsid w:val="005047B3"/>
    <w:rsid w:val="005049C9"/>
    <w:rsid w:val="005079BE"/>
    <w:rsid w:val="005101C3"/>
    <w:rsid w:val="00510458"/>
    <w:rsid w:val="0051135E"/>
    <w:rsid w:val="0051296D"/>
    <w:rsid w:val="00514589"/>
    <w:rsid w:val="00514670"/>
    <w:rsid w:val="005147E3"/>
    <w:rsid w:val="00514B4C"/>
    <w:rsid w:val="005155AE"/>
    <w:rsid w:val="005157F0"/>
    <w:rsid w:val="005165F2"/>
    <w:rsid w:val="00521C60"/>
    <w:rsid w:val="0052283C"/>
    <w:rsid w:val="00522F35"/>
    <w:rsid w:val="00524FFD"/>
    <w:rsid w:val="005273FD"/>
    <w:rsid w:val="005311FD"/>
    <w:rsid w:val="0053130E"/>
    <w:rsid w:val="00531B58"/>
    <w:rsid w:val="0053332D"/>
    <w:rsid w:val="005333A1"/>
    <w:rsid w:val="00533FE5"/>
    <w:rsid w:val="00534B19"/>
    <w:rsid w:val="00535BFB"/>
    <w:rsid w:val="00535E84"/>
    <w:rsid w:val="0053627C"/>
    <w:rsid w:val="00536A91"/>
    <w:rsid w:val="0054233E"/>
    <w:rsid w:val="00543DB9"/>
    <w:rsid w:val="005447CB"/>
    <w:rsid w:val="00545DB2"/>
    <w:rsid w:val="00546848"/>
    <w:rsid w:val="005513E8"/>
    <w:rsid w:val="00552C5F"/>
    <w:rsid w:val="005533C7"/>
    <w:rsid w:val="00554176"/>
    <w:rsid w:val="00554194"/>
    <w:rsid w:val="00554943"/>
    <w:rsid w:val="00554F5F"/>
    <w:rsid w:val="00555151"/>
    <w:rsid w:val="0056148A"/>
    <w:rsid w:val="00563FC5"/>
    <w:rsid w:val="00564ED6"/>
    <w:rsid w:val="00565A5C"/>
    <w:rsid w:val="00565CD6"/>
    <w:rsid w:val="00565F04"/>
    <w:rsid w:val="00572B7E"/>
    <w:rsid w:val="00573F0E"/>
    <w:rsid w:val="00573FD9"/>
    <w:rsid w:val="00573FDC"/>
    <w:rsid w:val="005749C5"/>
    <w:rsid w:val="005749CE"/>
    <w:rsid w:val="00575105"/>
    <w:rsid w:val="005760DE"/>
    <w:rsid w:val="005805B1"/>
    <w:rsid w:val="005806E6"/>
    <w:rsid w:val="0058228E"/>
    <w:rsid w:val="00583E3C"/>
    <w:rsid w:val="005846DF"/>
    <w:rsid w:val="00585142"/>
    <w:rsid w:val="00587469"/>
    <w:rsid w:val="005902D5"/>
    <w:rsid w:val="00591324"/>
    <w:rsid w:val="005917AD"/>
    <w:rsid w:val="00592954"/>
    <w:rsid w:val="0059296E"/>
    <w:rsid w:val="00592B81"/>
    <w:rsid w:val="00593EB2"/>
    <w:rsid w:val="005962F1"/>
    <w:rsid w:val="00596ECA"/>
    <w:rsid w:val="00597B42"/>
    <w:rsid w:val="005A0D8A"/>
    <w:rsid w:val="005A100B"/>
    <w:rsid w:val="005A1B12"/>
    <w:rsid w:val="005A3330"/>
    <w:rsid w:val="005A6008"/>
    <w:rsid w:val="005A6256"/>
    <w:rsid w:val="005A6440"/>
    <w:rsid w:val="005B0A50"/>
    <w:rsid w:val="005B111C"/>
    <w:rsid w:val="005B1D32"/>
    <w:rsid w:val="005B2383"/>
    <w:rsid w:val="005B4639"/>
    <w:rsid w:val="005B4E67"/>
    <w:rsid w:val="005B4F1E"/>
    <w:rsid w:val="005B5F8B"/>
    <w:rsid w:val="005B6B34"/>
    <w:rsid w:val="005B72FA"/>
    <w:rsid w:val="005B7E7B"/>
    <w:rsid w:val="005C0D9B"/>
    <w:rsid w:val="005C1DFB"/>
    <w:rsid w:val="005C564B"/>
    <w:rsid w:val="005C5DBF"/>
    <w:rsid w:val="005C5FC0"/>
    <w:rsid w:val="005C65C6"/>
    <w:rsid w:val="005C7274"/>
    <w:rsid w:val="005D021C"/>
    <w:rsid w:val="005D069C"/>
    <w:rsid w:val="005D0C9C"/>
    <w:rsid w:val="005D1849"/>
    <w:rsid w:val="005D241F"/>
    <w:rsid w:val="005D2A41"/>
    <w:rsid w:val="005D3AE9"/>
    <w:rsid w:val="005D4487"/>
    <w:rsid w:val="005D5756"/>
    <w:rsid w:val="005D6482"/>
    <w:rsid w:val="005E074F"/>
    <w:rsid w:val="005E1A99"/>
    <w:rsid w:val="005E1D6A"/>
    <w:rsid w:val="005E1EFC"/>
    <w:rsid w:val="005E2548"/>
    <w:rsid w:val="005E3076"/>
    <w:rsid w:val="005E439D"/>
    <w:rsid w:val="005E56A5"/>
    <w:rsid w:val="005F076E"/>
    <w:rsid w:val="005F2685"/>
    <w:rsid w:val="005F2C35"/>
    <w:rsid w:val="005F41F9"/>
    <w:rsid w:val="005F4745"/>
    <w:rsid w:val="005F486D"/>
    <w:rsid w:val="005F5737"/>
    <w:rsid w:val="005F5883"/>
    <w:rsid w:val="005F6798"/>
    <w:rsid w:val="005F6F54"/>
    <w:rsid w:val="00605F6B"/>
    <w:rsid w:val="006067A0"/>
    <w:rsid w:val="00606FDD"/>
    <w:rsid w:val="00607586"/>
    <w:rsid w:val="00607846"/>
    <w:rsid w:val="006122BF"/>
    <w:rsid w:val="00612A7C"/>
    <w:rsid w:val="00613DF2"/>
    <w:rsid w:val="0061698A"/>
    <w:rsid w:val="00617233"/>
    <w:rsid w:val="00617E56"/>
    <w:rsid w:val="00621B33"/>
    <w:rsid w:val="00625557"/>
    <w:rsid w:val="00625722"/>
    <w:rsid w:val="006279B3"/>
    <w:rsid w:val="00630B3E"/>
    <w:rsid w:val="00631BCE"/>
    <w:rsid w:val="006324E2"/>
    <w:rsid w:val="00632544"/>
    <w:rsid w:val="0063357A"/>
    <w:rsid w:val="00634653"/>
    <w:rsid w:val="00634EF3"/>
    <w:rsid w:val="00637A4A"/>
    <w:rsid w:val="006411F2"/>
    <w:rsid w:val="00641C51"/>
    <w:rsid w:val="006439B7"/>
    <w:rsid w:val="00644E28"/>
    <w:rsid w:val="006461A0"/>
    <w:rsid w:val="00646CE5"/>
    <w:rsid w:val="006513EA"/>
    <w:rsid w:val="00652030"/>
    <w:rsid w:val="0065282F"/>
    <w:rsid w:val="006546FC"/>
    <w:rsid w:val="00655704"/>
    <w:rsid w:val="00656457"/>
    <w:rsid w:val="006576AD"/>
    <w:rsid w:val="006606AA"/>
    <w:rsid w:val="006613AC"/>
    <w:rsid w:val="00661739"/>
    <w:rsid w:val="006619A2"/>
    <w:rsid w:val="006619C5"/>
    <w:rsid w:val="006638FB"/>
    <w:rsid w:val="00664B14"/>
    <w:rsid w:val="006653AF"/>
    <w:rsid w:val="00665AA0"/>
    <w:rsid w:val="00667F77"/>
    <w:rsid w:val="00670A7F"/>
    <w:rsid w:val="00673FF2"/>
    <w:rsid w:val="00674C58"/>
    <w:rsid w:val="006751B5"/>
    <w:rsid w:val="0067544D"/>
    <w:rsid w:val="00675BD2"/>
    <w:rsid w:val="00680162"/>
    <w:rsid w:val="00680750"/>
    <w:rsid w:val="00680F5A"/>
    <w:rsid w:val="006814F7"/>
    <w:rsid w:val="006828CC"/>
    <w:rsid w:val="00682C0A"/>
    <w:rsid w:val="006842A0"/>
    <w:rsid w:val="00686779"/>
    <w:rsid w:val="0068737A"/>
    <w:rsid w:val="00692363"/>
    <w:rsid w:val="00692B2F"/>
    <w:rsid w:val="00694A6E"/>
    <w:rsid w:val="00694C3D"/>
    <w:rsid w:val="0069631F"/>
    <w:rsid w:val="006973FE"/>
    <w:rsid w:val="006A02D5"/>
    <w:rsid w:val="006A1911"/>
    <w:rsid w:val="006A22FA"/>
    <w:rsid w:val="006A44A3"/>
    <w:rsid w:val="006A6AF2"/>
    <w:rsid w:val="006A73C0"/>
    <w:rsid w:val="006A76E3"/>
    <w:rsid w:val="006B1A48"/>
    <w:rsid w:val="006B1A7B"/>
    <w:rsid w:val="006B2327"/>
    <w:rsid w:val="006B2869"/>
    <w:rsid w:val="006B4496"/>
    <w:rsid w:val="006B4DE0"/>
    <w:rsid w:val="006B52A9"/>
    <w:rsid w:val="006B7177"/>
    <w:rsid w:val="006C11DB"/>
    <w:rsid w:val="006C1FD3"/>
    <w:rsid w:val="006C245C"/>
    <w:rsid w:val="006C2A77"/>
    <w:rsid w:val="006C3047"/>
    <w:rsid w:val="006C3505"/>
    <w:rsid w:val="006C405C"/>
    <w:rsid w:val="006C4E62"/>
    <w:rsid w:val="006D0588"/>
    <w:rsid w:val="006D3C22"/>
    <w:rsid w:val="006D3C67"/>
    <w:rsid w:val="006D43E5"/>
    <w:rsid w:val="006D459D"/>
    <w:rsid w:val="006D7670"/>
    <w:rsid w:val="006D7712"/>
    <w:rsid w:val="006E0376"/>
    <w:rsid w:val="006E0FBD"/>
    <w:rsid w:val="006E3122"/>
    <w:rsid w:val="006E4872"/>
    <w:rsid w:val="006E4E59"/>
    <w:rsid w:val="006E5405"/>
    <w:rsid w:val="006E6CFD"/>
    <w:rsid w:val="006E6EAB"/>
    <w:rsid w:val="006E74F5"/>
    <w:rsid w:val="006F0072"/>
    <w:rsid w:val="006F03A9"/>
    <w:rsid w:val="006F0C9A"/>
    <w:rsid w:val="006F0E79"/>
    <w:rsid w:val="006F124C"/>
    <w:rsid w:val="006F128F"/>
    <w:rsid w:val="006F177A"/>
    <w:rsid w:val="006F1971"/>
    <w:rsid w:val="006F36A9"/>
    <w:rsid w:val="006F3841"/>
    <w:rsid w:val="006F54B0"/>
    <w:rsid w:val="00700547"/>
    <w:rsid w:val="007008D0"/>
    <w:rsid w:val="00700F4B"/>
    <w:rsid w:val="00701939"/>
    <w:rsid w:val="0070210D"/>
    <w:rsid w:val="00704CF1"/>
    <w:rsid w:val="00706878"/>
    <w:rsid w:val="0070735A"/>
    <w:rsid w:val="00707790"/>
    <w:rsid w:val="00716345"/>
    <w:rsid w:val="007167A7"/>
    <w:rsid w:val="00721343"/>
    <w:rsid w:val="00721466"/>
    <w:rsid w:val="007229D9"/>
    <w:rsid w:val="007233A4"/>
    <w:rsid w:val="00723984"/>
    <w:rsid w:val="00724044"/>
    <w:rsid w:val="00727020"/>
    <w:rsid w:val="00727FB4"/>
    <w:rsid w:val="0073033D"/>
    <w:rsid w:val="00730C1C"/>
    <w:rsid w:val="00730E01"/>
    <w:rsid w:val="0073198A"/>
    <w:rsid w:val="00731CE3"/>
    <w:rsid w:val="00731CFD"/>
    <w:rsid w:val="00732632"/>
    <w:rsid w:val="00733BA4"/>
    <w:rsid w:val="00737FD3"/>
    <w:rsid w:val="00741834"/>
    <w:rsid w:val="00742F8A"/>
    <w:rsid w:val="00743207"/>
    <w:rsid w:val="00743BDA"/>
    <w:rsid w:val="007449F9"/>
    <w:rsid w:val="00746650"/>
    <w:rsid w:val="00747A1E"/>
    <w:rsid w:val="00747FFB"/>
    <w:rsid w:val="0075031F"/>
    <w:rsid w:val="007504B1"/>
    <w:rsid w:val="00751265"/>
    <w:rsid w:val="007514E0"/>
    <w:rsid w:val="00755F44"/>
    <w:rsid w:val="0075635D"/>
    <w:rsid w:val="007579EA"/>
    <w:rsid w:val="00760442"/>
    <w:rsid w:val="0076044B"/>
    <w:rsid w:val="00761045"/>
    <w:rsid w:val="00761D04"/>
    <w:rsid w:val="00761F6D"/>
    <w:rsid w:val="007651D5"/>
    <w:rsid w:val="00772E3F"/>
    <w:rsid w:val="007732D5"/>
    <w:rsid w:val="00774687"/>
    <w:rsid w:val="00774AC5"/>
    <w:rsid w:val="007753E2"/>
    <w:rsid w:val="00776626"/>
    <w:rsid w:val="00781288"/>
    <w:rsid w:val="007847F6"/>
    <w:rsid w:val="00785410"/>
    <w:rsid w:val="00785537"/>
    <w:rsid w:val="007864B9"/>
    <w:rsid w:val="00787BE5"/>
    <w:rsid w:val="007907A7"/>
    <w:rsid w:val="00790CFE"/>
    <w:rsid w:val="00790D02"/>
    <w:rsid w:val="00791F9C"/>
    <w:rsid w:val="00794814"/>
    <w:rsid w:val="00796191"/>
    <w:rsid w:val="007969F7"/>
    <w:rsid w:val="00796C87"/>
    <w:rsid w:val="007A157F"/>
    <w:rsid w:val="007A2DBC"/>
    <w:rsid w:val="007A6C82"/>
    <w:rsid w:val="007B1A02"/>
    <w:rsid w:val="007B33FB"/>
    <w:rsid w:val="007B46A4"/>
    <w:rsid w:val="007B489F"/>
    <w:rsid w:val="007B5111"/>
    <w:rsid w:val="007B69FF"/>
    <w:rsid w:val="007C1C83"/>
    <w:rsid w:val="007C248F"/>
    <w:rsid w:val="007C4A40"/>
    <w:rsid w:val="007C5101"/>
    <w:rsid w:val="007C5653"/>
    <w:rsid w:val="007C5CF5"/>
    <w:rsid w:val="007C6CF7"/>
    <w:rsid w:val="007C7521"/>
    <w:rsid w:val="007D0C48"/>
    <w:rsid w:val="007D1CCD"/>
    <w:rsid w:val="007D29F7"/>
    <w:rsid w:val="007D3B3D"/>
    <w:rsid w:val="007D3BCD"/>
    <w:rsid w:val="007D5452"/>
    <w:rsid w:val="007D590B"/>
    <w:rsid w:val="007D5D15"/>
    <w:rsid w:val="007D720D"/>
    <w:rsid w:val="007E305E"/>
    <w:rsid w:val="007E3975"/>
    <w:rsid w:val="007E45D3"/>
    <w:rsid w:val="007E619D"/>
    <w:rsid w:val="007E73AD"/>
    <w:rsid w:val="007E776F"/>
    <w:rsid w:val="007E77A3"/>
    <w:rsid w:val="007F0316"/>
    <w:rsid w:val="007F1261"/>
    <w:rsid w:val="007F14EB"/>
    <w:rsid w:val="007F1DC5"/>
    <w:rsid w:val="007F1DD9"/>
    <w:rsid w:val="007F33C3"/>
    <w:rsid w:val="007F3DD0"/>
    <w:rsid w:val="007F4CED"/>
    <w:rsid w:val="007F4FA6"/>
    <w:rsid w:val="007F6DC5"/>
    <w:rsid w:val="00800573"/>
    <w:rsid w:val="0080099B"/>
    <w:rsid w:val="0080257A"/>
    <w:rsid w:val="0080328D"/>
    <w:rsid w:val="008036C2"/>
    <w:rsid w:val="00807CD3"/>
    <w:rsid w:val="00810199"/>
    <w:rsid w:val="008102DE"/>
    <w:rsid w:val="00810E6A"/>
    <w:rsid w:val="00810EAC"/>
    <w:rsid w:val="00810F8A"/>
    <w:rsid w:val="0081247D"/>
    <w:rsid w:val="00814474"/>
    <w:rsid w:val="008158CE"/>
    <w:rsid w:val="00816133"/>
    <w:rsid w:val="00816A6F"/>
    <w:rsid w:val="00817877"/>
    <w:rsid w:val="00817EEA"/>
    <w:rsid w:val="00820370"/>
    <w:rsid w:val="00820A56"/>
    <w:rsid w:val="008212E7"/>
    <w:rsid w:val="00821540"/>
    <w:rsid w:val="00827084"/>
    <w:rsid w:val="00827A8E"/>
    <w:rsid w:val="00831706"/>
    <w:rsid w:val="00833BEE"/>
    <w:rsid w:val="00833F21"/>
    <w:rsid w:val="008349E3"/>
    <w:rsid w:val="00834D91"/>
    <w:rsid w:val="008365C8"/>
    <w:rsid w:val="008425E3"/>
    <w:rsid w:val="00844B2D"/>
    <w:rsid w:val="008462AC"/>
    <w:rsid w:val="00846465"/>
    <w:rsid w:val="00846827"/>
    <w:rsid w:val="008509D0"/>
    <w:rsid w:val="00851332"/>
    <w:rsid w:val="00851EA2"/>
    <w:rsid w:val="00852BF8"/>
    <w:rsid w:val="00853D9F"/>
    <w:rsid w:val="008540A8"/>
    <w:rsid w:val="00861601"/>
    <w:rsid w:val="00861C30"/>
    <w:rsid w:val="00861E4D"/>
    <w:rsid w:val="00862A9E"/>
    <w:rsid w:val="00864254"/>
    <w:rsid w:val="00866A1F"/>
    <w:rsid w:val="00866C58"/>
    <w:rsid w:val="00866C87"/>
    <w:rsid w:val="008671D1"/>
    <w:rsid w:val="008678DF"/>
    <w:rsid w:val="00867F32"/>
    <w:rsid w:val="00870ABB"/>
    <w:rsid w:val="008715AD"/>
    <w:rsid w:val="00871C78"/>
    <w:rsid w:val="00874FA8"/>
    <w:rsid w:val="00876259"/>
    <w:rsid w:val="00876611"/>
    <w:rsid w:val="0087683F"/>
    <w:rsid w:val="008779A1"/>
    <w:rsid w:val="008801EF"/>
    <w:rsid w:val="00881226"/>
    <w:rsid w:val="00882F17"/>
    <w:rsid w:val="0088433B"/>
    <w:rsid w:val="008848B4"/>
    <w:rsid w:val="00884ECD"/>
    <w:rsid w:val="00885A3B"/>
    <w:rsid w:val="008865A6"/>
    <w:rsid w:val="0088671A"/>
    <w:rsid w:val="00887E5C"/>
    <w:rsid w:val="00887F4C"/>
    <w:rsid w:val="00890EED"/>
    <w:rsid w:val="0089190F"/>
    <w:rsid w:val="00891C87"/>
    <w:rsid w:val="0089257E"/>
    <w:rsid w:val="0089266C"/>
    <w:rsid w:val="0089366D"/>
    <w:rsid w:val="00894011"/>
    <w:rsid w:val="00895157"/>
    <w:rsid w:val="00895F72"/>
    <w:rsid w:val="008963E0"/>
    <w:rsid w:val="00896AFA"/>
    <w:rsid w:val="0089746D"/>
    <w:rsid w:val="008976DC"/>
    <w:rsid w:val="00897F79"/>
    <w:rsid w:val="008A2737"/>
    <w:rsid w:val="008A3F1A"/>
    <w:rsid w:val="008A40FA"/>
    <w:rsid w:val="008A610C"/>
    <w:rsid w:val="008A627B"/>
    <w:rsid w:val="008A7311"/>
    <w:rsid w:val="008A78C1"/>
    <w:rsid w:val="008B11E2"/>
    <w:rsid w:val="008B3C5E"/>
    <w:rsid w:val="008B4B9B"/>
    <w:rsid w:val="008B4D6A"/>
    <w:rsid w:val="008B4D81"/>
    <w:rsid w:val="008B525A"/>
    <w:rsid w:val="008B5956"/>
    <w:rsid w:val="008C0971"/>
    <w:rsid w:val="008C10C9"/>
    <w:rsid w:val="008C1EBD"/>
    <w:rsid w:val="008C2D57"/>
    <w:rsid w:val="008C49E1"/>
    <w:rsid w:val="008C4C64"/>
    <w:rsid w:val="008C5E59"/>
    <w:rsid w:val="008C65D5"/>
    <w:rsid w:val="008C685D"/>
    <w:rsid w:val="008D03B8"/>
    <w:rsid w:val="008D0B4E"/>
    <w:rsid w:val="008D1D19"/>
    <w:rsid w:val="008D3790"/>
    <w:rsid w:val="008D3E92"/>
    <w:rsid w:val="008D4CE4"/>
    <w:rsid w:val="008D6DB2"/>
    <w:rsid w:val="008D726A"/>
    <w:rsid w:val="008E44BA"/>
    <w:rsid w:val="008E576C"/>
    <w:rsid w:val="008E5D70"/>
    <w:rsid w:val="008E7E15"/>
    <w:rsid w:val="008F0AA4"/>
    <w:rsid w:val="008F1F05"/>
    <w:rsid w:val="008F4685"/>
    <w:rsid w:val="008F468E"/>
    <w:rsid w:val="008F4A05"/>
    <w:rsid w:val="008F6951"/>
    <w:rsid w:val="008F6DF5"/>
    <w:rsid w:val="008F735A"/>
    <w:rsid w:val="009002B4"/>
    <w:rsid w:val="009003EB"/>
    <w:rsid w:val="009006F0"/>
    <w:rsid w:val="00900FF7"/>
    <w:rsid w:val="00901123"/>
    <w:rsid w:val="00901624"/>
    <w:rsid w:val="0090170E"/>
    <w:rsid w:val="00904221"/>
    <w:rsid w:val="00904D80"/>
    <w:rsid w:val="00905A96"/>
    <w:rsid w:val="00907F32"/>
    <w:rsid w:val="009110EC"/>
    <w:rsid w:val="00911750"/>
    <w:rsid w:val="00911AA4"/>
    <w:rsid w:val="00912902"/>
    <w:rsid w:val="00915535"/>
    <w:rsid w:val="00917B55"/>
    <w:rsid w:val="00920012"/>
    <w:rsid w:val="0092167C"/>
    <w:rsid w:val="00921CB5"/>
    <w:rsid w:val="00922E91"/>
    <w:rsid w:val="00923DDF"/>
    <w:rsid w:val="00924687"/>
    <w:rsid w:val="009271F8"/>
    <w:rsid w:val="00927B31"/>
    <w:rsid w:val="00927DF2"/>
    <w:rsid w:val="00930746"/>
    <w:rsid w:val="00930FB7"/>
    <w:rsid w:val="0093180C"/>
    <w:rsid w:val="009334A4"/>
    <w:rsid w:val="00933CFF"/>
    <w:rsid w:val="00933D01"/>
    <w:rsid w:val="009348EA"/>
    <w:rsid w:val="00935482"/>
    <w:rsid w:val="00935765"/>
    <w:rsid w:val="00936619"/>
    <w:rsid w:val="00943666"/>
    <w:rsid w:val="00943C26"/>
    <w:rsid w:val="00946866"/>
    <w:rsid w:val="00952AEA"/>
    <w:rsid w:val="00954A4C"/>
    <w:rsid w:val="009567D9"/>
    <w:rsid w:val="009609A5"/>
    <w:rsid w:val="00964316"/>
    <w:rsid w:val="00964E2D"/>
    <w:rsid w:val="0096528E"/>
    <w:rsid w:val="00966271"/>
    <w:rsid w:val="009736B8"/>
    <w:rsid w:val="00973CD9"/>
    <w:rsid w:val="0097461D"/>
    <w:rsid w:val="009747A0"/>
    <w:rsid w:val="0097493F"/>
    <w:rsid w:val="00974DF9"/>
    <w:rsid w:val="00975304"/>
    <w:rsid w:val="00980332"/>
    <w:rsid w:val="009807B9"/>
    <w:rsid w:val="00981DA4"/>
    <w:rsid w:val="00981F40"/>
    <w:rsid w:val="00981F54"/>
    <w:rsid w:val="009852A5"/>
    <w:rsid w:val="00985351"/>
    <w:rsid w:val="00985F47"/>
    <w:rsid w:val="00986A0B"/>
    <w:rsid w:val="00987308"/>
    <w:rsid w:val="00987AE8"/>
    <w:rsid w:val="00990082"/>
    <w:rsid w:val="00990B4C"/>
    <w:rsid w:val="00991866"/>
    <w:rsid w:val="0099258C"/>
    <w:rsid w:val="009949BC"/>
    <w:rsid w:val="0099603C"/>
    <w:rsid w:val="00997634"/>
    <w:rsid w:val="009976AF"/>
    <w:rsid w:val="00997C33"/>
    <w:rsid w:val="009A094D"/>
    <w:rsid w:val="009A25E7"/>
    <w:rsid w:val="009A4004"/>
    <w:rsid w:val="009A4376"/>
    <w:rsid w:val="009A4C7E"/>
    <w:rsid w:val="009A5A08"/>
    <w:rsid w:val="009A6C89"/>
    <w:rsid w:val="009B0A83"/>
    <w:rsid w:val="009B282F"/>
    <w:rsid w:val="009B4BB2"/>
    <w:rsid w:val="009B4CF5"/>
    <w:rsid w:val="009B4D24"/>
    <w:rsid w:val="009C1598"/>
    <w:rsid w:val="009C170A"/>
    <w:rsid w:val="009C194A"/>
    <w:rsid w:val="009C1C75"/>
    <w:rsid w:val="009C54E1"/>
    <w:rsid w:val="009C5C1D"/>
    <w:rsid w:val="009C6018"/>
    <w:rsid w:val="009C716E"/>
    <w:rsid w:val="009D01C5"/>
    <w:rsid w:val="009D0BDD"/>
    <w:rsid w:val="009D210E"/>
    <w:rsid w:val="009D3718"/>
    <w:rsid w:val="009D3940"/>
    <w:rsid w:val="009D4B1A"/>
    <w:rsid w:val="009D4DCC"/>
    <w:rsid w:val="009D682E"/>
    <w:rsid w:val="009D794A"/>
    <w:rsid w:val="009D7ADE"/>
    <w:rsid w:val="009E3005"/>
    <w:rsid w:val="009E35CC"/>
    <w:rsid w:val="009E511F"/>
    <w:rsid w:val="009E517C"/>
    <w:rsid w:val="009E5ECC"/>
    <w:rsid w:val="009E61D5"/>
    <w:rsid w:val="009E749B"/>
    <w:rsid w:val="009F0B1C"/>
    <w:rsid w:val="009F0D27"/>
    <w:rsid w:val="009F171C"/>
    <w:rsid w:val="009F1B9D"/>
    <w:rsid w:val="009F214D"/>
    <w:rsid w:val="009F24B6"/>
    <w:rsid w:val="009F2914"/>
    <w:rsid w:val="009F71A8"/>
    <w:rsid w:val="009F7FB8"/>
    <w:rsid w:val="00A00236"/>
    <w:rsid w:val="00A066C8"/>
    <w:rsid w:val="00A16F8A"/>
    <w:rsid w:val="00A20205"/>
    <w:rsid w:val="00A207DE"/>
    <w:rsid w:val="00A21588"/>
    <w:rsid w:val="00A21E99"/>
    <w:rsid w:val="00A225BD"/>
    <w:rsid w:val="00A22A0D"/>
    <w:rsid w:val="00A2324D"/>
    <w:rsid w:val="00A243D2"/>
    <w:rsid w:val="00A267A5"/>
    <w:rsid w:val="00A273E3"/>
    <w:rsid w:val="00A27B2E"/>
    <w:rsid w:val="00A33381"/>
    <w:rsid w:val="00A339A1"/>
    <w:rsid w:val="00A3520F"/>
    <w:rsid w:val="00A35FC4"/>
    <w:rsid w:val="00A36BC4"/>
    <w:rsid w:val="00A3760A"/>
    <w:rsid w:val="00A41362"/>
    <w:rsid w:val="00A418DD"/>
    <w:rsid w:val="00A41D15"/>
    <w:rsid w:val="00A44723"/>
    <w:rsid w:val="00A46022"/>
    <w:rsid w:val="00A46F08"/>
    <w:rsid w:val="00A47981"/>
    <w:rsid w:val="00A51402"/>
    <w:rsid w:val="00A52D4B"/>
    <w:rsid w:val="00A5368E"/>
    <w:rsid w:val="00A542A4"/>
    <w:rsid w:val="00A543A3"/>
    <w:rsid w:val="00A544C3"/>
    <w:rsid w:val="00A54731"/>
    <w:rsid w:val="00A54D29"/>
    <w:rsid w:val="00A5618F"/>
    <w:rsid w:val="00A60B08"/>
    <w:rsid w:val="00A628A8"/>
    <w:rsid w:val="00A645AA"/>
    <w:rsid w:val="00A65960"/>
    <w:rsid w:val="00A65B86"/>
    <w:rsid w:val="00A67045"/>
    <w:rsid w:val="00A670CE"/>
    <w:rsid w:val="00A704F1"/>
    <w:rsid w:val="00A711EF"/>
    <w:rsid w:val="00A73125"/>
    <w:rsid w:val="00A747B2"/>
    <w:rsid w:val="00A748AD"/>
    <w:rsid w:val="00A75FAE"/>
    <w:rsid w:val="00A76B60"/>
    <w:rsid w:val="00A773AC"/>
    <w:rsid w:val="00A809DF"/>
    <w:rsid w:val="00A83B66"/>
    <w:rsid w:val="00A84C67"/>
    <w:rsid w:val="00A850E1"/>
    <w:rsid w:val="00A9026E"/>
    <w:rsid w:val="00A90B88"/>
    <w:rsid w:val="00A911B5"/>
    <w:rsid w:val="00A925E1"/>
    <w:rsid w:val="00A9409A"/>
    <w:rsid w:val="00A95316"/>
    <w:rsid w:val="00A9589E"/>
    <w:rsid w:val="00A95C9B"/>
    <w:rsid w:val="00A96805"/>
    <w:rsid w:val="00A96968"/>
    <w:rsid w:val="00AA09E3"/>
    <w:rsid w:val="00AA0CFD"/>
    <w:rsid w:val="00AA189B"/>
    <w:rsid w:val="00AA2923"/>
    <w:rsid w:val="00AA32AC"/>
    <w:rsid w:val="00AA37B3"/>
    <w:rsid w:val="00AA4449"/>
    <w:rsid w:val="00AA514F"/>
    <w:rsid w:val="00AA7686"/>
    <w:rsid w:val="00AB0236"/>
    <w:rsid w:val="00AB034F"/>
    <w:rsid w:val="00AB1EE8"/>
    <w:rsid w:val="00AB2F39"/>
    <w:rsid w:val="00AB5875"/>
    <w:rsid w:val="00AB63DF"/>
    <w:rsid w:val="00AB7929"/>
    <w:rsid w:val="00AC039D"/>
    <w:rsid w:val="00AC180D"/>
    <w:rsid w:val="00AC21E5"/>
    <w:rsid w:val="00AC520F"/>
    <w:rsid w:val="00AC6111"/>
    <w:rsid w:val="00AC6F82"/>
    <w:rsid w:val="00AC711C"/>
    <w:rsid w:val="00AC7156"/>
    <w:rsid w:val="00AC732A"/>
    <w:rsid w:val="00AD16B9"/>
    <w:rsid w:val="00AD1A0B"/>
    <w:rsid w:val="00AD1C1B"/>
    <w:rsid w:val="00AD1F5D"/>
    <w:rsid w:val="00AD2335"/>
    <w:rsid w:val="00AD2A93"/>
    <w:rsid w:val="00AD4E9D"/>
    <w:rsid w:val="00AD5F38"/>
    <w:rsid w:val="00AD7FAC"/>
    <w:rsid w:val="00AE3110"/>
    <w:rsid w:val="00AE3931"/>
    <w:rsid w:val="00AE4E01"/>
    <w:rsid w:val="00AE5480"/>
    <w:rsid w:val="00AE5CA8"/>
    <w:rsid w:val="00AE615D"/>
    <w:rsid w:val="00AE7043"/>
    <w:rsid w:val="00AF05A2"/>
    <w:rsid w:val="00AF2496"/>
    <w:rsid w:val="00AF3D44"/>
    <w:rsid w:val="00AF4186"/>
    <w:rsid w:val="00AF67F2"/>
    <w:rsid w:val="00AF7A06"/>
    <w:rsid w:val="00B0051A"/>
    <w:rsid w:val="00B02A94"/>
    <w:rsid w:val="00B03AE0"/>
    <w:rsid w:val="00B04E5D"/>
    <w:rsid w:val="00B04EBC"/>
    <w:rsid w:val="00B05525"/>
    <w:rsid w:val="00B07E28"/>
    <w:rsid w:val="00B12E45"/>
    <w:rsid w:val="00B134CA"/>
    <w:rsid w:val="00B13B23"/>
    <w:rsid w:val="00B151C1"/>
    <w:rsid w:val="00B154A8"/>
    <w:rsid w:val="00B15A4F"/>
    <w:rsid w:val="00B15FA4"/>
    <w:rsid w:val="00B161B1"/>
    <w:rsid w:val="00B164F3"/>
    <w:rsid w:val="00B16A08"/>
    <w:rsid w:val="00B21441"/>
    <w:rsid w:val="00B22024"/>
    <w:rsid w:val="00B24B3E"/>
    <w:rsid w:val="00B25E4A"/>
    <w:rsid w:val="00B27129"/>
    <w:rsid w:val="00B27AC7"/>
    <w:rsid w:val="00B30426"/>
    <w:rsid w:val="00B30C5A"/>
    <w:rsid w:val="00B32E71"/>
    <w:rsid w:val="00B34CB0"/>
    <w:rsid w:val="00B34E8D"/>
    <w:rsid w:val="00B37956"/>
    <w:rsid w:val="00B37A4B"/>
    <w:rsid w:val="00B406FD"/>
    <w:rsid w:val="00B40B40"/>
    <w:rsid w:val="00B45C39"/>
    <w:rsid w:val="00B47B35"/>
    <w:rsid w:val="00B47E04"/>
    <w:rsid w:val="00B50206"/>
    <w:rsid w:val="00B502D4"/>
    <w:rsid w:val="00B544C1"/>
    <w:rsid w:val="00B54980"/>
    <w:rsid w:val="00B55A3A"/>
    <w:rsid w:val="00B574AD"/>
    <w:rsid w:val="00B62A57"/>
    <w:rsid w:val="00B63637"/>
    <w:rsid w:val="00B63DE7"/>
    <w:rsid w:val="00B66EBB"/>
    <w:rsid w:val="00B67464"/>
    <w:rsid w:val="00B67E05"/>
    <w:rsid w:val="00B700E4"/>
    <w:rsid w:val="00B718F0"/>
    <w:rsid w:val="00B731FA"/>
    <w:rsid w:val="00B744AF"/>
    <w:rsid w:val="00B74CD6"/>
    <w:rsid w:val="00B75DAB"/>
    <w:rsid w:val="00B75F38"/>
    <w:rsid w:val="00B7637F"/>
    <w:rsid w:val="00B83667"/>
    <w:rsid w:val="00B83883"/>
    <w:rsid w:val="00B8478E"/>
    <w:rsid w:val="00B90508"/>
    <w:rsid w:val="00B90CE0"/>
    <w:rsid w:val="00B92424"/>
    <w:rsid w:val="00B92B8B"/>
    <w:rsid w:val="00B95074"/>
    <w:rsid w:val="00B9634A"/>
    <w:rsid w:val="00B966EE"/>
    <w:rsid w:val="00B96B75"/>
    <w:rsid w:val="00B96F42"/>
    <w:rsid w:val="00BA024D"/>
    <w:rsid w:val="00BA0702"/>
    <w:rsid w:val="00BA1358"/>
    <w:rsid w:val="00BA1709"/>
    <w:rsid w:val="00BA2BFC"/>
    <w:rsid w:val="00BA2C7E"/>
    <w:rsid w:val="00BA3414"/>
    <w:rsid w:val="00BA37AF"/>
    <w:rsid w:val="00BA6BEC"/>
    <w:rsid w:val="00BB10FE"/>
    <w:rsid w:val="00BB19B8"/>
    <w:rsid w:val="00BB1CCB"/>
    <w:rsid w:val="00BB4DAF"/>
    <w:rsid w:val="00BB51B6"/>
    <w:rsid w:val="00BB5E7E"/>
    <w:rsid w:val="00BB6A3D"/>
    <w:rsid w:val="00BB6AD1"/>
    <w:rsid w:val="00BB76D4"/>
    <w:rsid w:val="00BB7D2F"/>
    <w:rsid w:val="00BC0557"/>
    <w:rsid w:val="00BC3293"/>
    <w:rsid w:val="00BC3ECB"/>
    <w:rsid w:val="00BC5BB1"/>
    <w:rsid w:val="00BC5DDE"/>
    <w:rsid w:val="00BC74E9"/>
    <w:rsid w:val="00BC770E"/>
    <w:rsid w:val="00BC7F3B"/>
    <w:rsid w:val="00BD0154"/>
    <w:rsid w:val="00BD1B5B"/>
    <w:rsid w:val="00BD269C"/>
    <w:rsid w:val="00BD30F3"/>
    <w:rsid w:val="00BD3B34"/>
    <w:rsid w:val="00BD4985"/>
    <w:rsid w:val="00BD68E7"/>
    <w:rsid w:val="00BD753F"/>
    <w:rsid w:val="00BD786A"/>
    <w:rsid w:val="00BE1551"/>
    <w:rsid w:val="00BE244B"/>
    <w:rsid w:val="00BE3C59"/>
    <w:rsid w:val="00BE4469"/>
    <w:rsid w:val="00BE4B02"/>
    <w:rsid w:val="00BE4C94"/>
    <w:rsid w:val="00BE5A71"/>
    <w:rsid w:val="00BE7FBE"/>
    <w:rsid w:val="00BF14FC"/>
    <w:rsid w:val="00BF22B7"/>
    <w:rsid w:val="00BF350D"/>
    <w:rsid w:val="00BF4264"/>
    <w:rsid w:val="00BF474D"/>
    <w:rsid w:val="00BF47B8"/>
    <w:rsid w:val="00BF55A5"/>
    <w:rsid w:val="00BF5826"/>
    <w:rsid w:val="00BF60E2"/>
    <w:rsid w:val="00C007AA"/>
    <w:rsid w:val="00C014A9"/>
    <w:rsid w:val="00C018FB"/>
    <w:rsid w:val="00C02924"/>
    <w:rsid w:val="00C04010"/>
    <w:rsid w:val="00C04703"/>
    <w:rsid w:val="00C04BC0"/>
    <w:rsid w:val="00C055E2"/>
    <w:rsid w:val="00C05872"/>
    <w:rsid w:val="00C076B1"/>
    <w:rsid w:val="00C101AA"/>
    <w:rsid w:val="00C11F5B"/>
    <w:rsid w:val="00C12654"/>
    <w:rsid w:val="00C129E1"/>
    <w:rsid w:val="00C1389A"/>
    <w:rsid w:val="00C15BB6"/>
    <w:rsid w:val="00C1606C"/>
    <w:rsid w:val="00C17B5D"/>
    <w:rsid w:val="00C2059B"/>
    <w:rsid w:val="00C2065A"/>
    <w:rsid w:val="00C23E4A"/>
    <w:rsid w:val="00C24C2D"/>
    <w:rsid w:val="00C25BA7"/>
    <w:rsid w:val="00C266E2"/>
    <w:rsid w:val="00C27648"/>
    <w:rsid w:val="00C27999"/>
    <w:rsid w:val="00C31283"/>
    <w:rsid w:val="00C3249E"/>
    <w:rsid w:val="00C325C5"/>
    <w:rsid w:val="00C32ABD"/>
    <w:rsid w:val="00C3358A"/>
    <w:rsid w:val="00C34A2C"/>
    <w:rsid w:val="00C34E5A"/>
    <w:rsid w:val="00C3690A"/>
    <w:rsid w:val="00C36914"/>
    <w:rsid w:val="00C36DD7"/>
    <w:rsid w:val="00C41017"/>
    <w:rsid w:val="00C41180"/>
    <w:rsid w:val="00C43A20"/>
    <w:rsid w:val="00C456B1"/>
    <w:rsid w:val="00C45976"/>
    <w:rsid w:val="00C46061"/>
    <w:rsid w:val="00C461E2"/>
    <w:rsid w:val="00C50011"/>
    <w:rsid w:val="00C5388F"/>
    <w:rsid w:val="00C560F0"/>
    <w:rsid w:val="00C56759"/>
    <w:rsid w:val="00C60C0D"/>
    <w:rsid w:val="00C60DFB"/>
    <w:rsid w:val="00C61EF6"/>
    <w:rsid w:val="00C62551"/>
    <w:rsid w:val="00C62C90"/>
    <w:rsid w:val="00C63070"/>
    <w:rsid w:val="00C655A9"/>
    <w:rsid w:val="00C660AF"/>
    <w:rsid w:val="00C66A59"/>
    <w:rsid w:val="00C70BF2"/>
    <w:rsid w:val="00C719F5"/>
    <w:rsid w:val="00C72045"/>
    <w:rsid w:val="00C72154"/>
    <w:rsid w:val="00C722EE"/>
    <w:rsid w:val="00C7603D"/>
    <w:rsid w:val="00C8157A"/>
    <w:rsid w:val="00C81DF2"/>
    <w:rsid w:val="00C828E3"/>
    <w:rsid w:val="00C837C7"/>
    <w:rsid w:val="00C85A3B"/>
    <w:rsid w:val="00C86091"/>
    <w:rsid w:val="00C90785"/>
    <w:rsid w:val="00C91B4C"/>
    <w:rsid w:val="00C93100"/>
    <w:rsid w:val="00C947F6"/>
    <w:rsid w:val="00C94F74"/>
    <w:rsid w:val="00C9585C"/>
    <w:rsid w:val="00C95AAE"/>
    <w:rsid w:val="00C9619C"/>
    <w:rsid w:val="00C96A57"/>
    <w:rsid w:val="00C97783"/>
    <w:rsid w:val="00CA16E4"/>
    <w:rsid w:val="00CA1957"/>
    <w:rsid w:val="00CA4023"/>
    <w:rsid w:val="00CA48E6"/>
    <w:rsid w:val="00CA4A00"/>
    <w:rsid w:val="00CA51D8"/>
    <w:rsid w:val="00CA7403"/>
    <w:rsid w:val="00CB11B5"/>
    <w:rsid w:val="00CB17F5"/>
    <w:rsid w:val="00CB1DBC"/>
    <w:rsid w:val="00CB4208"/>
    <w:rsid w:val="00CC01F3"/>
    <w:rsid w:val="00CC12F4"/>
    <w:rsid w:val="00CC1668"/>
    <w:rsid w:val="00CC369E"/>
    <w:rsid w:val="00CC6057"/>
    <w:rsid w:val="00CC65BB"/>
    <w:rsid w:val="00CC6ADE"/>
    <w:rsid w:val="00CC7669"/>
    <w:rsid w:val="00CC7D7B"/>
    <w:rsid w:val="00CD0DD5"/>
    <w:rsid w:val="00CD1398"/>
    <w:rsid w:val="00CD2F9C"/>
    <w:rsid w:val="00CD2FB3"/>
    <w:rsid w:val="00CD36AF"/>
    <w:rsid w:val="00CD3991"/>
    <w:rsid w:val="00CD3ADE"/>
    <w:rsid w:val="00CD440A"/>
    <w:rsid w:val="00CD5204"/>
    <w:rsid w:val="00CD55AC"/>
    <w:rsid w:val="00CD77DF"/>
    <w:rsid w:val="00CE02B3"/>
    <w:rsid w:val="00CE0B88"/>
    <w:rsid w:val="00CE0CC3"/>
    <w:rsid w:val="00CE5049"/>
    <w:rsid w:val="00CE60FA"/>
    <w:rsid w:val="00CE6A30"/>
    <w:rsid w:val="00CF0D05"/>
    <w:rsid w:val="00CF2DD3"/>
    <w:rsid w:val="00CF3736"/>
    <w:rsid w:val="00CF3D8E"/>
    <w:rsid w:val="00CF5930"/>
    <w:rsid w:val="00CF7760"/>
    <w:rsid w:val="00CF7CE8"/>
    <w:rsid w:val="00CF7D11"/>
    <w:rsid w:val="00D02188"/>
    <w:rsid w:val="00D0342A"/>
    <w:rsid w:val="00D034AA"/>
    <w:rsid w:val="00D0434E"/>
    <w:rsid w:val="00D07799"/>
    <w:rsid w:val="00D10D4F"/>
    <w:rsid w:val="00D11B61"/>
    <w:rsid w:val="00D11F88"/>
    <w:rsid w:val="00D1391D"/>
    <w:rsid w:val="00D14947"/>
    <w:rsid w:val="00D1581F"/>
    <w:rsid w:val="00D15D9E"/>
    <w:rsid w:val="00D1681B"/>
    <w:rsid w:val="00D175DA"/>
    <w:rsid w:val="00D17B91"/>
    <w:rsid w:val="00D214D1"/>
    <w:rsid w:val="00D226CF"/>
    <w:rsid w:val="00D24AB6"/>
    <w:rsid w:val="00D24DFD"/>
    <w:rsid w:val="00D2514E"/>
    <w:rsid w:val="00D25DFC"/>
    <w:rsid w:val="00D31066"/>
    <w:rsid w:val="00D31584"/>
    <w:rsid w:val="00D31CB0"/>
    <w:rsid w:val="00D321CE"/>
    <w:rsid w:val="00D32376"/>
    <w:rsid w:val="00D3285F"/>
    <w:rsid w:val="00D3332E"/>
    <w:rsid w:val="00D336CE"/>
    <w:rsid w:val="00D349F4"/>
    <w:rsid w:val="00D355CA"/>
    <w:rsid w:val="00D36247"/>
    <w:rsid w:val="00D36985"/>
    <w:rsid w:val="00D37B76"/>
    <w:rsid w:val="00D41025"/>
    <w:rsid w:val="00D41D3D"/>
    <w:rsid w:val="00D451F9"/>
    <w:rsid w:val="00D47046"/>
    <w:rsid w:val="00D477D5"/>
    <w:rsid w:val="00D514D7"/>
    <w:rsid w:val="00D51675"/>
    <w:rsid w:val="00D5239B"/>
    <w:rsid w:val="00D56B63"/>
    <w:rsid w:val="00D56FB0"/>
    <w:rsid w:val="00D5723B"/>
    <w:rsid w:val="00D60BEA"/>
    <w:rsid w:val="00D631B1"/>
    <w:rsid w:val="00D639C3"/>
    <w:rsid w:val="00D63CAB"/>
    <w:rsid w:val="00D67C48"/>
    <w:rsid w:val="00D70C09"/>
    <w:rsid w:val="00D70E8B"/>
    <w:rsid w:val="00D80D3E"/>
    <w:rsid w:val="00D80E8E"/>
    <w:rsid w:val="00D80EFC"/>
    <w:rsid w:val="00D81D92"/>
    <w:rsid w:val="00D828C8"/>
    <w:rsid w:val="00D838D4"/>
    <w:rsid w:val="00D84E6E"/>
    <w:rsid w:val="00D85591"/>
    <w:rsid w:val="00D86B7A"/>
    <w:rsid w:val="00D86C96"/>
    <w:rsid w:val="00D91707"/>
    <w:rsid w:val="00D93F8A"/>
    <w:rsid w:val="00D94AC6"/>
    <w:rsid w:val="00D95A96"/>
    <w:rsid w:val="00D961B9"/>
    <w:rsid w:val="00D96669"/>
    <w:rsid w:val="00D974FF"/>
    <w:rsid w:val="00D9782A"/>
    <w:rsid w:val="00D97D56"/>
    <w:rsid w:val="00DA1FF0"/>
    <w:rsid w:val="00DA2229"/>
    <w:rsid w:val="00DA2504"/>
    <w:rsid w:val="00DA2C47"/>
    <w:rsid w:val="00DA2D6F"/>
    <w:rsid w:val="00DA2DB6"/>
    <w:rsid w:val="00DA3BFA"/>
    <w:rsid w:val="00DA4D47"/>
    <w:rsid w:val="00DA5C0C"/>
    <w:rsid w:val="00DA61F5"/>
    <w:rsid w:val="00DA6CB7"/>
    <w:rsid w:val="00DB06B1"/>
    <w:rsid w:val="00DB0B61"/>
    <w:rsid w:val="00DB0BE6"/>
    <w:rsid w:val="00DB0F83"/>
    <w:rsid w:val="00DB1968"/>
    <w:rsid w:val="00DB3ECE"/>
    <w:rsid w:val="00DB4BD9"/>
    <w:rsid w:val="00DB5D66"/>
    <w:rsid w:val="00DB63B2"/>
    <w:rsid w:val="00DB702B"/>
    <w:rsid w:val="00DB7E07"/>
    <w:rsid w:val="00DC0923"/>
    <w:rsid w:val="00DC0F6C"/>
    <w:rsid w:val="00DC1FE2"/>
    <w:rsid w:val="00DC2090"/>
    <w:rsid w:val="00DC2F88"/>
    <w:rsid w:val="00DC5B93"/>
    <w:rsid w:val="00DC7487"/>
    <w:rsid w:val="00DC7BAD"/>
    <w:rsid w:val="00DD0965"/>
    <w:rsid w:val="00DD0CF8"/>
    <w:rsid w:val="00DD1069"/>
    <w:rsid w:val="00DD184C"/>
    <w:rsid w:val="00DD1ACA"/>
    <w:rsid w:val="00DD50D2"/>
    <w:rsid w:val="00DD570E"/>
    <w:rsid w:val="00DD5D05"/>
    <w:rsid w:val="00DD6D62"/>
    <w:rsid w:val="00DE0210"/>
    <w:rsid w:val="00DE222A"/>
    <w:rsid w:val="00DE3E73"/>
    <w:rsid w:val="00DE5B4D"/>
    <w:rsid w:val="00DE6026"/>
    <w:rsid w:val="00DE6F00"/>
    <w:rsid w:val="00DE79C6"/>
    <w:rsid w:val="00DF0659"/>
    <w:rsid w:val="00DF0EF0"/>
    <w:rsid w:val="00DF17B3"/>
    <w:rsid w:val="00DF3246"/>
    <w:rsid w:val="00DF51E4"/>
    <w:rsid w:val="00DF541C"/>
    <w:rsid w:val="00DF63AE"/>
    <w:rsid w:val="00DF6BDE"/>
    <w:rsid w:val="00DF737A"/>
    <w:rsid w:val="00DF79C0"/>
    <w:rsid w:val="00E02945"/>
    <w:rsid w:val="00E032C9"/>
    <w:rsid w:val="00E04E16"/>
    <w:rsid w:val="00E05DCF"/>
    <w:rsid w:val="00E10C8A"/>
    <w:rsid w:val="00E11838"/>
    <w:rsid w:val="00E12BB4"/>
    <w:rsid w:val="00E146C0"/>
    <w:rsid w:val="00E14982"/>
    <w:rsid w:val="00E152E7"/>
    <w:rsid w:val="00E155C5"/>
    <w:rsid w:val="00E15D26"/>
    <w:rsid w:val="00E16C82"/>
    <w:rsid w:val="00E201EE"/>
    <w:rsid w:val="00E20FFF"/>
    <w:rsid w:val="00E218A4"/>
    <w:rsid w:val="00E21ADF"/>
    <w:rsid w:val="00E23715"/>
    <w:rsid w:val="00E305C2"/>
    <w:rsid w:val="00E30B9F"/>
    <w:rsid w:val="00E31F96"/>
    <w:rsid w:val="00E4218D"/>
    <w:rsid w:val="00E43A0E"/>
    <w:rsid w:val="00E43DC9"/>
    <w:rsid w:val="00E46DB9"/>
    <w:rsid w:val="00E47117"/>
    <w:rsid w:val="00E4740D"/>
    <w:rsid w:val="00E50A21"/>
    <w:rsid w:val="00E514C3"/>
    <w:rsid w:val="00E54044"/>
    <w:rsid w:val="00E562AF"/>
    <w:rsid w:val="00E563CE"/>
    <w:rsid w:val="00E56D0C"/>
    <w:rsid w:val="00E5701D"/>
    <w:rsid w:val="00E61292"/>
    <w:rsid w:val="00E6337B"/>
    <w:rsid w:val="00E648F2"/>
    <w:rsid w:val="00E64FBC"/>
    <w:rsid w:val="00E65C46"/>
    <w:rsid w:val="00E65F21"/>
    <w:rsid w:val="00E73105"/>
    <w:rsid w:val="00E74A75"/>
    <w:rsid w:val="00E74D0D"/>
    <w:rsid w:val="00E7538D"/>
    <w:rsid w:val="00E77726"/>
    <w:rsid w:val="00E822AD"/>
    <w:rsid w:val="00E842F9"/>
    <w:rsid w:val="00E84765"/>
    <w:rsid w:val="00E86602"/>
    <w:rsid w:val="00E90B3D"/>
    <w:rsid w:val="00E91C89"/>
    <w:rsid w:val="00E92057"/>
    <w:rsid w:val="00E95791"/>
    <w:rsid w:val="00E95C7C"/>
    <w:rsid w:val="00E97DC6"/>
    <w:rsid w:val="00EA0249"/>
    <w:rsid w:val="00EA1448"/>
    <w:rsid w:val="00EA1D49"/>
    <w:rsid w:val="00EA2B4D"/>
    <w:rsid w:val="00EA4AEC"/>
    <w:rsid w:val="00EA4D18"/>
    <w:rsid w:val="00EA514B"/>
    <w:rsid w:val="00EA73A1"/>
    <w:rsid w:val="00EB01D8"/>
    <w:rsid w:val="00EB1177"/>
    <w:rsid w:val="00EB1325"/>
    <w:rsid w:val="00EB1698"/>
    <w:rsid w:val="00EB1D74"/>
    <w:rsid w:val="00EB1E52"/>
    <w:rsid w:val="00EB2A7E"/>
    <w:rsid w:val="00EB4D12"/>
    <w:rsid w:val="00EB51F8"/>
    <w:rsid w:val="00EB7FC5"/>
    <w:rsid w:val="00EC02D1"/>
    <w:rsid w:val="00EC1B32"/>
    <w:rsid w:val="00EC2C4A"/>
    <w:rsid w:val="00EC4287"/>
    <w:rsid w:val="00EC6ADF"/>
    <w:rsid w:val="00ED04E0"/>
    <w:rsid w:val="00ED0C24"/>
    <w:rsid w:val="00ED1241"/>
    <w:rsid w:val="00ED1801"/>
    <w:rsid w:val="00ED231D"/>
    <w:rsid w:val="00ED392C"/>
    <w:rsid w:val="00ED61C5"/>
    <w:rsid w:val="00ED7509"/>
    <w:rsid w:val="00ED7F23"/>
    <w:rsid w:val="00EE01B1"/>
    <w:rsid w:val="00EE162E"/>
    <w:rsid w:val="00EE5460"/>
    <w:rsid w:val="00EE5A92"/>
    <w:rsid w:val="00EE5EA8"/>
    <w:rsid w:val="00EE5ED8"/>
    <w:rsid w:val="00EE7EFF"/>
    <w:rsid w:val="00EF0005"/>
    <w:rsid w:val="00EF000F"/>
    <w:rsid w:val="00EF0C02"/>
    <w:rsid w:val="00EF1685"/>
    <w:rsid w:val="00EF1BD0"/>
    <w:rsid w:val="00EF4FC4"/>
    <w:rsid w:val="00EF6343"/>
    <w:rsid w:val="00EF6C94"/>
    <w:rsid w:val="00EF6F9C"/>
    <w:rsid w:val="00EF7DEF"/>
    <w:rsid w:val="00F0243B"/>
    <w:rsid w:val="00F03B64"/>
    <w:rsid w:val="00F04AE6"/>
    <w:rsid w:val="00F115FF"/>
    <w:rsid w:val="00F11EDB"/>
    <w:rsid w:val="00F12743"/>
    <w:rsid w:val="00F12847"/>
    <w:rsid w:val="00F133A1"/>
    <w:rsid w:val="00F144B5"/>
    <w:rsid w:val="00F144DE"/>
    <w:rsid w:val="00F15E13"/>
    <w:rsid w:val="00F216E7"/>
    <w:rsid w:val="00F23587"/>
    <w:rsid w:val="00F24700"/>
    <w:rsid w:val="00F26280"/>
    <w:rsid w:val="00F2659F"/>
    <w:rsid w:val="00F26792"/>
    <w:rsid w:val="00F26B2D"/>
    <w:rsid w:val="00F26D19"/>
    <w:rsid w:val="00F27C7B"/>
    <w:rsid w:val="00F27EBC"/>
    <w:rsid w:val="00F300FC"/>
    <w:rsid w:val="00F33F31"/>
    <w:rsid w:val="00F340DA"/>
    <w:rsid w:val="00F34AFB"/>
    <w:rsid w:val="00F34E58"/>
    <w:rsid w:val="00F407D4"/>
    <w:rsid w:val="00F40FC8"/>
    <w:rsid w:val="00F41CB0"/>
    <w:rsid w:val="00F41F13"/>
    <w:rsid w:val="00F433F0"/>
    <w:rsid w:val="00F44F54"/>
    <w:rsid w:val="00F45169"/>
    <w:rsid w:val="00F45547"/>
    <w:rsid w:val="00F51402"/>
    <w:rsid w:val="00F5248B"/>
    <w:rsid w:val="00F53176"/>
    <w:rsid w:val="00F558DD"/>
    <w:rsid w:val="00F62331"/>
    <w:rsid w:val="00F63328"/>
    <w:rsid w:val="00F63B61"/>
    <w:rsid w:val="00F63CEA"/>
    <w:rsid w:val="00F64156"/>
    <w:rsid w:val="00F70F87"/>
    <w:rsid w:val="00F71B39"/>
    <w:rsid w:val="00F72E5C"/>
    <w:rsid w:val="00F747F5"/>
    <w:rsid w:val="00F751B6"/>
    <w:rsid w:val="00F758D6"/>
    <w:rsid w:val="00F75F51"/>
    <w:rsid w:val="00F80B95"/>
    <w:rsid w:val="00F83794"/>
    <w:rsid w:val="00F856AE"/>
    <w:rsid w:val="00F861E2"/>
    <w:rsid w:val="00F86285"/>
    <w:rsid w:val="00F86876"/>
    <w:rsid w:val="00F91ED9"/>
    <w:rsid w:val="00F92B0A"/>
    <w:rsid w:val="00F93407"/>
    <w:rsid w:val="00F93A53"/>
    <w:rsid w:val="00F94D7B"/>
    <w:rsid w:val="00F95C58"/>
    <w:rsid w:val="00F9631E"/>
    <w:rsid w:val="00F96BD3"/>
    <w:rsid w:val="00FA207F"/>
    <w:rsid w:val="00FA3D46"/>
    <w:rsid w:val="00FA42A0"/>
    <w:rsid w:val="00FA4478"/>
    <w:rsid w:val="00FA4BE5"/>
    <w:rsid w:val="00FA7B72"/>
    <w:rsid w:val="00FB0C30"/>
    <w:rsid w:val="00FB4D92"/>
    <w:rsid w:val="00FB4F16"/>
    <w:rsid w:val="00FB5216"/>
    <w:rsid w:val="00FC1C8B"/>
    <w:rsid w:val="00FC2A89"/>
    <w:rsid w:val="00FC2B22"/>
    <w:rsid w:val="00FC2D8D"/>
    <w:rsid w:val="00FC32E7"/>
    <w:rsid w:val="00FC34AB"/>
    <w:rsid w:val="00FC39AD"/>
    <w:rsid w:val="00FC44B9"/>
    <w:rsid w:val="00FC5CB8"/>
    <w:rsid w:val="00FC7EF9"/>
    <w:rsid w:val="00FD0EE4"/>
    <w:rsid w:val="00FD14D9"/>
    <w:rsid w:val="00FD14FA"/>
    <w:rsid w:val="00FD1C81"/>
    <w:rsid w:val="00FD1F3C"/>
    <w:rsid w:val="00FD27F5"/>
    <w:rsid w:val="00FD3973"/>
    <w:rsid w:val="00FD5272"/>
    <w:rsid w:val="00FD646A"/>
    <w:rsid w:val="00FE0059"/>
    <w:rsid w:val="00FE06D5"/>
    <w:rsid w:val="00FE24E2"/>
    <w:rsid w:val="00FE2D1E"/>
    <w:rsid w:val="00FE2FC0"/>
    <w:rsid w:val="00FE325F"/>
    <w:rsid w:val="00FE3EC5"/>
    <w:rsid w:val="00FE4218"/>
    <w:rsid w:val="00FE4408"/>
    <w:rsid w:val="00FE49EF"/>
    <w:rsid w:val="00FE5398"/>
    <w:rsid w:val="00FE5B71"/>
    <w:rsid w:val="00FE7C88"/>
    <w:rsid w:val="00FF180E"/>
    <w:rsid w:val="00FF6E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2" w:unhideWhenUsed="0" w:qFormat="1"/>
    <w:lsdException w:name="heading 2" w:uiPriority="2" w:qFormat="1"/>
    <w:lsdException w:name="heading 3" w:uiPriority="2" w:qFormat="1"/>
    <w:lsdException w:name="heading 4" w:uiPriority="2" w:qFormat="1"/>
    <w:lsdException w:name="heading 5" w:uiPriority="2" w:qFormat="1"/>
    <w:lsdException w:name="heading 6" w:uiPriority="2"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9" w:qFormat="1"/>
    <w:lsdException w:name="Title" w:semiHidden="0" w:uiPriority="14" w:unhideWhenUsed="0" w:qFormat="1"/>
    <w:lsdException w:name="Default Paragraph Font" w:uiPriority="1"/>
    <w:lsdException w:name="Subtitle" w:semiHidden="0" w:uiPriority="15" w:unhideWhenUsed="0" w:qFormat="1"/>
    <w:lsdException w:name="Strong" w:semiHidden="0" w:uiPriority="0" w:unhideWhenUsed="0" w:qFormat="1"/>
    <w:lsdException w:name="Emphasis" w:semiHidden="0" w:uiPriority="1" w:unhideWhenUsed="0" w:qFormat="1"/>
    <w:lsdException w:name="Table Grid" w:semiHidden="0" w:uiPriority="59" w:unhideWhenUsed="0"/>
    <w:lsdException w:name="Placeholder Text" w:unhideWhenUsed="0"/>
    <w:lsdException w:name="No Spacing" w:semiHidden="0" w:uiPriority="3"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65CD6"/>
    <w:pPr>
      <w:spacing w:after="120" w:line="288" w:lineRule="auto"/>
      <w:jc w:val="both"/>
    </w:pPr>
    <w:rPr>
      <w:rFonts w:ascii="Arial" w:hAnsi="Arial" w:cs="Arial"/>
    </w:rPr>
  </w:style>
  <w:style w:type="paragraph" w:styleId="Nadpis1">
    <w:name w:val="heading 1"/>
    <w:basedOn w:val="Normln"/>
    <w:next w:val="Normln"/>
    <w:link w:val="Nadpis1Char"/>
    <w:uiPriority w:val="2"/>
    <w:qFormat/>
    <w:rsid w:val="00D477D5"/>
    <w:pPr>
      <w:keepNext/>
      <w:keepLines/>
      <w:spacing w:after="240"/>
      <w:jc w:val="left"/>
      <w:outlineLvl w:val="0"/>
    </w:pPr>
    <w:rPr>
      <w:rFonts w:eastAsiaTheme="majorEastAsia" w:cstheme="majorBidi"/>
      <w:b/>
      <w:caps/>
      <w:color w:val="003399"/>
      <w:sz w:val="24"/>
      <w:szCs w:val="32"/>
    </w:rPr>
  </w:style>
  <w:style w:type="paragraph" w:styleId="Nadpis2">
    <w:name w:val="heading 2"/>
    <w:basedOn w:val="Nzev"/>
    <w:next w:val="Normln"/>
    <w:link w:val="Nadpis2Char"/>
    <w:uiPriority w:val="2"/>
    <w:unhideWhenUsed/>
    <w:qFormat/>
    <w:rsid w:val="007D3BCD"/>
    <w:pPr>
      <w:spacing w:before="240"/>
      <w:outlineLvl w:val="1"/>
    </w:pPr>
    <w:rPr>
      <w:caps w:val="0"/>
    </w:rPr>
  </w:style>
  <w:style w:type="paragraph" w:styleId="Nadpis3">
    <w:name w:val="heading 3"/>
    <w:basedOn w:val="Nadpis2"/>
    <w:next w:val="Normln"/>
    <w:link w:val="Nadpis3Char"/>
    <w:uiPriority w:val="2"/>
    <w:unhideWhenUsed/>
    <w:qFormat/>
    <w:rsid w:val="00565CD6"/>
    <w:pPr>
      <w:spacing w:before="0"/>
      <w:outlineLvl w:val="2"/>
    </w:pPr>
  </w:style>
  <w:style w:type="paragraph" w:styleId="Nadpis4">
    <w:name w:val="heading 4"/>
    <w:basedOn w:val="Nadpis3"/>
    <w:next w:val="Normln"/>
    <w:link w:val="Nadpis4Char"/>
    <w:uiPriority w:val="2"/>
    <w:unhideWhenUsed/>
    <w:qFormat/>
    <w:rsid w:val="007D3BCD"/>
    <w:pPr>
      <w:jc w:val="center"/>
      <w:outlineLvl w:val="3"/>
    </w:pPr>
  </w:style>
  <w:style w:type="paragraph" w:styleId="Nadpis5">
    <w:name w:val="heading 5"/>
    <w:basedOn w:val="Normln"/>
    <w:next w:val="Normln"/>
    <w:link w:val="Nadpis5Char"/>
    <w:uiPriority w:val="2"/>
    <w:qFormat/>
    <w:rsid w:val="00AC7156"/>
    <w:pPr>
      <w:keepNext/>
      <w:keepLines/>
      <w:tabs>
        <w:tab w:val="num" w:pos="1247"/>
      </w:tabs>
      <w:spacing w:before="240" w:after="110" w:line="240" w:lineRule="auto"/>
      <w:ind w:left="1247" w:hanging="1247"/>
      <w:outlineLvl w:val="4"/>
    </w:pPr>
    <w:rPr>
      <w:rFonts w:asciiTheme="majorHAnsi" w:eastAsiaTheme="majorEastAsia" w:hAnsiTheme="majorHAnsi" w:cstheme="majorBidi"/>
      <w:b/>
      <w:sz w:val="24"/>
    </w:rPr>
  </w:style>
  <w:style w:type="paragraph" w:styleId="Nadpis6">
    <w:name w:val="heading 6"/>
    <w:basedOn w:val="Normln"/>
    <w:next w:val="Normln"/>
    <w:link w:val="Nadpis6Char"/>
    <w:uiPriority w:val="2"/>
    <w:qFormat/>
    <w:rsid w:val="00AC7156"/>
    <w:pPr>
      <w:keepNext/>
      <w:keepLines/>
      <w:tabs>
        <w:tab w:val="num" w:pos="1247"/>
      </w:tabs>
      <w:spacing w:before="220" w:after="110" w:line="240" w:lineRule="auto"/>
      <w:ind w:left="1247" w:hanging="1247"/>
      <w:outlineLvl w:val="5"/>
    </w:pPr>
    <w:rPr>
      <w:rFonts w:asciiTheme="majorHAnsi" w:eastAsiaTheme="majorEastAsia" w:hAnsiTheme="majorHAnsi" w:cstheme="majorBidi"/>
      <w:b/>
      <w:iCs/>
    </w:rPr>
  </w:style>
  <w:style w:type="paragraph" w:styleId="Nadpis7">
    <w:name w:val="heading 7"/>
    <w:basedOn w:val="Normln"/>
    <w:next w:val="Normln"/>
    <w:link w:val="Nadpis7Char"/>
    <w:uiPriority w:val="9"/>
    <w:semiHidden/>
    <w:unhideWhenUsed/>
    <w:rsid w:val="00AC7156"/>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AC7156"/>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AC7156"/>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Odstavec_muj,Conclusion de partie,Fiche List Paragraph,Odstavec se seznamem2,List Paragraph,Nad,Odstavec_muj1,Odstavec_muj2,Odstavec_muj3,Nad1,List Paragraph1,Odstavec_muj4,Nad2,List Paragraph2,Odstavec_muj5,Odstavec_muj6"/>
    <w:basedOn w:val="Normln"/>
    <w:link w:val="OdstavecseseznamemChar"/>
    <w:uiPriority w:val="34"/>
    <w:qFormat/>
    <w:rsid w:val="00922E91"/>
    <w:pPr>
      <w:ind w:left="720"/>
      <w:contextualSpacing/>
    </w:pPr>
  </w:style>
  <w:style w:type="paragraph" w:styleId="Zhlav">
    <w:name w:val="header"/>
    <w:basedOn w:val="Normln"/>
    <w:link w:val="ZhlavChar"/>
    <w:uiPriority w:val="99"/>
    <w:unhideWhenUsed/>
    <w:rsid w:val="00AB792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7929"/>
  </w:style>
  <w:style w:type="paragraph" w:styleId="Zpat">
    <w:name w:val="footer"/>
    <w:basedOn w:val="Normln"/>
    <w:link w:val="ZpatChar"/>
    <w:uiPriority w:val="99"/>
    <w:unhideWhenUsed/>
    <w:rsid w:val="00AB7929"/>
    <w:pPr>
      <w:tabs>
        <w:tab w:val="center" w:pos="4536"/>
        <w:tab w:val="right" w:pos="9072"/>
      </w:tabs>
      <w:spacing w:after="0" w:line="240" w:lineRule="auto"/>
    </w:pPr>
  </w:style>
  <w:style w:type="character" w:customStyle="1" w:styleId="ZpatChar">
    <w:name w:val="Zápatí Char"/>
    <w:basedOn w:val="Standardnpsmoodstavce"/>
    <w:link w:val="Zpat"/>
    <w:uiPriority w:val="99"/>
    <w:rsid w:val="00AB7929"/>
  </w:style>
  <w:style w:type="table" w:styleId="Mkatabulky">
    <w:name w:val="Table Grid"/>
    <w:basedOn w:val="Normlntabulka"/>
    <w:uiPriority w:val="59"/>
    <w:rsid w:val="00AB7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0F5A8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F5A8A"/>
    <w:rPr>
      <w:rFonts w:ascii="Tahoma" w:hAnsi="Tahoma" w:cs="Tahoma"/>
      <w:sz w:val="16"/>
      <w:szCs w:val="16"/>
    </w:rPr>
  </w:style>
  <w:style w:type="character" w:styleId="Odkaznakoment">
    <w:name w:val="annotation reference"/>
    <w:basedOn w:val="Standardnpsmoodstavce"/>
    <w:uiPriority w:val="99"/>
    <w:semiHidden/>
    <w:unhideWhenUsed/>
    <w:rsid w:val="000560A2"/>
    <w:rPr>
      <w:sz w:val="16"/>
      <w:szCs w:val="16"/>
    </w:rPr>
  </w:style>
  <w:style w:type="paragraph" w:styleId="Textkomente">
    <w:name w:val="annotation text"/>
    <w:basedOn w:val="Normln"/>
    <w:link w:val="TextkomenteChar"/>
    <w:uiPriority w:val="99"/>
    <w:unhideWhenUsed/>
    <w:rsid w:val="000560A2"/>
    <w:pPr>
      <w:spacing w:line="240" w:lineRule="auto"/>
    </w:pPr>
    <w:rPr>
      <w:szCs w:val="20"/>
    </w:rPr>
  </w:style>
  <w:style w:type="character" w:customStyle="1" w:styleId="TextkomenteChar">
    <w:name w:val="Text komentáře Char"/>
    <w:basedOn w:val="Standardnpsmoodstavce"/>
    <w:link w:val="Textkomente"/>
    <w:uiPriority w:val="99"/>
    <w:rsid w:val="000560A2"/>
    <w:rPr>
      <w:sz w:val="20"/>
      <w:szCs w:val="20"/>
    </w:rPr>
  </w:style>
  <w:style w:type="paragraph" w:styleId="Pedmtkomente">
    <w:name w:val="annotation subject"/>
    <w:basedOn w:val="Textkomente"/>
    <w:next w:val="Textkomente"/>
    <w:link w:val="PedmtkomenteChar"/>
    <w:uiPriority w:val="99"/>
    <w:semiHidden/>
    <w:unhideWhenUsed/>
    <w:rsid w:val="000560A2"/>
    <w:rPr>
      <w:b/>
      <w:bCs/>
    </w:rPr>
  </w:style>
  <w:style w:type="character" w:customStyle="1" w:styleId="PedmtkomenteChar">
    <w:name w:val="Předmět komentáře Char"/>
    <w:basedOn w:val="TextkomenteChar"/>
    <w:link w:val="Pedmtkomente"/>
    <w:uiPriority w:val="99"/>
    <w:semiHidden/>
    <w:rsid w:val="000560A2"/>
    <w:rPr>
      <w:b/>
      <w:bCs/>
      <w:sz w:val="20"/>
      <w:szCs w:val="20"/>
    </w:rPr>
  </w:style>
  <w:style w:type="paragraph" w:styleId="Normlnweb">
    <w:name w:val="Normal (Web)"/>
    <w:basedOn w:val="Normln"/>
    <w:uiPriority w:val="99"/>
    <w:semiHidden/>
    <w:unhideWhenUsed/>
    <w:rsid w:val="002C6EF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D17B91"/>
    <w:rPr>
      <w:caps w:val="0"/>
      <w:smallCaps w:val="0"/>
      <w:color w:val="0000FF"/>
      <w:u w:val="single"/>
    </w:rPr>
  </w:style>
  <w:style w:type="character" w:customStyle="1" w:styleId="apple-converted-space">
    <w:name w:val="apple-converted-space"/>
    <w:basedOn w:val="Standardnpsmoodstavce"/>
    <w:rsid w:val="002C6EFA"/>
  </w:style>
  <w:style w:type="character" w:customStyle="1" w:styleId="Nadpis1Char">
    <w:name w:val="Nadpis 1 Char"/>
    <w:basedOn w:val="Standardnpsmoodstavce"/>
    <w:link w:val="Nadpis1"/>
    <w:uiPriority w:val="2"/>
    <w:rsid w:val="00D477D5"/>
    <w:rPr>
      <w:rFonts w:ascii="Arial" w:eastAsiaTheme="majorEastAsia" w:hAnsi="Arial" w:cstheme="majorBidi"/>
      <w:b/>
      <w:caps/>
      <w:color w:val="003399"/>
      <w:sz w:val="24"/>
      <w:szCs w:val="32"/>
    </w:rPr>
  </w:style>
  <w:style w:type="paragraph" w:styleId="Nadpisobsahu">
    <w:name w:val="TOC Heading"/>
    <w:basedOn w:val="Nadpis1"/>
    <w:next w:val="Normln"/>
    <w:uiPriority w:val="39"/>
    <w:unhideWhenUsed/>
    <w:qFormat/>
    <w:rsid w:val="00E77726"/>
    <w:pPr>
      <w:spacing w:after="0" w:line="259" w:lineRule="auto"/>
      <w:outlineLvl w:val="9"/>
    </w:pPr>
    <w:rPr>
      <w:rFonts w:asciiTheme="majorHAnsi" w:hAnsiTheme="majorHAnsi"/>
      <w:b w:val="0"/>
      <w:caps w:val="0"/>
      <w:sz w:val="32"/>
      <w:lang w:eastAsia="cs-CZ"/>
    </w:rPr>
  </w:style>
  <w:style w:type="paragraph" w:styleId="Obsah1">
    <w:name w:val="toc 1"/>
    <w:basedOn w:val="Normln"/>
    <w:next w:val="Normln"/>
    <w:autoRedefine/>
    <w:uiPriority w:val="39"/>
    <w:unhideWhenUsed/>
    <w:rsid w:val="00B151C1"/>
    <w:pPr>
      <w:tabs>
        <w:tab w:val="left" w:pos="0"/>
        <w:tab w:val="right" w:pos="9062"/>
      </w:tabs>
      <w:spacing w:before="120"/>
    </w:pPr>
    <w:rPr>
      <w:rFonts w:eastAsiaTheme="minorEastAsia"/>
      <w:b/>
      <w:noProof/>
      <w:color w:val="003399"/>
      <w:lang w:eastAsia="cs-CZ"/>
    </w:rPr>
  </w:style>
  <w:style w:type="character" w:customStyle="1" w:styleId="Nadpis2Char">
    <w:name w:val="Nadpis 2 Char"/>
    <w:basedOn w:val="Standardnpsmoodstavce"/>
    <w:link w:val="Nadpis2"/>
    <w:uiPriority w:val="2"/>
    <w:rsid w:val="007D3BCD"/>
    <w:rPr>
      <w:rFonts w:ascii="Arial" w:eastAsiaTheme="majorEastAsia" w:hAnsi="Arial" w:cstheme="majorBidi"/>
      <w:b/>
      <w:color w:val="003399"/>
      <w:sz w:val="24"/>
      <w:szCs w:val="32"/>
    </w:rPr>
  </w:style>
  <w:style w:type="paragraph" w:styleId="Obsah2">
    <w:name w:val="toc 2"/>
    <w:basedOn w:val="Normln"/>
    <w:next w:val="Normln"/>
    <w:autoRedefine/>
    <w:uiPriority w:val="39"/>
    <w:unhideWhenUsed/>
    <w:rsid w:val="007D3BCD"/>
    <w:pPr>
      <w:tabs>
        <w:tab w:val="right" w:pos="9062"/>
      </w:tabs>
      <w:spacing w:before="60" w:after="60"/>
    </w:pPr>
    <w:rPr>
      <w:noProof/>
    </w:rPr>
  </w:style>
  <w:style w:type="paragraph" w:customStyle="1" w:styleId="Tabulkatext">
    <w:name w:val="Tabulka text"/>
    <w:link w:val="TabulkatextChar"/>
    <w:uiPriority w:val="6"/>
    <w:qFormat/>
    <w:rsid w:val="00AE4E01"/>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AE4E01"/>
    <w:rPr>
      <w:color w:val="080808"/>
      <w:sz w:val="20"/>
    </w:rPr>
  </w:style>
  <w:style w:type="character" w:customStyle="1" w:styleId="OdstavecseseznamemChar">
    <w:name w:val="Odstavec se seznamem Char"/>
    <w:aliases w:val="Odstavec_muj Char,Conclusion de partie Char,Fiche List Paragraph Char,Odstavec se seznamem2 Char,List Paragraph Char,Nad Char,Odstavec_muj1 Char,Odstavec_muj2 Char,Odstavec_muj3 Char,Nad1 Char,List Paragraph1 Char,Nad2 Char"/>
    <w:link w:val="Odstavecseseznamem"/>
    <w:uiPriority w:val="34"/>
    <w:locked/>
    <w:rsid w:val="000372AC"/>
  </w:style>
  <w:style w:type="character" w:customStyle="1" w:styleId="esf-dictionary-word">
    <w:name w:val="esf-dictionary-word"/>
    <w:basedOn w:val="Standardnpsmoodstavce"/>
    <w:rsid w:val="00727FB4"/>
  </w:style>
  <w:style w:type="character" w:styleId="Siln">
    <w:name w:val="Strong"/>
    <w:aliases w:val="Tučné"/>
    <w:basedOn w:val="Standardnpsmoodstavce"/>
    <w:qFormat/>
    <w:rsid w:val="00887E5C"/>
    <w:rPr>
      <w:b/>
      <w:bCs/>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unhideWhenUsed/>
    <w:qFormat/>
    <w:rsid w:val="00EA4AEC"/>
    <w:pPr>
      <w:spacing w:before="120"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EA4AEC"/>
    <w:rPr>
      <w:rFonts w:ascii="Arial" w:hAnsi="Arial"/>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A54D29"/>
    <w:rPr>
      <w:rFonts w:ascii="Arial" w:hAnsi="Arial"/>
      <w:vertAlign w:val="superscript"/>
    </w:rPr>
  </w:style>
  <w:style w:type="paragraph" w:customStyle="1" w:styleId="Default">
    <w:name w:val="Default"/>
    <w:rsid w:val="00405766"/>
    <w:pPr>
      <w:autoSpaceDE w:val="0"/>
      <w:autoSpaceDN w:val="0"/>
      <w:adjustRightInd w:val="0"/>
      <w:spacing w:after="0" w:line="240" w:lineRule="auto"/>
    </w:pPr>
    <w:rPr>
      <w:rFonts w:ascii="Calibri" w:hAnsi="Calibri" w:cs="Calibri"/>
      <w:color w:val="000000"/>
      <w:sz w:val="24"/>
      <w:szCs w:val="24"/>
    </w:rPr>
  </w:style>
  <w:style w:type="character" w:customStyle="1" w:styleId="Nadpis3Char">
    <w:name w:val="Nadpis 3 Char"/>
    <w:basedOn w:val="Standardnpsmoodstavce"/>
    <w:link w:val="Nadpis3"/>
    <w:uiPriority w:val="2"/>
    <w:rsid w:val="00565CD6"/>
    <w:rPr>
      <w:rFonts w:ascii="Arial" w:eastAsiaTheme="majorEastAsia" w:hAnsi="Arial" w:cstheme="majorBidi"/>
      <w:b/>
      <w:color w:val="003399"/>
      <w:sz w:val="24"/>
      <w:szCs w:val="32"/>
    </w:rPr>
  </w:style>
  <w:style w:type="paragraph" w:customStyle="1" w:styleId="ms-rteelement-p">
    <w:name w:val="ms-rteelement-p"/>
    <w:basedOn w:val="Normln"/>
    <w:rsid w:val="00AD2A9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adpis1"/>
    <w:next w:val="Normln"/>
    <w:link w:val="NzevChar"/>
    <w:uiPriority w:val="14"/>
    <w:qFormat/>
    <w:rsid w:val="00FC2B22"/>
  </w:style>
  <w:style w:type="character" w:customStyle="1" w:styleId="NzevChar">
    <w:name w:val="Název Char"/>
    <w:basedOn w:val="Standardnpsmoodstavce"/>
    <w:link w:val="Nzev"/>
    <w:uiPriority w:val="14"/>
    <w:rsid w:val="00FC2B22"/>
    <w:rPr>
      <w:rFonts w:ascii="Arial" w:eastAsiaTheme="majorEastAsia" w:hAnsi="Arial" w:cstheme="majorBidi"/>
      <w:b/>
      <w:caps/>
      <w:color w:val="003399"/>
      <w:sz w:val="24"/>
      <w:szCs w:val="32"/>
    </w:rPr>
  </w:style>
  <w:style w:type="paragraph" w:styleId="Obsah3">
    <w:name w:val="toc 3"/>
    <w:basedOn w:val="Normln"/>
    <w:next w:val="Normln"/>
    <w:autoRedefine/>
    <w:uiPriority w:val="39"/>
    <w:unhideWhenUsed/>
    <w:rsid w:val="003C1098"/>
    <w:pPr>
      <w:tabs>
        <w:tab w:val="right" w:pos="9062"/>
      </w:tabs>
      <w:spacing w:after="60"/>
      <w:ind w:left="442"/>
    </w:pPr>
    <w:rPr>
      <w:noProof/>
    </w:rPr>
  </w:style>
  <w:style w:type="character" w:customStyle="1" w:styleId="Nadpis4Char">
    <w:name w:val="Nadpis 4 Char"/>
    <w:basedOn w:val="Standardnpsmoodstavce"/>
    <w:link w:val="Nadpis4"/>
    <w:uiPriority w:val="2"/>
    <w:rsid w:val="007D3BCD"/>
    <w:rPr>
      <w:rFonts w:ascii="Arial" w:eastAsiaTheme="majorEastAsia" w:hAnsi="Arial" w:cstheme="majorBidi"/>
      <w:b/>
      <w:color w:val="003399"/>
      <w:sz w:val="24"/>
      <w:szCs w:val="32"/>
    </w:rPr>
  </w:style>
  <w:style w:type="character" w:styleId="Sledovanodkaz">
    <w:name w:val="FollowedHyperlink"/>
    <w:basedOn w:val="Standardnpsmoodstavce"/>
    <w:uiPriority w:val="99"/>
    <w:semiHidden/>
    <w:unhideWhenUsed/>
    <w:rsid w:val="0069631F"/>
    <w:rPr>
      <w:color w:val="954F72" w:themeColor="followedHyperlink"/>
      <w:u w:val="single"/>
    </w:rPr>
  </w:style>
  <w:style w:type="paragraph" w:customStyle="1" w:styleId="2odstavecbezodsazen">
    <w:name w:val="2. odstavec (bez odsazení)"/>
    <w:basedOn w:val="Normln"/>
    <w:link w:val="2odstavecbezodsazenChar"/>
    <w:rsid w:val="00AE3931"/>
    <w:pPr>
      <w:tabs>
        <w:tab w:val="left" w:pos="907"/>
        <w:tab w:val="left" w:pos="1361"/>
      </w:tabs>
      <w:spacing w:before="120" w:after="0" w:line="240" w:lineRule="auto"/>
      <w:ind w:left="454"/>
    </w:pPr>
    <w:rPr>
      <w:rFonts w:ascii="Times New Roman" w:eastAsia="Times New Roman" w:hAnsi="Times New Roman" w:cs="Times New Roman"/>
      <w:sz w:val="24"/>
      <w:szCs w:val="24"/>
      <w:lang w:eastAsia="cs-CZ"/>
    </w:rPr>
  </w:style>
  <w:style w:type="character" w:customStyle="1" w:styleId="2odstavecbezodsazenChar">
    <w:name w:val="2. odstavec (bez odsazení) Char"/>
    <w:basedOn w:val="Standardnpsmoodstavce"/>
    <w:link w:val="2odstavecbezodsazen"/>
    <w:rsid w:val="00AE3931"/>
    <w:rPr>
      <w:rFonts w:ascii="Times New Roman" w:eastAsia="Times New Roman" w:hAnsi="Times New Roman" w:cs="Times New Roman"/>
      <w:sz w:val="24"/>
      <w:szCs w:val="24"/>
      <w:lang w:eastAsia="cs-CZ"/>
    </w:rPr>
  </w:style>
  <w:style w:type="character" w:customStyle="1" w:styleId="Nadpis5Char">
    <w:name w:val="Nadpis 5 Char"/>
    <w:basedOn w:val="Standardnpsmoodstavce"/>
    <w:link w:val="Nadpis5"/>
    <w:uiPriority w:val="2"/>
    <w:rsid w:val="00AC7156"/>
    <w:rPr>
      <w:rFonts w:asciiTheme="majorHAnsi" w:eastAsiaTheme="majorEastAsia" w:hAnsiTheme="majorHAnsi" w:cstheme="majorBidi"/>
      <w:b/>
      <w:sz w:val="24"/>
    </w:rPr>
  </w:style>
  <w:style w:type="character" w:customStyle="1" w:styleId="Nadpis6Char">
    <w:name w:val="Nadpis 6 Char"/>
    <w:basedOn w:val="Standardnpsmoodstavce"/>
    <w:link w:val="Nadpis6"/>
    <w:uiPriority w:val="2"/>
    <w:rsid w:val="00AC7156"/>
    <w:rPr>
      <w:rFonts w:asciiTheme="majorHAnsi" w:eastAsiaTheme="majorEastAsia" w:hAnsiTheme="majorHAnsi" w:cstheme="majorBidi"/>
      <w:b/>
      <w:iCs/>
    </w:rPr>
  </w:style>
  <w:style w:type="character" w:customStyle="1" w:styleId="Nadpis7Char">
    <w:name w:val="Nadpis 7 Char"/>
    <w:basedOn w:val="Standardnpsmoodstavce"/>
    <w:link w:val="Nadpis7"/>
    <w:uiPriority w:val="9"/>
    <w:semiHidden/>
    <w:rsid w:val="00AC7156"/>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AC7156"/>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AC7156"/>
    <w:rPr>
      <w:rFonts w:asciiTheme="majorHAnsi" w:eastAsiaTheme="majorEastAsia" w:hAnsiTheme="majorHAnsi" w:cstheme="majorBidi"/>
      <w:i/>
      <w:iCs/>
      <w:color w:val="404040" w:themeColor="text1" w:themeTint="BF"/>
      <w:sz w:val="20"/>
      <w:szCs w:val="20"/>
    </w:rPr>
  </w:style>
  <w:style w:type="paragraph" w:customStyle="1" w:styleId="Tabulkazhlav">
    <w:name w:val="Tabulka záhlaví"/>
    <w:basedOn w:val="Normln"/>
    <w:link w:val="TabulkazhlavChar"/>
    <w:uiPriority w:val="6"/>
    <w:qFormat/>
    <w:rsid w:val="00AC7156"/>
    <w:pPr>
      <w:spacing w:before="60" w:after="60" w:line="240" w:lineRule="auto"/>
      <w:ind w:left="57" w:right="57"/>
      <w:jc w:val="left"/>
    </w:pPr>
    <w:rPr>
      <w:rFonts w:asciiTheme="minorHAnsi" w:hAnsiTheme="minorHAnsi" w:cstheme="minorBidi"/>
      <w:b/>
      <w:color w:val="080808"/>
      <w:sz w:val="20"/>
    </w:rPr>
  </w:style>
  <w:style w:type="character" w:customStyle="1" w:styleId="TabulkazhlavChar">
    <w:name w:val="Tabulka záhlaví Char"/>
    <w:basedOn w:val="Standardnpsmoodstavce"/>
    <w:link w:val="Tabulkazhlav"/>
    <w:uiPriority w:val="6"/>
    <w:rsid w:val="00AC7156"/>
    <w:rPr>
      <w:b/>
      <w:color w:val="080808"/>
      <w:sz w:val="20"/>
    </w:rPr>
  </w:style>
  <w:style w:type="paragraph" w:styleId="Podtitul">
    <w:name w:val="Subtitle"/>
    <w:basedOn w:val="Normln"/>
    <w:next w:val="Normln"/>
    <w:link w:val="PodtitulChar"/>
    <w:uiPriority w:val="15"/>
    <w:qFormat/>
    <w:rsid w:val="00AC7156"/>
    <w:pPr>
      <w:numPr>
        <w:ilvl w:val="1"/>
      </w:numPr>
      <w:spacing w:after="220" w:line="240" w:lineRule="auto"/>
      <w:ind w:left="113"/>
      <w:jc w:val="left"/>
    </w:pPr>
    <w:rPr>
      <w:rFonts w:asciiTheme="majorHAnsi" w:eastAsiaTheme="majorEastAsia" w:hAnsiTheme="majorHAnsi" w:cstheme="majorBidi"/>
      <w:b/>
      <w:iCs/>
      <w:sz w:val="36"/>
      <w:szCs w:val="24"/>
    </w:rPr>
  </w:style>
  <w:style w:type="character" w:customStyle="1" w:styleId="PodtitulChar">
    <w:name w:val="Podtitul Char"/>
    <w:basedOn w:val="Standardnpsmoodstavce"/>
    <w:link w:val="Podtitul"/>
    <w:uiPriority w:val="15"/>
    <w:rsid w:val="00AC7156"/>
    <w:rPr>
      <w:rFonts w:asciiTheme="majorHAnsi" w:eastAsiaTheme="majorEastAsia" w:hAnsiTheme="majorHAnsi" w:cstheme="majorBidi"/>
      <w:b/>
      <w:iCs/>
      <w:sz w:val="36"/>
      <w:szCs w:val="24"/>
    </w:rPr>
  </w:style>
  <w:style w:type="paragraph" w:customStyle="1" w:styleId="Nadpis1neslovan-jevobsahu">
    <w:name w:val="Nadpis 1 nečíslovaný - je v obsahu"/>
    <w:basedOn w:val="Nadpis1"/>
    <w:next w:val="Normln"/>
    <w:link w:val="Nadpis1neslovan-jevobsahuChar"/>
    <w:uiPriority w:val="4"/>
    <w:qFormat/>
    <w:rsid w:val="00AC7156"/>
    <w:pPr>
      <w:pageBreakBefore/>
      <w:spacing w:after="360" w:line="240" w:lineRule="auto"/>
      <w:jc w:val="both"/>
    </w:pPr>
    <w:rPr>
      <w:rFonts w:asciiTheme="majorHAnsi" w:hAnsiTheme="majorHAnsi"/>
      <w:bCs/>
      <w:caps w:val="0"/>
      <w:sz w:val="36"/>
      <w:szCs w:val="28"/>
    </w:rPr>
  </w:style>
  <w:style w:type="character" w:customStyle="1" w:styleId="Nadpis1neslovan-jevobsahuChar">
    <w:name w:val="Nadpis 1 nečíslovaný - je v obsahu Char"/>
    <w:basedOn w:val="Nadpis1Char"/>
    <w:link w:val="Nadpis1neslovan-jevobsahu"/>
    <w:uiPriority w:val="4"/>
    <w:rsid w:val="00AC7156"/>
    <w:rPr>
      <w:rFonts w:asciiTheme="majorHAnsi" w:eastAsiaTheme="majorEastAsia" w:hAnsiTheme="majorHAnsi" w:cstheme="majorBidi"/>
      <w:b/>
      <w:bCs/>
      <w:caps w:val="0"/>
      <w:color w:val="003399"/>
      <w:sz w:val="36"/>
      <w:szCs w:val="28"/>
    </w:rPr>
  </w:style>
  <w:style w:type="paragraph" w:styleId="Obsah4">
    <w:name w:val="toc 4"/>
    <w:basedOn w:val="Normln"/>
    <w:next w:val="Normln"/>
    <w:autoRedefine/>
    <w:uiPriority w:val="39"/>
    <w:unhideWhenUsed/>
    <w:rsid w:val="00AC7156"/>
    <w:pPr>
      <w:tabs>
        <w:tab w:val="left" w:pos="1361"/>
        <w:tab w:val="right" w:leader="dot" w:pos="9060"/>
      </w:tabs>
      <w:spacing w:after="0" w:line="240" w:lineRule="auto"/>
      <w:ind w:left="397"/>
    </w:pPr>
    <w:rPr>
      <w:rFonts w:asciiTheme="minorHAnsi" w:hAnsiTheme="minorHAnsi" w:cstheme="minorBidi"/>
      <w:sz w:val="20"/>
      <w:szCs w:val="18"/>
    </w:rPr>
  </w:style>
  <w:style w:type="paragraph" w:styleId="Obsah5">
    <w:name w:val="toc 5"/>
    <w:basedOn w:val="Normln"/>
    <w:next w:val="Normln"/>
    <w:autoRedefine/>
    <w:uiPriority w:val="39"/>
    <w:unhideWhenUsed/>
    <w:rsid w:val="00AC7156"/>
    <w:pPr>
      <w:tabs>
        <w:tab w:val="left" w:pos="1588"/>
        <w:tab w:val="right" w:leader="dot" w:pos="9061"/>
      </w:tabs>
      <w:spacing w:after="0" w:line="240" w:lineRule="auto"/>
      <w:ind w:left="397"/>
    </w:pPr>
    <w:rPr>
      <w:rFonts w:asciiTheme="minorHAnsi" w:hAnsiTheme="minorHAnsi" w:cstheme="minorBidi"/>
      <w:sz w:val="18"/>
      <w:szCs w:val="18"/>
    </w:rPr>
  </w:style>
  <w:style w:type="paragraph" w:styleId="Obsah6">
    <w:name w:val="toc 6"/>
    <w:basedOn w:val="Normln"/>
    <w:next w:val="Normln"/>
    <w:autoRedefine/>
    <w:uiPriority w:val="39"/>
    <w:unhideWhenUsed/>
    <w:rsid w:val="00AC7156"/>
    <w:pPr>
      <w:tabs>
        <w:tab w:val="left" w:pos="1871"/>
        <w:tab w:val="right" w:leader="dot" w:pos="9061"/>
      </w:tabs>
      <w:spacing w:after="0" w:line="240" w:lineRule="auto"/>
      <w:ind w:left="397"/>
    </w:pPr>
    <w:rPr>
      <w:rFonts w:asciiTheme="minorHAnsi" w:hAnsiTheme="minorHAnsi" w:cstheme="minorBidi"/>
      <w:sz w:val="18"/>
      <w:szCs w:val="18"/>
    </w:rPr>
  </w:style>
  <w:style w:type="paragraph" w:styleId="Obsah7">
    <w:name w:val="toc 7"/>
    <w:basedOn w:val="Normln"/>
    <w:next w:val="Normln"/>
    <w:autoRedefine/>
    <w:uiPriority w:val="39"/>
    <w:unhideWhenUsed/>
    <w:rsid w:val="00AC7156"/>
    <w:pPr>
      <w:spacing w:after="0" w:line="240" w:lineRule="auto"/>
      <w:ind w:left="1320"/>
    </w:pPr>
    <w:rPr>
      <w:rFonts w:asciiTheme="minorHAnsi" w:hAnsiTheme="minorHAnsi" w:cstheme="minorBidi"/>
      <w:sz w:val="18"/>
      <w:szCs w:val="18"/>
    </w:rPr>
  </w:style>
  <w:style w:type="paragraph" w:styleId="Obsah8">
    <w:name w:val="toc 8"/>
    <w:basedOn w:val="Normln"/>
    <w:next w:val="Normln"/>
    <w:autoRedefine/>
    <w:uiPriority w:val="39"/>
    <w:unhideWhenUsed/>
    <w:rsid w:val="00AC7156"/>
    <w:pPr>
      <w:spacing w:after="0" w:line="240" w:lineRule="auto"/>
      <w:ind w:left="1540"/>
    </w:pPr>
    <w:rPr>
      <w:rFonts w:asciiTheme="minorHAnsi" w:hAnsiTheme="minorHAnsi" w:cstheme="minorBidi"/>
      <w:sz w:val="18"/>
      <w:szCs w:val="18"/>
    </w:rPr>
  </w:style>
  <w:style w:type="paragraph" w:styleId="Obsah9">
    <w:name w:val="toc 9"/>
    <w:basedOn w:val="Normln"/>
    <w:next w:val="Normln"/>
    <w:autoRedefine/>
    <w:uiPriority w:val="39"/>
    <w:unhideWhenUsed/>
    <w:rsid w:val="00AC7156"/>
    <w:pPr>
      <w:spacing w:after="0" w:line="240" w:lineRule="auto"/>
      <w:ind w:left="1760"/>
    </w:pPr>
    <w:rPr>
      <w:rFonts w:asciiTheme="minorHAnsi" w:hAnsiTheme="minorHAnsi" w:cstheme="minorBidi"/>
      <w:sz w:val="18"/>
      <w:szCs w:val="18"/>
    </w:rPr>
  </w:style>
  <w:style w:type="paragraph" w:customStyle="1" w:styleId="Nadpis1neslovan-nenvobsahu">
    <w:name w:val="Nadpis 1 nečíslovaný - není v obsahu"/>
    <w:link w:val="Nadpis1neslovan-nenvobsahuChar"/>
    <w:uiPriority w:val="4"/>
    <w:qFormat/>
    <w:rsid w:val="00AC7156"/>
    <w:pPr>
      <w:keepNext/>
      <w:pageBreakBefore/>
      <w:spacing w:after="360" w:line="240" w:lineRule="auto"/>
    </w:pPr>
    <w:rPr>
      <w:rFonts w:asciiTheme="majorHAnsi" w:eastAsiaTheme="majorEastAsia" w:hAnsiTheme="majorHAnsi" w:cstheme="majorBidi"/>
      <w:b/>
      <w:bCs/>
      <w:color w:val="000000"/>
      <w:sz w:val="36"/>
      <w:szCs w:val="28"/>
    </w:rPr>
  </w:style>
  <w:style w:type="character" w:customStyle="1" w:styleId="Nadpis1neslovan-nenvobsahuChar">
    <w:name w:val="Nadpis 1 nečíslovaný - není v obsahu Char"/>
    <w:basedOn w:val="Nadpis1neslovan-jevobsahuChar"/>
    <w:link w:val="Nadpis1neslovan-nenvobsahu"/>
    <w:uiPriority w:val="4"/>
    <w:rsid w:val="00AC7156"/>
    <w:rPr>
      <w:rFonts w:asciiTheme="majorHAnsi" w:eastAsiaTheme="majorEastAsia" w:hAnsiTheme="majorHAnsi" w:cstheme="majorBidi"/>
      <w:b/>
      <w:bCs/>
      <w:caps w:val="0"/>
      <w:color w:val="000000"/>
      <w:sz w:val="36"/>
      <w:szCs w:val="28"/>
    </w:rPr>
  </w:style>
  <w:style w:type="paragraph" w:customStyle="1" w:styleId="Odrky1">
    <w:name w:val="Odrážky 1"/>
    <w:basedOn w:val="Odstavecseseznamem"/>
    <w:link w:val="Odrky1Char"/>
    <w:uiPriority w:val="5"/>
    <w:qFormat/>
    <w:rsid w:val="00AC7156"/>
    <w:pPr>
      <w:numPr>
        <w:numId w:val="1"/>
      </w:numPr>
      <w:spacing w:after="220" w:line="240" w:lineRule="auto"/>
    </w:pPr>
    <w:rPr>
      <w:rFonts w:asciiTheme="minorHAnsi" w:hAnsiTheme="minorHAnsi" w:cstheme="minorBidi"/>
    </w:rPr>
  </w:style>
  <w:style w:type="character" w:customStyle="1" w:styleId="Odrky1Char">
    <w:name w:val="Odrážky 1 Char"/>
    <w:basedOn w:val="Standardnpsmoodstavce"/>
    <w:link w:val="Odrky1"/>
    <w:uiPriority w:val="5"/>
    <w:rsid w:val="00AC7156"/>
  </w:style>
  <w:style w:type="table" w:styleId="Stednstnovn1zvraznn1">
    <w:name w:val="Medium Shading 1 Accent 1"/>
    <w:basedOn w:val="Normlntabulka"/>
    <w:uiPriority w:val="63"/>
    <w:rsid w:val="00AC7156"/>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styleId="Titulek">
    <w:name w:val="caption"/>
    <w:basedOn w:val="Normln"/>
    <w:next w:val="Normln"/>
    <w:link w:val="TitulekChar"/>
    <w:uiPriority w:val="9"/>
    <w:unhideWhenUsed/>
    <w:qFormat/>
    <w:rsid w:val="00AC7156"/>
    <w:pPr>
      <w:spacing w:after="110" w:line="240" w:lineRule="auto"/>
    </w:pPr>
    <w:rPr>
      <w:rFonts w:asciiTheme="minorHAnsi" w:hAnsiTheme="minorHAnsi" w:cstheme="minorBidi"/>
      <w:b/>
      <w:bCs/>
      <w:sz w:val="18"/>
      <w:szCs w:val="18"/>
    </w:rPr>
  </w:style>
  <w:style w:type="character" w:customStyle="1" w:styleId="TitulekChar">
    <w:name w:val="Titulek Char"/>
    <w:basedOn w:val="Standardnpsmoodstavce"/>
    <w:link w:val="Titulek"/>
    <w:uiPriority w:val="9"/>
    <w:rsid w:val="00AC7156"/>
    <w:rPr>
      <w:b/>
      <w:bCs/>
      <w:sz w:val="18"/>
      <w:szCs w:val="18"/>
    </w:rPr>
  </w:style>
  <w:style w:type="table" w:styleId="Stednstnovn1zvraznn6">
    <w:name w:val="Medium Shading 1 Accent 6"/>
    <w:basedOn w:val="Normlntabulka"/>
    <w:uiPriority w:val="63"/>
    <w:rsid w:val="00AC715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paragraph" w:customStyle="1" w:styleId="Pouitzdroje">
    <w:name w:val="Použité zdroje"/>
    <w:basedOn w:val="Odstavecseseznamem"/>
    <w:link w:val="PouitzdrojeChar"/>
    <w:uiPriority w:val="13"/>
    <w:qFormat/>
    <w:rsid w:val="00AC7156"/>
    <w:pPr>
      <w:numPr>
        <w:numId w:val="2"/>
      </w:numPr>
      <w:spacing w:after="0" w:line="240" w:lineRule="auto"/>
    </w:pPr>
    <w:rPr>
      <w:rFonts w:asciiTheme="minorHAnsi" w:hAnsiTheme="minorHAnsi" w:cstheme="minorBidi"/>
    </w:rPr>
  </w:style>
  <w:style w:type="character" w:customStyle="1" w:styleId="PouitzdrojeChar">
    <w:name w:val="Použité zdroje Char"/>
    <w:basedOn w:val="Standardnpsmoodstavce"/>
    <w:link w:val="Pouitzdroje"/>
    <w:uiPriority w:val="13"/>
    <w:rsid w:val="00AC7156"/>
  </w:style>
  <w:style w:type="paragraph" w:customStyle="1" w:styleId="Plohy">
    <w:name w:val="Přílohy"/>
    <w:basedOn w:val="Odstavecseseznamem"/>
    <w:link w:val="PlohyChar"/>
    <w:uiPriority w:val="13"/>
    <w:qFormat/>
    <w:rsid w:val="00AC7156"/>
    <w:pPr>
      <w:numPr>
        <w:numId w:val="3"/>
      </w:numPr>
      <w:spacing w:after="220" w:line="240" w:lineRule="auto"/>
    </w:pPr>
    <w:rPr>
      <w:rFonts w:asciiTheme="minorHAnsi" w:hAnsiTheme="minorHAnsi" w:cstheme="minorBidi"/>
    </w:rPr>
  </w:style>
  <w:style w:type="character" w:customStyle="1" w:styleId="PlohyChar">
    <w:name w:val="Přílohy Char"/>
    <w:basedOn w:val="Standardnpsmoodstavce"/>
    <w:link w:val="Plohy"/>
    <w:uiPriority w:val="13"/>
    <w:rsid w:val="00AC7156"/>
  </w:style>
  <w:style w:type="paragraph" w:customStyle="1" w:styleId="Odrky2">
    <w:name w:val="Odrážky 2"/>
    <w:basedOn w:val="Odrky1"/>
    <w:link w:val="Odrky2Char"/>
    <w:uiPriority w:val="5"/>
    <w:qFormat/>
    <w:rsid w:val="00AC7156"/>
    <w:pPr>
      <w:numPr>
        <w:ilvl w:val="1"/>
      </w:numPr>
    </w:pPr>
  </w:style>
  <w:style w:type="character" w:customStyle="1" w:styleId="Odrky2Char">
    <w:name w:val="Odrážky 2 Char"/>
    <w:basedOn w:val="Odrky1Char"/>
    <w:link w:val="Odrky2"/>
    <w:uiPriority w:val="5"/>
    <w:rsid w:val="00AC7156"/>
  </w:style>
  <w:style w:type="paragraph" w:customStyle="1" w:styleId="Normlnodsazenshora">
    <w:name w:val="Normální odsazen shora"/>
    <w:basedOn w:val="Normln"/>
    <w:next w:val="Normln"/>
    <w:link w:val="NormlnodsazenshoraChar"/>
    <w:uiPriority w:val="17"/>
    <w:qFormat/>
    <w:rsid w:val="00AC7156"/>
    <w:pPr>
      <w:spacing w:before="220" w:after="220" w:line="240" w:lineRule="auto"/>
    </w:pPr>
    <w:rPr>
      <w:rFonts w:asciiTheme="minorHAnsi" w:hAnsiTheme="minorHAnsi" w:cstheme="minorBidi"/>
    </w:rPr>
  </w:style>
  <w:style w:type="character" w:customStyle="1" w:styleId="NormlnodsazenshoraChar">
    <w:name w:val="Normální odsazen shora Char"/>
    <w:basedOn w:val="Standardnpsmoodstavce"/>
    <w:link w:val="Normlnodsazenshora"/>
    <w:uiPriority w:val="17"/>
    <w:rsid w:val="00AC7156"/>
  </w:style>
  <w:style w:type="paragraph" w:customStyle="1" w:styleId="Seznamobrzkatabulek">
    <w:name w:val="Seznam obrázků a tabulek"/>
    <w:basedOn w:val="Nadpis1neslovan-nenvobsahu"/>
    <w:next w:val="Normln"/>
    <w:link w:val="SeznamobrzkatabulekChar"/>
    <w:uiPriority w:val="19"/>
    <w:qFormat/>
    <w:rsid w:val="00AC7156"/>
  </w:style>
  <w:style w:type="character" w:customStyle="1" w:styleId="SeznamobrzkatabulekChar">
    <w:name w:val="Seznam obrázků a tabulek Char"/>
    <w:basedOn w:val="Nadpis1neslovan-nenvobsahuChar"/>
    <w:link w:val="Seznamobrzkatabulek"/>
    <w:uiPriority w:val="19"/>
    <w:rsid w:val="00AC7156"/>
    <w:rPr>
      <w:rFonts w:asciiTheme="majorHAnsi" w:eastAsiaTheme="majorEastAsia" w:hAnsiTheme="majorHAnsi" w:cstheme="majorBidi"/>
      <w:b/>
      <w:bCs/>
      <w:caps w:val="0"/>
      <w:color w:val="000000"/>
      <w:sz w:val="36"/>
      <w:szCs w:val="28"/>
    </w:rPr>
  </w:style>
  <w:style w:type="paragraph" w:styleId="Seznamobrzk">
    <w:name w:val="table of figures"/>
    <w:basedOn w:val="Normln"/>
    <w:next w:val="Normln"/>
    <w:uiPriority w:val="99"/>
    <w:unhideWhenUsed/>
    <w:rsid w:val="00AC7156"/>
    <w:pPr>
      <w:spacing w:after="0" w:line="240" w:lineRule="auto"/>
    </w:pPr>
    <w:rPr>
      <w:rFonts w:asciiTheme="minorHAnsi" w:hAnsiTheme="minorHAnsi" w:cstheme="minorBidi"/>
    </w:rPr>
  </w:style>
  <w:style w:type="paragraph" w:customStyle="1" w:styleId="Titulekobrzku">
    <w:name w:val="Titulek obrázku"/>
    <w:basedOn w:val="Titulek"/>
    <w:next w:val="Normlnodsazenshora"/>
    <w:link w:val="TitulekobrzkuChar"/>
    <w:uiPriority w:val="10"/>
    <w:qFormat/>
    <w:rsid w:val="00AC7156"/>
    <w:pPr>
      <w:spacing w:after="0"/>
      <w:jc w:val="center"/>
    </w:pPr>
  </w:style>
  <w:style w:type="character" w:customStyle="1" w:styleId="TitulekobrzkuChar">
    <w:name w:val="Titulek obrázku Char"/>
    <w:basedOn w:val="TitulekChar"/>
    <w:link w:val="Titulekobrzku"/>
    <w:uiPriority w:val="10"/>
    <w:rsid w:val="00AC7156"/>
    <w:rPr>
      <w:b/>
      <w:bCs/>
      <w:sz w:val="18"/>
      <w:szCs w:val="18"/>
    </w:rPr>
  </w:style>
  <w:style w:type="paragraph" w:styleId="Bezmezer">
    <w:name w:val="No Spacing"/>
    <w:link w:val="BezmezerChar"/>
    <w:uiPriority w:val="3"/>
    <w:qFormat/>
    <w:rsid w:val="00AC7156"/>
    <w:pPr>
      <w:spacing w:after="0" w:line="276" w:lineRule="auto"/>
    </w:pPr>
    <w:rPr>
      <w:color w:val="000000"/>
    </w:rPr>
  </w:style>
  <w:style w:type="character" w:customStyle="1" w:styleId="BezmezerChar">
    <w:name w:val="Bez mezer Char"/>
    <w:basedOn w:val="Standardnpsmoodstavce"/>
    <w:link w:val="Bezmezer"/>
    <w:uiPriority w:val="3"/>
    <w:rsid w:val="00AC7156"/>
    <w:rPr>
      <w:color w:val="000000"/>
    </w:rPr>
  </w:style>
  <w:style w:type="paragraph" w:customStyle="1" w:styleId="Odrky3">
    <w:name w:val="Odrážky 3"/>
    <w:basedOn w:val="Odrky2"/>
    <w:link w:val="Odrky3Char"/>
    <w:uiPriority w:val="5"/>
    <w:qFormat/>
    <w:rsid w:val="00AC7156"/>
    <w:pPr>
      <w:numPr>
        <w:ilvl w:val="2"/>
      </w:numPr>
    </w:pPr>
  </w:style>
  <w:style w:type="character" w:customStyle="1" w:styleId="Odrky3Char">
    <w:name w:val="Odrážky 3 Char"/>
    <w:basedOn w:val="Odrky2Char"/>
    <w:link w:val="Odrky3"/>
    <w:uiPriority w:val="5"/>
    <w:rsid w:val="00AC7156"/>
  </w:style>
  <w:style w:type="paragraph" w:customStyle="1" w:styleId="slovn1">
    <w:name w:val="Číslování 1"/>
    <w:basedOn w:val="Odstavecseseznamem"/>
    <w:link w:val="slovn1Char"/>
    <w:uiPriority w:val="5"/>
    <w:qFormat/>
    <w:rsid w:val="00AC7156"/>
    <w:pPr>
      <w:numPr>
        <w:numId w:val="4"/>
      </w:numPr>
      <w:spacing w:after="220" w:line="240" w:lineRule="auto"/>
    </w:pPr>
    <w:rPr>
      <w:rFonts w:asciiTheme="minorHAnsi" w:hAnsiTheme="minorHAnsi" w:cstheme="minorBidi"/>
    </w:rPr>
  </w:style>
  <w:style w:type="character" w:customStyle="1" w:styleId="slovn1Char">
    <w:name w:val="Číslování 1 Char"/>
    <w:basedOn w:val="NormlnodsazenshoraChar"/>
    <w:link w:val="slovn1"/>
    <w:uiPriority w:val="5"/>
    <w:rsid w:val="00AC7156"/>
  </w:style>
  <w:style w:type="paragraph" w:customStyle="1" w:styleId="slovn2">
    <w:name w:val="Číslování 2"/>
    <w:basedOn w:val="slovn1"/>
    <w:link w:val="slovn2Char"/>
    <w:uiPriority w:val="5"/>
    <w:qFormat/>
    <w:rsid w:val="00AC7156"/>
    <w:pPr>
      <w:numPr>
        <w:ilvl w:val="1"/>
      </w:numPr>
    </w:pPr>
  </w:style>
  <w:style w:type="character" w:customStyle="1" w:styleId="slovn2Char">
    <w:name w:val="Číslování 2 Char"/>
    <w:basedOn w:val="slovn1Char"/>
    <w:link w:val="slovn2"/>
    <w:uiPriority w:val="5"/>
    <w:rsid w:val="00AC7156"/>
  </w:style>
  <w:style w:type="paragraph" w:customStyle="1" w:styleId="slovn3">
    <w:name w:val="Číslování 3"/>
    <w:basedOn w:val="slovn2"/>
    <w:link w:val="slovn3Char"/>
    <w:uiPriority w:val="5"/>
    <w:qFormat/>
    <w:rsid w:val="00AC7156"/>
    <w:pPr>
      <w:numPr>
        <w:ilvl w:val="2"/>
      </w:numPr>
    </w:pPr>
  </w:style>
  <w:style w:type="character" w:customStyle="1" w:styleId="slovn3Char">
    <w:name w:val="Číslování 3 Char"/>
    <w:basedOn w:val="slovn2Char"/>
    <w:link w:val="slovn3"/>
    <w:uiPriority w:val="5"/>
    <w:rsid w:val="00AC7156"/>
  </w:style>
  <w:style w:type="character" w:customStyle="1" w:styleId="Bezbarvy">
    <w:name w:val="Bez barvy"/>
    <w:uiPriority w:val="9"/>
    <w:qFormat/>
    <w:rsid w:val="00AC7156"/>
    <w:rPr>
      <w:bdr w:val="none" w:sz="0" w:space="0" w:color="auto"/>
      <w:shd w:val="clear" w:color="auto" w:fill="auto"/>
    </w:rPr>
  </w:style>
  <w:style w:type="character" w:customStyle="1" w:styleId="erven">
    <w:name w:val="Červeně"/>
    <w:uiPriority w:val="8"/>
    <w:qFormat/>
    <w:rsid w:val="00AC7156"/>
    <w:rPr>
      <w:bdr w:val="none" w:sz="0" w:space="0" w:color="auto"/>
      <w:shd w:val="clear" w:color="auto" w:fill="FF0000"/>
    </w:rPr>
  </w:style>
  <w:style w:type="character" w:customStyle="1" w:styleId="Zelen">
    <w:name w:val="Zeleně"/>
    <w:uiPriority w:val="8"/>
    <w:qFormat/>
    <w:rsid w:val="00AC7156"/>
    <w:rPr>
      <w:bdr w:val="none" w:sz="0" w:space="0" w:color="auto"/>
      <w:shd w:val="clear" w:color="auto" w:fill="92D050"/>
    </w:rPr>
  </w:style>
  <w:style w:type="character" w:customStyle="1" w:styleId="lut">
    <w:name w:val="Žlutě"/>
    <w:uiPriority w:val="7"/>
    <w:qFormat/>
    <w:rsid w:val="00AC7156"/>
    <w:rPr>
      <w:rFonts w:asciiTheme="minorHAnsi" w:hAnsiTheme="minorHAnsi"/>
      <w:bdr w:val="none" w:sz="0" w:space="0" w:color="auto"/>
      <w:shd w:val="clear" w:color="auto" w:fill="FFFF00"/>
    </w:rPr>
  </w:style>
  <w:style w:type="paragraph" w:customStyle="1" w:styleId="slovn4">
    <w:name w:val="Číslování 4"/>
    <w:basedOn w:val="slovn3"/>
    <w:link w:val="slovn4Char"/>
    <w:uiPriority w:val="5"/>
    <w:qFormat/>
    <w:rsid w:val="00AC7156"/>
    <w:pPr>
      <w:numPr>
        <w:ilvl w:val="3"/>
      </w:numPr>
    </w:pPr>
  </w:style>
  <w:style w:type="character" w:customStyle="1" w:styleId="slovn4Char">
    <w:name w:val="Číslování 4 Char"/>
    <w:basedOn w:val="slovn3Char"/>
    <w:link w:val="slovn4"/>
    <w:uiPriority w:val="5"/>
    <w:rsid w:val="00AC7156"/>
  </w:style>
  <w:style w:type="paragraph" w:customStyle="1" w:styleId="Nadpis1neslovan">
    <w:name w:val="Nadpis 1 nečíslovaný"/>
    <w:aliases w:val="není v obsahu a není konec stránky před"/>
    <w:basedOn w:val="Nadpis1neslovan-nenvobsahu"/>
    <w:next w:val="Normln"/>
    <w:link w:val="Nadpis1neslovanChar"/>
    <w:uiPriority w:val="18"/>
    <w:qFormat/>
    <w:rsid w:val="00AC7156"/>
  </w:style>
  <w:style w:type="character" w:customStyle="1" w:styleId="Nadpis1neslovanChar">
    <w:name w:val="Nadpis 1 nečíslovaný Char"/>
    <w:aliases w:val="není v obsahu a není konec stránky před Char"/>
    <w:basedOn w:val="Nadpis1neslovan-nenvobsahuChar"/>
    <w:link w:val="Nadpis1neslovan"/>
    <w:uiPriority w:val="18"/>
    <w:rsid w:val="00AC7156"/>
    <w:rPr>
      <w:rFonts w:asciiTheme="majorHAnsi" w:eastAsiaTheme="majorEastAsia" w:hAnsiTheme="majorHAnsi" w:cstheme="majorBidi"/>
      <w:b/>
      <w:bCs/>
      <w:caps w:val="0"/>
      <w:color w:val="000000"/>
      <w:sz w:val="36"/>
      <w:szCs w:val="28"/>
    </w:rPr>
  </w:style>
  <w:style w:type="table" w:styleId="Stednmka3zvraznn2">
    <w:name w:val="Medium Grid 3 Accent 2"/>
    <w:basedOn w:val="Normlntabulka"/>
    <w:uiPriority w:val="69"/>
    <w:rsid w:val="00AC715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Stednmka2zvraznn5">
    <w:name w:val="Medium Grid 2 Accent 5"/>
    <w:basedOn w:val="Normlntabulka"/>
    <w:uiPriority w:val="68"/>
    <w:rsid w:val="00AC715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Stednstnovn1zvraznn5">
    <w:name w:val="Medium Shading 1 Accent 5"/>
    <w:basedOn w:val="Normlntabulka"/>
    <w:uiPriority w:val="63"/>
    <w:rsid w:val="00AC7156"/>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vtlmkazvraznn2">
    <w:name w:val="Light Grid Accent 2"/>
    <w:basedOn w:val="Normlntabulka"/>
    <w:uiPriority w:val="62"/>
    <w:rsid w:val="00AC7156"/>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left w:w="0" w:type="dxa"/>
        <w:right w:w="0" w:type="dxa"/>
      </w:tblCellMar>
    </w:tblPr>
    <w:tblStylePr w:type="firstRow">
      <w:pPr>
        <w:spacing w:before="0" w:after="0" w:line="240" w:lineRule="auto"/>
      </w:pPr>
      <w:rPr>
        <w:rFonts w:asciiTheme="majorHAnsi" w:eastAsiaTheme="majorEastAsia" w:hAnsiTheme="majorHAnsi" w:cstheme="majorBidi"/>
        <w:b w:val="0"/>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customStyle="1" w:styleId="slovn5">
    <w:name w:val="Číslování 5"/>
    <w:basedOn w:val="slovn4"/>
    <w:link w:val="slovn5Char"/>
    <w:uiPriority w:val="5"/>
    <w:qFormat/>
    <w:rsid w:val="00AC7156"/>
    <w:pPr>
      <w:numPr>
        <w:ilvl w:val="4"/>
      </w:numPr>
      <w:tabs>
        <w:tab w:val="clear" w:pos="1985"/>
        <w:tab w:val="num" w:pos="1588"/>
      </w:tabs>
      <w:ind w:left="1588"/>
    </w:pPr>
  </w:style>
  <w:style w:type="character" w:customStyle="1" w:styleId="slovn5Char">
    <w:name w:val="Číslování 5 Char"/>
    <w:basedOn w:val="slovn4Char"/>
    <w:link w:val="slovn5"/>
    <w:uiPriority w:val="5"/>
    <w:rsid w:val="00AC7156"/>
  </w:style>
  <w:style w:type="paragraph" w:customStyle="1" w:styleId="Odrky4">
    <w:name w:val="Odrážky 4"/>
    <w:basedOn w:val="Odrky3"/>
    <w:link w:val="Odrky4Char"/>
    <w:uiPriority w:val="5"/>
    <w:qFormat/>
    <w:rsid w:val="00AC7156"/>
    <w:pPr>
      <w:numPr>
        <w:ilvl w:val="3"/>
      </w:numPr>
    </w:pPr>
  </w:style>
  <w:style w:type="character" w:customStyle="1" w:styleId="Odrky4Char">
    <w:name w:val="Odrážky 4 Char"/>
    <w:basedOn w:val="Odrky3Char"/>
    <w:link w:val="Odrky4"/>
    <w:uiPriority w:val="5"/>
    <w:rsid w:val="00AC7156"/>
  </w:style>
  <w:style w:type="paragraph" w:customStyle="1" w:styleId="Odrky5">
    <w:name w:val="Odrážky 5"/>
    <w:basedOn w:val="Odrky4"/>
    <w:link w:val="Odrky5Char"/>
    <w:uiPriority w:val="5"/>
    <w:qFormat/>
    <w:rsid w:val="00AC7156"/>
    <w:pPr>
      <w:numPr>
        <w:ilvl w:val="4"/>
      </w:numPr>
    </w:pPr>
  </w:style>
  <w:style w:type="character" w:customStyle="1" w:styleId="Odrky5Char">
    <w:name w:val="Odrážky 5 Char"/>
    <w:basedOn w:val="Odrky4Char"/>
    <w:link w:val="Odrky5"/>
    <w:uiPriority w:val="5"/>
    <w:rsid w:val="00AC7156"/>
  </w:style>
  <w:style w:type="character" w:styleId="Zvraznn">
    <w:name w:val="Emphasis"/>
    <w:aliases w:val="Kurzíva"/>
    <w:basedOn w:val="Standardnpsmoodstavce"/>
    <w:uiPriority w:val="1"/>
    <w:qFormat/>
    <w:rsid w:val="00AC7156"/>
    <w:rPr>
      <w:i/>
      <w:iCs/>
    </w:rPr>
  </w:style>
  <w:style w:type="table" w:styleId="Svtlmkazvraznn4">
    <w:name w:val="Light Grid Accent 4"/>
    <w:basedOn w:val="Normlntabulka"/>
    <w:uiPriority w:val="62"/>
    <w:rsid w:val="00AC7156"/>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left w:w="0" w:type="dxa"/>
        <w:right w:w="0"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paragraph" w:customStyle="1" w:styleId="Obrzek">
    <w:name w:val="Obrázek"/>
    <w:basedOn w:val="Normln"/>
    <w:next w:val="Normln"/>
    <w:link w:val="ObrzekChar"/>
    <w:uiPriority w:val="10"/>
    <w:qFormat/>
    <w:rsid w:val="00AC7156"/>
    <w:pPr>
      <w:keepNext/>
      <w:spacing w:after="110" w:line="240" w:lineRule="auto"/>
      <w:jc w:val="center"/>
    </w:pPr>
    <w:rPr>
      <w:rFonts w:asciiTheme="minorHAnsi" w:hAnsiTheme="minorHAnsi" w:cstheme="minorBidi"/>
      <w:noProof/>
      <w:lang w:eastAsia="cs-CZ"/>
    </w:rPr>
  </w:style>
  <w:style w:type="character" w:customStyle="1" w:styleId="ObrzekChar">
    <w:name w:val="Obrázek Char"/>
    <w:basedOn w:val="Standardnpsmoodstavce"/>
    <w:link w:val="Obrzek"/>
    <w:uiPriority w:val="10"/>
    <w:rsid w:val="00AC7156"/>
    <w:rPr>
      <w:noProof/>
      <w:lang w:eastAsia="cs-CZ"/>
    </w:rPr>
  </w:style>
  <w:style w:type="paragraph" w:customStyle="1" w:styleId="Motto">
    <w:name w:val="Motto"/>
    <w:basedOn w:val="Normln"/>
    <w:link w:val="MottoChar"/>
    <w:uiPriority w:val="16"/>
    <w:qFormat/>
    <w:rsid w:val="00AC7156"/>
    <w:pPr>
      <w:framePr w:wrap="around" w:vAnchor="page" w:hAnchor="page" w:x="710" w:y="4537"/>
      <w:spacing w:after="0" w:line="240" w:lineRule="auto"/>
      <w:suppressOverlap/>
    </w:pPr>
    <w:rPr>
      <w:rFonts w:asciiTheme="minorHAnsi" w:hAnsiTheme="minorHAnsi" w:cstheme="minorBidi"/>
      <w:b/>
      <w:sz w:val="32"/>
    </w:rPr>
  </w:style>
  <w:style w:type="character" w:customStyle="1" w:styleId="MottoChar">
    <w:name w:val="Motto Char"/>
    <w:basedOn w:val="Standardnpsmoodstavce"/>
    <w:link w:val="Motto"/>
    <w:uiPriority w:val="16"/>
    <w:rsid w:val="00AC7156"/>
    <w:rPr>
      <w:b/>
      <w:sz w:val="32"/>
    </w:rPr>
  </w:style>
  <w:style w:type="paragraph" w:customStyle="1" w:styleId="Zdroj">
    <w:name w:val="Zdroj"/>
    <w:basedOn w:val="Normln"/>
    <w:next w:val="Normln"/>
    <w:link w:val="ZdrojChar"/>
    <w:uiPriority w:val="9"/>
    <w:qFormat/>
    <w:rsid w:val="00AC7156"/>
    <w:pPr>
      <w:spacing w:before="110" w:after="220" w:line="240" w:lineRule="auto"/>
    </w:pPr>
    <w:rPr>
      <w:rFonts w:asciiTheme="minorHAnsi" w:hAnsiTheme="minorHAnsi" w:cstheme="minorBidi"/>
      <w:sz w:val="18"/>
    </w:rPr>
  </w:style>
  <w:style w:type="paragraph" w:customStyle="1" w:styleId="Zdrojobrzku">
    <w:name w:val="Zdroj obrázku"/>
    <w:basedOn w:val="Zdroj"/>
    <w:next w:val="Normln"/>
    <w:link w:val="ZdrojobrzkuChar"/>
    <w:uiPriority w:val="10"/>
    <w:qFormat/>
    <w:rsid w:val="00AC7156"/>
    <w:pPr>
      <w:spacing w:before="60"/>
      <w:jc w:val="center"/>
    </w:pPr>
  </w:style>
  <w:style w:type="character" w:customStyle="1" w:styleId="ZdrojChar">
    <w:name w:val="Zdroj Char"/>
    <w:basedOn w:val="Standardnpsmoodstavce"/>
    <w:link w:val="Zdroj"/>
    <w:uiPriority w:val="9"/>
    <w:rsid w:val="00AC7156"/>
    <w:rPr>
      <w:sz w:val="18"/>
    </w:rPr>
  </w:style>
  <w:style w:type="character" w:customStyle="1" w:styleId="ZdrojobrzkuChar">
    <w:name w:val="Zdroj obrázku Char"/>
    <w:basedOn w:val="ZdrojChar"/>
    <w:link w:val="Zdrojobrzku"/>
    <w:uiPriority w:val="10"/>
    <w:rsid w:val="00AC7156"/>
    <w:rPr>
      <w:sz w:val="18"/>
    </w:rPr>
  </w:style>
  <w:style w:type="table" w:customStyle="1" w:styleId="Mkatabulky4">
    <w:name w:val="Mřížka tabulky4"/>
    <w:basedOn w:val="Normlntabulka"/>
    <w:next w:val="Mkatabulky"/>
    <w:uiPriority w:val="59"/>
    <w:rsid w:val="00AC7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Mkatabulky5">
    <w:name w:val="Mřížka tabulky5"/>
    <w:basedOn w:val="Normlntabulka"/>
    <w:next w:val="Mkatabulky"/>
    <w:uiPriority w:val="59"/>
    <w:rsid w:val="00AC7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Mkatabulky6">
    <w:name w:val="Mřížka tabulky6"/>
    <w:basedOn w:val="Normlntabulka"/>
    <w:next w:val="Mkatabulky"/>
    <w:uiPriority w:val="59"/>
    <w:rsid w:val="00AC7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2" w:unhideWhenUsed="0" w:qFormat="1"/>
    <w:lsdException w:name="heading 2" w:uiPriority="2" w:qFormat="1"/>
    <w:lsdException w:name="heading 3" w:uiPriority="2" w:qFormat="1"/>
    <w:lsdException w:name="heading 4" w:uiPriority="2" w:qFormat="1"/>
    <w:lsdException w:name="heading 5" w:uiPriority="2" w:qFormat="1"/>
    <w:lsdException w:name="heading 6" w:uiPriority="2"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9" w:qFormat="1"/>
    <w:lsdException w:name="Title" w:semiHidden="0" w:uiPriority="14" w:unhideWhenUsed="0" w:qFormat="1"/>
    <w:lsdException w:name="Default Paragraph Font" w:uiPriority="1"/>
    <w:lsdException w:name="Subtitle" w:semiHidden="0" w:uiPriority="15" w:unhideWhenUsed="0" w:qFormat="1"/>
    <w:lsdException w:name="Strong" w:semiHidden="0" w:uiPriority="0" w:unhideWhenUsed="0" w:qFormat="1"/>
    <w:lsdException w:name="Emphasis" w:semiHidden="0" w:uiPriority="1" w:unhideWhenUsed="0" w:qFormat="1"/>
    <w:lsdException w:name="Table Grid" w:semiHidden="0" w:uiPriority="59" w:unhideWhenUsed="0"/>
    <w:lsdException w:name="Placeholder Text" w:unhideWhenUsed="0"/>
    <w:lsdException w:name="No Spacing" w:semiHidden="0" w:uiPriority="3"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65CD6"/>
    <w:pPr>
      <w:spacing w:after="120" w:line="288" w:lineRule="auto"/>
      <w:jc w:val="both"/>
    </w:pPr>
    <w:rPr>
      <w:rFonts w:ascii="Arial" w:hAnsi="Arial" w:cs="Arial"/>
    </w:rPr>
  </w:style>
  <w:style w:type="paragraph" w:styleId="Nadpis1">
    <w:name w:val="heading 1"/>
    <w:basedOn w:val="Normln"/>
    <w:next w:val="Normln"/>
    <w:link w:val="Nadpis1Char"/>
    <w:uiPriority w:val="2"/>
    <w:qFormat/>
    <w:rsid w:val="00D477D5"/>
    <w:pPr>
      <w:keepNext/>
      <w:keepLines/>
      <w:spacing w:after="240"/>
      <w:jc w:val="left"/>
      <w:outlineLvl w:val="0"/>
    </w:pPr>
    <w:rPr>
      <w:rFonts w:eastAsiaTheme="majorEastAsia" w:cstheme="majorBidi"/>
      <w:b/>
      <w:caps/>
      <w:color w:val="003399"/>
      <w:sz w:val="24"/>
      <w:szCs w:val="32"/>
    </w:rPr>
  </w:style>
  <w:style w:type="paragraph" w:styleId="Nadpis2">
    <w:name w:val="heading 2"/>
    <w:basedOn w:val="Nzev"/>
    <w:next w:val="Normln"/>
    <w:link w:val="Nadpis2Char"/>
    <w:uiPriority w:val="2"/>
    <w:unhideWhenUsed/>
    <w:qFormat/>
    <w:rsid w:val="007D3BCD"/>
    <w:pPr>
      <w:spacing w:before="240"/>
      <w:outlineLvl w:val="1"/>
    </w:pPr>
    <w:rPr>
      <w:caps w:val="0"/>
    </w:rPr>
  </w:style>
  <w:style w:type="paragraph" w:styleId="Nadpis3">
    <w:name w:val="heading 3"/>
    <w:basedOn w:val="Nadpis2"/>
    <w:next w:val="Normln"/>
    <w:link w:val="Nadpis3Char"/>
    <w:uiPriority w:val="2"/>
    <w:unhideWhenUsed/>
    <w:qFormat/>
    <w:rsid w:val="00565CD6"/>
    <w:pPr>
      <w:spacing w:before="0"/>
      <w:outlineLvl w:val="2"/>
    </w:pPr>
  </w:style>
  <w:style w:type="paragraph" w:styleId="Nadpis4">
    <w:name w:val="heading 4"/>
    <w:basedOn w:val="Nadpis3"/>
    <w:next w:val="Normln"/>
    <w:link w:val="Nadpis4Char"/>
    <w:uiPriority w:val="2"/>
    <w:unhideWhenUsed/>
    <w:qFormat/>
    <w:rsid w:val="007D3BCD"/>
    <w:pPr>
      <w:jc w:val="center"/>
      <w:outlineLvl w:val="3"/>
    </w:pPr>
  </w:style>
  <w:style w:type="paragraph" w:styleId="Nadpis5">
    <w:name w:val="heading 5"/>
    <w:basedOn w:val="Normln"/>
    <w:next w:val="Normln"/>
    <w:link w:val="Nadpis5Char"/>
    <w:uiPriority w:val="2"/>
    <w:qFormat/>
    <w:rsid w:val="00AC7156"/>
    <w:pPr>
      <w:keepNext/>
      <w:keepLines/>
      <w:tabs>
        <w:tab w:val="num" w:pos="1247"/>
      </w:tabs>
      <w:spacing w:before="240" w:after="110" w:line="240" w:lineRule="auto"/>
      <w:ind w:left="1247" w:hanging="1247"/>
      <w:outlineLvl w:val="4"/>
    </w:pPr>
    <w:rPr>
      <w:rFonts w:asciiTheme="majorHAnsi" w:eastAsiaTheme="majorEastAsia" w:hAnsiTheme="majorHAnsi" w:cstheme="majorBidi"/>
      <w:b/>
      <w:sz w:val="24"/>
    </w:rPr>
  </w:style>
  <w:style w:type="paragraph" w:styleId="Nadpis6">
    <w:name w:val="heading 6"/>
    <w:basedOn w:val="Normln"/>
    <w:next w:val="Normln"/>
    <w:link w:val="Nadpis6Char"/>
    <w:uiPriority w:val="2"/>
    <w:qFormat/>
    <w:rsid w:val="00AC7156"/>
    <w:pPr>
      <w:keepNext/>
      <w:keepLines/>
      <w:tabs>
        <w:tab w:val="num" w:pos="1247"/>
      </w:tabs>
      <w:spacing w:before="220" w:after="110" w:line="240" w:lineRule="auto"/>
      <w:ind w:left="1247" w:hanging="1247"/>
      <w:outlineLvl w:val="5"/>
    </w:pPr>
    <w:rPr>
      <w:rFonts w:asciiTheme="majorHAnsi" w:eastAsiaTheme="majorEastAsia" w:hAnsiTheme="majorHAnsi" w:cstheme="majorBidi"/>
      <w:b/>
      <w:iCs/>
    </w:rPr>
  </w:style>
  <w:style w:type="paragraph" w:styleId="Nadpis7">
    <w:name w:val="heading 7"/>
    <w:basedOn w:val="Normln"/>
    <w:next w:val="Normln"/>
    <w:link w:val="Nadpis7Char"/>
    <w:uiPriority w:val="9"/>
    <w:semiHidden/>
    <w:unhideWhenUsed/>
    <w:rsid w:val="00AC7156"/>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AC7156"/>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AC7156"/>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Odstavec_muj,Conclusion de partie,Fiche List Paragraph,Odstavec se seznamem2,List Paragraph,Nad,Odstavec_muj1,Odstavec_muj2,Odstavec_muj3,Nad1,List Paragraph1,Odstavec_muj4,Nad2,List Paragraph2,Odstavec_muj5,Odstavec_muj6"/>
    <w:basedOn w:val="Normln"/>
    <w:link w:val="OdstavecseseznamemChar"/>
    <w:uiPriority w:val="34"/>
    <w:qFormat/>
    <w:rsid w:val="00922E91"/>
    <w:pPr>
      <w:ind w:left="720"/>
      <w:contextualSpacing/>
    </w:pPr>
  </w:style>
  <w:style w:type="paragraph" w:styleId="Zhlav">
    <w:name w:val="header"/>
    <w:basedOn w:val="Normln"/>
    <w:link w:val="ZhlavChar"/>
    <w:uiPriority w:val="99"/>
    <w:unhideWhenUsed/>
    <w:rsid w:val="00AB792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7929"/>
  </w:style>
  <w:style w:type="paragraph" w:styleId="Zpat">
    <w:name w:val="footer"/>
    <w:basedOn w:val="Normln"/>
    <w:link w:val="ZpatChar"/>
    <w:uiPriority w:val="99"/>
    <w:unhideWhenUsed/>
    <w:rsid w:val="00AB7929"/>
    <w:pPr>
      <w:tabs>
        <w:tab w:val="center" w:pos="4536"/>
        <w:tab w:val="right" w:pos="9072"/>
      </w:tabs>
      <w:spacing w:after="0" w:line="240" w:lineRule="auto"/>
    </w:pPr>
  </w:style>
  <w:style w:type="character" w:customStyle="1" w:styleId="ZpatChar">
    <w:name w:val="Zápatí Char"/>
    <w:basedOn w:val="Standardnpsmoodstavce"/>
    <w:link w:val="Zpat"/>
    <w:uiPriority w:val="99"/>
    <w:rsid w:val="00AB7929"/>
  </w:style>
  <w:style w:type="table" w:styleId="Mkatabulky">
    <w:name w:val="Table Grid"/>
    <w:basedOn w:val="Normlntabulka"/>
    <w:uiPriority w:val="59"/>
    <w:rsid w:val="00AB7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0F5A8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F5A8A"/>
    <w:rPr>
      <w:rFonts w:ascii="Tahoma" w:hAnsi="Tahoma" w:cs="Tahoma"/>
      <w:sz w:val="16"/>
      <w:szCs w:val="16"/>
    </w:rPr>
  </w:style>
  <w:style w:type="character" w:styleId="Odkaznakoment">
    <w:name w:val="annotation reference"/>
    <w:basedOn w:val="Standardnpsmoodstavce"/>
    <w:uiPriority w:val="99"/>
    <w:semiHidden/>
    <w:unhideWhenUsed/>
    <w:rsid w:val="000560A2"/>
    <w:rPr>
      <w:sz w:val="16"/>
      <w:szCs w:val="16"/>
    </w:rPr>
  </w:style>
  <w:style w:type="paragraph" w:styleId="Textkomente">
    <w:name w:val="annotation text"/>
    <w:basedOn w:val="Normln"/>
    <w:link w:val="TextkomenteChar"/>
    <w:uiPriority w:val="99"/>
    <w:unhideWhenUsed/>
    <w:rsid w:val="000560A2"/>
    <w:pPr>
      <w:spacing w:line="240" w:lineRule="auto"/>
    </w:pPr>
    <w:rPr>
      <w:szCs w:val="20"/>
    </w:rPr>
  </w:style>
  <w:style w:type="character" w:customStyle="1" w:styleId="TextkomenteChar">
    <w:name w:val="Text komentáře Char"/>
    <w:basedOn w:val="Standardnpsmoodstavce"/>
    <w:link w:val="Textkomente"/>
    <w:uiPriority w:val="99"/>
    <w:rsid w:val="000560A2"/>
    <w:rPr>
      <w:sz w:val="20"/>
      <w:szCs w:val="20"/>
    </w:rPr>
  </w:style>
  <w:style w:type="paragraph" w:styleId="Pedmtkomente">
    <w:name w:val="annotation subject"/>
    <w:basedOn w:val="Textkomente"/>
    <w:next w:val="Textkomente"/>
    <w:link w:val="PedmtkomenteChar"/>
    <w:uiPriority w:val="99"/>
    <w:semiHidden/>
    <w:unhideWhenUsed/>
    <w:rsid w:val="000560A2"/>
    <w:rPr>
      <w:b/>
      <w:bCs/>
    </w:rPr>
  </w:style>
  <w:style w:type="character" w:customStyle="1" w:styleId="PedmtkomenteChar">
    <w:name w:val="Předmět komentáře Char"/>
    <w:basedOn w:val="TextkomenteChar"/>
    <w:link w:val="Pedmtkomente"/>
    <w:uiPriority w:val="99"/>
    <w:semiHidden/>
    <w:rsid w:val="000560A2"/>
    <w:rPr>
      <w:b/>
      <w:bCs/>
      <w:sz w:val="20"/>
      <w:szCs w:val="20"/>
    </w:rPr>
  </w:style>
  <w:style w:type="paragraph" w:styleId="Normlnweb">
    <w:name w:val="Normal (Web)"/>
    <w:basedOn w:val="Normln"/>
    <w:uiPriority w:val="99"/>
    <w:semiHidden/>
    <w:unhideWhenUsed/>
    <w:rsid w:val="002C6EF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D17B91"/>
    <w:rPr>
      <w:caps w:val="0"/>
      <w:smallCaps w:val="0"/>
      <w:color w:val="0000FF"/>
      <w:u w:val="single"/>
    </w:rPr>
  </w:style>
  <w:style w:type="character" w:customStyle="1" w:styleId="apple-converted-space">
    <w:name w:val="apple-converted-space"/>
    <w:basedOn w:val="Standardnpsmoodstavce"/>
    <w:rsid w:val="002C6EFA"/>
  </w:style>
  <w:style w:type="character" w:customStyle="1" w:styleId="Nadpis1Char">
    <w:name w:val="Nadpis 1 Char"/>
    <w:basedOn w:val="Standardnpsmoodstavce"/>
    <w:link w:val="Nadpis1"/>
    <w:uiPriority w:val="2"/>
    <w:rsid w:val="00D477D5"/>
    <w:rPr>
      <w:rFonts w:ascii="Arial" w:eastAsiaTheme="majorEastAsia" w:hAnsi="Arial" w:cstheme="majorBidi"/>
      <w:b/>
      <w:caps/>
      <w:color w:val="003399"/>
      <w:sz w:val="24"/>
      <w:szCs w:val="32"/>
    </w:rPr>
  </w:style>
  <w:style w:type="paragraph" w:styleId="Nadpisobsahu">
    <w:name w:val="TOC Heading"/>
    <w:basedOn w:val="Nadpis1"/>
    <w:next w:val="Normln"/>
    <w:uiPriority w:val="39"/>
    <w:unhideWhenUsed/>
    <w:qFormat/>
    <w:rsid w:val="00E77726"/>
    <w:pPr>
      <w:spacing w:after="0" w:line="259" w:lineRule="auto"/>
      <w:outlineLvl w:val="9"/>
    </w:pPr>
    <w:rPr>
      <w:rFonts w:asciiTheme="majorHAnsi" w:hAnsiTheme="majorHAnsi"/>
      <w:b w:val="0"/>
      <w:caps w:val="0"/>
      <w:sz w:val="32"/>
      <w:lang w:eastAsia="cs-CZ"/>
    </w:rPr>
  </w:style>
  <w:style w:type="paragraph" w:styleId="Obsah1">
    <w:name w:val="toc 1"/>
    <w:basedOn w:val="Normln"/>
    <w:next w:val="Normln"/>
    <w:autoRedefine/>
    <w:uiPriority w:val="39"/>
    <w:unhideWhenUsed/>
    <w:rsid w:val="00B151C1"/>
    <w:pPr>
      <w:tabs>
        <w:tab w:val="left" w:pos="0"/>
        <w:tab w:val="right" w:pos="9062"/>
      </w:tabs>
      <w:spacing w:before="120"/>
    </w:pPr>
    <w:rPr>
      <w:rFonts w:eastAsiaTheme="minorEastAsia"/>
      <w:b/>
      <w:noProof/>
      <w:color w:val="003399"/>
      <w:lang w:eastAsia="cs-CZ"/>
    </w:rPr>
  </w:style>
  <w:style w:type="character" w:customStyle="1" w:styleId="Nadpis2Char">
    <w:name w:val="Nadpis 2 Char"/>
    <w:basedOn w:val="Standardnpsmoodstavce"/>
    <w:link w:val="Nadpis2"/>
    <w:uiPriority w:val="2"/>
    <w:rsid w:val="007D3BCD"/>
    <w:rPr>
      <w:rFonts w:ascii="Arial" w:eastAsiaTheme="majorEastAsia" w:hAnsi="Arial" w:cstheme="majorBidi"/>
      <w:b/>
      <w:color w:val="003399"/>
      <w:sz w:val="24"/>
      <w:szCs w:val="32"/>
    </w:rPr>
  </w:style>
  <w:style w:type="paragraph" w:styleId="Obsah2">
    <w:name w:val="toc 2"/>
    <w:basedOn w:val="Normln"/>
    <w:next w:val="Normln"/>
    <w:autoRedefine/>
    <w:uiPriority w:val="39"/>
    <w:unhideWhenUsed/>
    <w:rsid w:val="007D3BCD"/>
    <w:pPr>
      <w:tabs>
        <w:tab w:val="right" w:pos="9062"/>
      </w:tabs>
      <w:spacing w:before="60" w:after="60"/>
    </w:pPr>
    <w:rPr>
      <w:noProof/>
    </w:rPr>
  </w:style>
  <w:style w:type="paragraph" w:customStyle="1" w:styleId="Tabulkatext">
    <w:name w:val="Tabulka text"/>
    <w:link w:val="TabulkatextChar"/>
    <w:uiPriority w:val="6"/>
    <w:qFormat/>
    <w:rsid w:val="00AE4E01"/>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AE4E01"/>
    <w:rPr>
      <w:color w:val="080808"/>
      <w:sz w:val="20"/>
    </w:rPr>
  </w:style>
  <w:style w:type="character" w:customStyle="1" w:styleId="OdstavecseseznamemChar">
    <w:name w:val="Odstavec se seznamem Char"/>
    <w:aliases w:val="Odstavec_muj Char,Conclusion de partie Char,Fiche List Paragraph Char,Odstavec se seznamem2 Char,List Paragraph Char,Nad Char,Odstavec_muj1 Char,Odstavec_muj2 Char,Odstavec_muj3 Char,Nad1 Char,List Paragraph1 Char,Nad2 Char"/>
    <w:link w:val="Odstavecseseznamem"/>
    <w:uiPriority w:val="34"/>
    <w:locked/>
    <w:rsid w:val="000372AC"/>
  </w:style>
  <w:style w:type="character" w:customStyle="1" w:styleId="esf-dictionary-word">
    <w:name w:val="esf-dictionary-word"/>
    <w:basedOn w:val="Standardnpsmoodstavce"/>
    <w:rsid w:val="00727FB4"/>
  </w:style>
  <w:style w:type="character" w:styleId="Siln">
    <w:name w:val="Strong"/>
    <w:aliases w:val="Tučné"/>
    <w:basedOn w:val="Standardnpsmoodstavce"/>
    <w:qFormat/>
    <w:rsid w:val="00887E5C"/>
    <w:rPr>
      <w:b/>
      <w:bCs/>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unhideWhenUsed/>
    <w:qFormat/>
    <w:rsid w:val="00EA4AEC"/>
    <w:pPr>
      <w:spacing w:before="120"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EA4AEC"/>
    <w:rPr>
      <w:rFonts w:ascii="Arial" w:hAnsi="Arial"/>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A54D29"/>
    <w:rPr>
      <w:rFonts w:ascii="Arial" w:hAnsi="Arial"/>
      <w:vertAlign w:val="superscript"/>
    </w:rPr>
  </w:style>
  <w:style w:type="paragraph" w:customStyle="1" w:styleId="Default">
    <w:name w:val="Default"/>
    <w:rsid w:val="00405766"/>
    <w:pPr>
      <w:autoSpaceDE w:val="0"/>
      <w:autoSpaceDN w:val="0"/>
      <w:adjustRightInd w:val="0"/>
      <w:spacing w:after="0" w:line="240" w:lineRule="auto"/>
    </w:pPr>
    <w:rPr>
      <w:rFonts w:ascii="Calibri" w:hAnsi="Calibri" w:cs="Calibri"/>
      <w:color w:val="000000"/>
      <w:sz w:val="24"/>
      <w:szCs w:val="24"/>
    </w:rPr>
  </w:style>
  <w:style w:type="character" w:customStyle="1" w:styleId="Nadpis3Char">
    <w:name w:val="Nadpis 3 Char"/>
    <w:basedOn w:val="Standardnpsmoodstavce"/>
    <w:link w:val="Nadpis3"/>
    <w:uiPriority w:val="2"/>
    <w:rsid w:val="00565CD6"/>
    <w:rPr>
      <w:rFonts w:ascii="Arial" w:eastAsiaTheme="majorEastAsia" w:hAnsi="Arial" w:cstheme="majorBidi"/>
      <w:b/>
      <w:color w:val="003399"/>
      <w:sz w:val="24"/>
      <w:szCs w:val="32"/>
    </w:rPr>
  </w:style>
  <w:style w:type="paragraph" w:customStyle="1" w:styleId="ms-rteelement-p">
    <w:name w:val="ms-rteelement-p"/>
    <w:basedOn w:val="Normln"/>
    <w:rsid w:val="00AD2A9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adpis1"/>
    <w:next w:val="Normln"/>
    <w:link w:val="NzevChar"/>
    <w:uiPriority w:val="14"/>
    <w:qFormat/>
    <w:rsid w:val="00FC2B22"/>
  </w:style>
  <w:style w:type="character" w:customStyle="1" w:styleId="NzevChar">
    <w:name w:val="Název Char"/>
    <w:basedOn w:val="Standardnpsmoodstavce"/>
    <w:link w:val="Nzev"/>
    <w:uiPriority w:val="14"/>
    <w:rsid w:val="00FC2B22"/>
    <w:rPr>
      <w:rFonts w:ascii="Arial" w:eastAsiaTheme="majorEastAsia" w:hAnsi="Arial" w:cstheme="majorBidi"/>
      <w:b/>
      <w:caps/>
      <w:color w:val="003399"/>
      <w:sz w:val="24"/>
      <w:szCs w:val="32"/>
    </w:rPr>
  </w:style>
  <w:style w:type="paragraph" w:styleId="Obsah3">
    <w:name w:val="toc 3"/>
    <w:basedOn w:val="Normln"/>
    <w:next w:val="Normln"/>
    <w:autoRedefine/>
    <w:uiPriority w:val="39"/>
    <w:unhideWhenUsed/>
    <w:rsid w:val="003C1098"/>
    <w:pPr>
      <w:tabs>
        <w:tab w:val="right" w:pos="9062"/>
      </w:tabs>
      <w:spacing w:after="60"/>
      <w:ind w:left="442"/>
    </w:pPr>
    <w:rPr>
      <w:noProof/>
    </w:rPr>
  </w:style>
  <w:style w:type="character" w:customStyle="1" w:styleId="Nadpis4Char">
    <w:name w:val="Nadpis 4 Char"/>
    <w:basedOn w:val="Standardnpsmoodstavce"/>
    <w:link w:val="Nadpis4"/>
    <w:uiPriority w:val="2"/>
    <w:rsid w:val="007D3BCD"/>
    <w:rPr>
      <w:rFonts w:ascii="Arial" w:eastAsiaTheme="majorEastAsia" w:hAnsi="Arial" w:cstheme="majorBidi"/>
      <w:b/>
      <w:color w:val="003399"/>
      <w:sz w:val="24"/>
      <w:szCs w:val="32"/>
    </w:rPr>
  </w:style>
  <w:style w:type="character" w:styleId="Sledovanodkaz">
    <w:name w:val="FollowedHyperlink"/>
    <w:basedOn w:val="Standardnpsmoodstavce"/>
    <w:uiPriority w:val="99"/>
    <w:semiHidden/>
    <w:unhideWhenUsed/>
    <w:rsid w:val="0069631F"/>
    <w:rPr>
      <w:color w:val="954F72" w:themeColor="followedHyperlink"/>
      <w:u w:val="single"/>
    </w:rPr>
  </w:style>
  <w:style w:type="paragraph" w:customStyle="1" w:styleId="2odstavecbezodsazen">
    <w:name w:val="2. odstavec (bez odsazení)"/>
    <w:basedOn w:val="Normln"/>
    <w:link w:val="2odstavecbezodsazenChar"/>
    <w:rsid w:val="00AE3931"/>
    <w:pPr>
      <w:tabs>
        <w:tab w:val="left" w:pos="907"/>
        <w:tab w:val="left" w:pos="1361"/>
      </w:tabs>
      <w:spacing w:before="120" w:after="0" w:line="240" w:lineRule="auto"/>
      <w:ind w:left="454"/>
    </w:pPr>
    <w:rPr>
      <w:rFonts w:ascii="Times New Roman" w:eastAsia="Times New Roman" w:hAnsi="Times New Roman" w:cs="Times New Roman"/>
      <w:sz w:val="24"/>
      <w:szCs w:val="24"/>
      <w:lang w:eastAsia="cs-CZ"/>
    </w:rPr>
  </w:style>
  <w:style w:type="character" w:customStyle="1" w:styleId="2odstavecbezodsazenChar">
    <w:name w:val="2. odstavec (bez odsazení) Char"/>
    <w:basedOn w:val="Standardnpsmoodstavce"/>
    <w:link w:val="2odstavecbezodsazen"/>
    <w:rsid w:val="00AE3931"/>
    <w:rPr>
      <w:rFonts w:ascii="Times New Roman" w:eastAsia="Times New Roman" w:hAnsi="Times New Roman" w:cs="Times New Roman"/>
      <w:sz w:val="24"/>
      <w:szCs w:val="24"/>
      <w:lang w:eastAsia="cs-CZ"/>
    </w:rPr>
  </w:style>
  <w:style w:type="character" w:customStyle="1" w:styleId="Nadpis5Char">
    <w:name w:val="Nadpis 5 Char"/>
    <w:basedOn w:val="Standardnpsmoodstavce"/>
    <w:link w:val="Nadpis5"/>
    <w:uiPriority w:val="2"/>
    <w:rsid w:val="00AC7156"/>
    <w:rPr>
      <w:rFonts w:asciiTheme="majorHAnsi" w:eastAsiaTheme="majorEastAsia" w:hAnsiTheme="majorHAnsi" w:cstheme="majorBidi"/>
      <w:b/>
      <w:sz w:val="24"/>
    </w:rPr>
  </w:style>
  <w:style w:type="character" w:customStyle="1" w:styleId="Nadpis6Char">
    <w:name w:val="Nadpis 6 Char"/>
    <w:basedOn w:val="Standardnpsmoodstavce"/>
    <w:link w:val="Nadpis6"/>
    <w:uiPriority w:val="2"/>
    <w:rsid w:val="00AC7156"/>
    <w:rPr>
      <w:rFonts w:asciiTheme="majorHAnsi" w:eastAsiaTheme="majorEastAsia" w:hAnsiTheme="majorHAnsi" w:cstheme="majorBidi"/>
      <w:b/>
      <w:iCs/>
    </w:rPr>
  </w:style>
  <w:style w:type="character" w:customStyle="1" w:styleId="Nadpis7Char">
    <w:name w:val="Nadpis 7 Char"/>
    <w:basedOn w:val="Standardnpsmoodstavce"/>
    <w:link w:val="Nadpis7"/>
    <w:uiPriority w:val="9"/>
    <w:semiHidden/>
    <w:rsid w:val="00AC7156"/>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AC7156"/>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AC7156"/>
    <w:rPr>
      <w:rFonts w:asciiTheme="majorHAnsi" w:eastAsiaTheme="majorEastAsia" w:hAnsiTheme="majorHAnsi" w:cstheme="majorBidi"/>
      <w:i/>
      <w:iCs/>
      <w:color w:val="404040" w:themeColor="text1" w:themeTint="BF"/>
      <w:sz w:val="20"/>
      <w:szCs w:val="20"/>
    </w:rPr>
  </w:style>
  <w:style w:type="paragraph" w:customStyle="1" w:styleId="Tabulkazhlav">
    <w:name w:val="Tabulka záhlaví"/>
    <w:basedOn w:val="Normln"/>
    <w:link w:val="TabulkazhlavChar"/>
    <w:uiPriority w:val="6"/>
    <w:qFormat/>
    <w:rsid w:val="00AC7156"/>
    <w:pPr>
      <w:spacing w:before="60" w:after="60" w:line="240" w:lineRule="auto"/>
      <w:ind w:left="57" w:right="57"/>
      <w:jc w:val="left"/>
    </w:pPr>
    <w:rPr>
      <w:rFonts w:asciiTheme="minorHAnsi" w:hAnsiTheme="minorHAnsi" w:cstheme="minorBidi"/>
      <w:b/>
      <w:color w:val="080808"/>
      <w:sz w:val="20"/>
    </w:rPr>
  </w:style>
  <w:style w:type="character" w:customStyle="1" w:styleId="TabulkazhlavChar">
    <w:name w:val="Tabulka záhlaví Char"/>
    <w:basedOn w:val="Standardnpsmoodstavce"/>
    <w:link w:val="Tabulkazhlav"/>
    <w:uiPriority w:val="6"/>
    <w:rsid w:val="00AC7156"/>
    <w:rPr>
      <w:b/>
      <w:color w:val="080808"/>
      <w:sz w:val="20"/>
    </w:rPr>
  </w:style>
  <w:style w:type="paragraph" w:styleId="Podtitul">
    <w:name w:val="Subtitle"/>
    <w:basedOn w:val="Normln"/>
    <w:next w:val="Normln"/>
    <w:link w:val="PodtitulChar"/>
    <w:uiPriority w:val="15"/>
    <w:qFormat/>
    <w:rsid w:val="00AC7156"/>
    <w:pPr>
      <w:numPr>
        <w:ilvl w:val="1"/>
      </w:numPr>
      <w:spacing w:after="220" w:line="240" w:lineRule="auto"/>
      <w:ind w:left="113"/>
      <w:jc w:val="left"/>
    </w:pPr>
    <w:rPr>
      <w:rFonts w:asciiTheme="majorHAnsi" w:eastAsiaTheme="majorEastAsia" w:hAnsiTheme="majorHAnsi" w:cstheme="majorBidi"/>
      <w:b/>
      <w:iCs/>
      <w:sz w:val="36"/>
      <w:szCs w:val="24"/>
    </w:rPr>
  </w:style>
  <w:style w:type="character" w:customStyle="1" w:styleId="PodtitulChar">
    <w:name w:val="Podtitul Char"/>
    <w:basedOn w:val="Standardnpsmoodstavce"/>
    <w:link w:val="Podtitul"/>
    <w:uiPriority w:val="15"/>
    <w:rsid w:val="00AC7156"/>
    <w:rPr>
      <w:rFonts w:asciiTheme="majorHAnsi" w:eastAsiaTheme="majorEastAsia" w:hAnsiTheme="majorHAnsi" w:cstheme="majorBidi"/>
      <w:b/>
      <w:iCs/>
      <w:sz w:val="36"/>
      <w:szCs w:val="24"/>
    </w:rPr>
  </w:style>
  <w:style w:type="paragraph" w:customStyle="1" w:styleId="Nadpis1neslovan-jevobsahu">
    <w:name w:val="Nadpis 1 nečíslovaný - je v obsahu"/>
    <w:basedOn w:val="Nadpis1"/>
    <w:next w:val="Normln"/>
    <w:link w:val="Nadpis1neslovan-jevobsahuChar"/>
    <w:uiPriority w:val="4"/>
    <w:qFormat/>
    <w:rsid w:val="00AC7156"/>
    <w:pPr>
      <w:pageBreakBefore/>
      <w:spacing w:after="360" w:line="240" w:lineRule="auto"/>
      <w:jc w:val="both"/>
    </w:pPr>
    <w:rPr>
      <w:rFonts w:asciiTheme="majorHAnsi" w:hAnsiTheme="majorHAnsi"/>
      <w:bCs/>
      <w:caps w:val="0"/>
      <w:sz w:val="36"/>
      <w:szCs w:val="28"/>
    </w:rPr>
  </w:style>
  <w:style w:type="character" w:customStyle="1" w:styleId="Nadpis1neslovan-jevobsahuChar">
    <w:name w:val="Nadpis 1 nečíslovaný - je v obsahu Char"/>
    <w:basedOn w:val="Nadpis1Char"/>
    <w:link w:val="Nadpis1neslovan-jevobsahu"/>
    <w:uiPriority w:val="4"/>
    <w:rsid w:val="00AC7156"/>
    <w:rPr>
      <w:rFonts w:asciiTheme="majorHAnsi" w:eastAsiaTheme="majorEastAsia" w:hAnsiTheme="majorHAnsi" w:cstheme="majorBidi"/>
      <w:b/>
      <w:bCs/>
      <w:caps w:val="0"/>
      <w:color w:val="003399"/>
      <w:sz w:val="36"/>
      <w:szCs w:val="28"/>
    </w:rPr>
  </w:style>
  <w:style w:type="paragraph" w:styleId="Obsah4">
    <w:name w:val="toc 4"/>
    <w:basedOn w:val="Normln"/>
    <w:next w:val="Normln"/>
    <w:autoRedefine/>
    <w:uiPriority w:val="39"/>
    <w:unhideWhenUsed/>
    <w:rsid w:val="00AC7156"/>
    <w:pPr>
      <w:tabs>
        <w:tab w:val="left" w:pos="1361"/>
        <w:tab w:val="right" w:leader="dot" w:pos="9060"/>
      </w:tabs>
      <w:spacing w:after="0" w:line="240" w:lineRule="auto"/>
      <w:ind w:left="397"/>
    </w:pPr>
    <w:rPr>
      <w:rFonts w:asciiTheme="minorHAnsi" w:hAnsiTheme="minorHAnsi" w:cstheme="minorBidi"/>
      <w:sz w:val="20"/>
      <w:szCs w:val="18"/>
    </w:rPr>
  </w:style>
  <w:style w:type="paragraph" w:styleId="Obsah5">
    <w:name w:val="toc 5"/>
    <w:basedOn w:val="Normln"/>
    <w:next w:val="Normln"/>
    <w:autoRedefine/>
    <w:uiPriority w:val="39"/>
    <w:unhideWhenUsed/>
    <w:rsid w:val="00AC7156"/>
    <w:pPr>
      <w:tabs>
        <w:tab w:val="left" w:pos="1588"/>
        <w:tab w:val="right" w:leader="dot" w:pos="9061"/>
      </w:tabs>
      <w:spacing w:after="0" w:line="240" w:lineRule="auto"/>
      <w:ind w:left="397"/>
    </w:pPr>
    <w:rPr>
      <w:rFonts w:asciiTheme="minorHAnsi" w:hAnsiTheme="minorHAnsi" w:cstheme="minorBidi"/>
      <w:sz w:val="18"/>
      <w:szCs w:val="18"/>
    </w:rPr>
  </w:style>
  <w:style w:type="paragraph" w:styleId="Obsah6">
    <w:name w:val="toc 6"/>
    <w:basedOn w:val="Normln"/>
    <w:next w:val="Normln"/>
    <w:autoRedefine/>
    <w:uiPriority w:val="39"/>
    <w:unhideWhenUsed/>
    <w:rsid w:val="00AC7156"/>
    <w:pPr>
      <w:tabs>
        <w:tab w:val="left" w:pos="1871"/>
        <w:tab w:val="right" w:leader="dot" w:pos="9061"/>
      </w:tabs>
      <w:spacing w:after="0" w:line="240" w:lineRule="auto"/>
      <w:ind w:left="397"/>
    </w:pPr>
    <w:rPr>
      <w:rFonts w:asciiTheme="minorHAnsi" w:hAnsiTheme="minorHAnsi" w:cstheme="minorBidi"/>
      <w:sz w:val="18"/>
      <w:szCs w:val="18"/>
    </w:rPr>
  </w:style>
  <w:style w:type="paragraph" w:styleId="Obsah7">
    <w:name w:val="toc 7"/>
    <w:basedOn w:val="Normln"/>
    <w:next w:val="Normln"/>
    <w:autoRedefine/>
    <w:uiPriority w:val="39"/>
    <w:unhideWhenUsed/>
    <w:rsid w:val="00AC7156"/>
    <w:pPr>
      <w:spacing w:after="0" w:line="240" w:lineRule="auto"/>
      <w:ind w:left="1320"/>
    </w:pPr>
    <w:rPr>
      <w:rFonts w:asciiTheme="minorHAnsi" w:hAnsiTheme="minorHAnsi" w:cstheme="minorBidi"/>
      <w:sz w:val="18"/>
      <w:szCs w:val="18"/>
    </w:rPr>
  </w:style>
  <w:style w:type="paragraph" w:styleId="Obsah8">
    <w:name w:val="toc 8"/>
    <w:basedOn w:val="Normln"/>
    <w:next w:val="Normln"/>
    <w:autoRedefine/>
    <w:uiPriority w:val="39"/>
    <w:unhideWhenUsed/>
    <w:rsid w:val="00AC7156"/>
    <w:pPr>
      <w:spacing w:after="0" w:line="240" w:lineRule="auto"/>
      <w:ind w:left="1540"/>
    </w:pPr>
    <w:rPr>
      <w:rFonts w:asciiTheme="minorHAnsi" w:hAnsiTheme="minorHAnsi" w:cstheme="minorBidi"/>
      <w:sz w:val="18"/>
      <w:szCs w:val="18"/>
    </w:rPr>
  </w:style>
  <w:style w:type="paragraph" w:styleId="Obsah9">
    <w:name w:val="toc 9"/>
    <w:basedOn w:val="Normln"/>
    <w:next w:val="Normln"/>
    <w:autoRedefine/>
    <w:uiPriority w:val="39"/>
    <w:unhideWhenUsed/>
    <w:rsid w:val="00AC7156"/>
    <w:pPr>
      <w:spacing w:after="0" w:line="240" w:lineRule="auto"/>
      <w:ind w:left="1760"/>
    </w:pPr>
    <w:rPr>
      <w:rFonts w:asciiTheme="minorHAnsi" w:hAnsiTheme="minorHAnsi" w:cstheme="minorBidi"/>
      <w:sz w:val="18"/>
      <w:szCs w:val="18"/>
    </w:rPr>
  </w:style>
  <w:style w:type="paragraph" w:customStyle="1" w:styleId="Nadpis1neslovan-nenvobsahu">
    <w:name w:val="Nadpis 1 nečíslovaný - není v obsahu"/>
    <w:link w:val="Nadpis1neslovan-nenvobsahuChar"/>
    <w:uiPriority w:val="4"/>
    <w:qFormat/>
    <w:rsid w:val="00AC7156"/>
    <w:pPr>
      <w:keepNext/>
      <w:pageBreakBefore/>
      <w:spacing w:after="360" w:line="240" w:lineRule="auto"/>
    </w:pPr>
    <w:rPr>
      <w:rFonts w:asciiTheme="majorHAnsi" w:eastAsiaTheme="majorEastAsia" w:hAnsiTheme="majorHAnsi" w:cstheme="majorBidi"/>
      <w:b/>
      <w:bCs/>
      <w:color w:val="000000"/>
      <w:sz w:val="36"/>
      <w:szCs w:val="28"/>
    </w:rPr>
  </w:style>
  <w:style w:type="character" w:customStyle="1" w:styleId="Nadpis1neslovan-nenvobsahuChar">
    <w:name w:val="Nadpis 1 nečíslovaný - není v obsahu Char"/>
    <w:basedOn w:val="Nadpis1neslovan-jevobsahuChar"/>
    <w:link w:val="Nadpis1neslovan-nenvobsahu"/>
    <w:uiPriority w:val="4"/>
    <w:rsid w:val="00AC7156"/>
    <w:rPr>
      <w:rFonts w:asciiTheme="majorHAnsi" w:eastAsiaTheme="majorEastAsia" w:hAnsiTheme="majorHAnsi" w:cstheme="majorBidi"/>
      <w:b/>
      <w:bCs/>
      <w:caps w:val="0"/>
      <w:color w:val="000000"/>
      <w:sz w:val="36"/>
      <w:szCs w:val="28"/>
    </w:rPr>
  </w:style>
  <w:style w:type="paragraph" w:customStyle="1" w:styleId="Odrky1">
    <w:name w:val="Odrážky 1"/>
    <w:basedOn w:val="Odstavecseseznamem"/>
    <w:link w:val="Odrky1Char"/>
    <w:uiPriority w:val="5"/>
    <w:qFormat/>
    <w:rsid w:val="00AC7156"/>
    <w:pPr>
      <w:numPr>
        <w:numId w:val="1"/>
      </w:numPr>
      <w:spacing w:after="220" w:line="240" w:lineRule="auto"/>
    </w:pPr>
    <w:rPr>
      <w:rFonts w:asciiTheme="minorHAnsi" w:hAnsiTheme="minorHAnsi" w:cstheme="minorBidi"/>
    </w:rPr>
  </w:style>
  <w:style w:type="character" w:customStyle="1" w:styleId="Odrky1Char">
    <w:name w:val="Odrážky 1 Char"/>
    <w:basedOn w:val="Standardnpsmoodstavce"/>
    <w:link w:val="Odrky1"/>
    <w:uiPriority w:val="5"/>
    <w:rsid w:val="00AC7156"/>
  </w:style>
  <w:style w:type="table" w:styleId="Stednstnovn1zvraznn1">
    <w:name w:val="Medium Shading 1 Accent 1"/>
    <w:basedOn w:val="Normlntabulka"/>
    <w:uiPriority w:val="63"/>
    <w:rsid w:val="00AC7156"/>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styleId="Titulek">
    <w:name w:val="caption"/>
    <w:basedOn w:val="Normln"/>
    <w:next w:val="Normln"/>
    <w:link w:val="TitulekChar"/>
    <w:uiPriority w:val="9"/>
    <w:unhideWhenUsed/>
    <w:qFormat/>
    <w:rsid w:val="00AC7156"/>
    <w:pPr>
      <w:spacing w:after="110" w:line="240" w:lineRule="auto"/>
    </w:pPr>
    <w:rPr>
      <w:rFonts w:asciiTheme="minorHAnsi" w:hAnsiTheme="minorHAnsi" w:cstheme="minorBidi"/>
      <w:b/>
      <w:bCs/>
      <w:sz w:val="18"/>
      <w:szCs w:val="18"/>
    </w:rPr>
  </w:style>
  <w:style w:type="character" w:customStyle="1" w:styleId="TitulekChar">
    <w:name w:val="Titulek Char"/>
    <w:basedOn w:val="Standardnpsmoodstavce"/>
    <w:link w:val="Titulek"/>
    <w:uiPriority w:val="9"/>
    <w:rsid w:val="00AC7156"/>
    <w:rPr>
      <w:b/>
      <w:bCs/>
      <w:sz w:val="18"/>
      <w:szCs w:val="18"/>
    </w:rPr>
  </w:style>
  <w:style w:type="table" w:styleId="Stednstnovn1zvraznn6">
    <w:name w:val="Medium Shading 1 Accent 6"/>
    <w:basedOn w:val="Normlntabulka"/>
    <w:uiPriority w:val="63"/>
    <w:rsid w:val="00AC715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paragraph" w:customStyle="1" w:styleId="Pouitzdroje">
    <w:name w:val="Použité zdroje"/>
    <w:basedOn w:val="Odstavecseseznamem"/>
    <w:link w:val="PouitzdrojeChar"/>
    <w:uiPriority w:val="13"/>
    <w:qFormat/>
    <w:rsid w:val="00AC7156"/>
    <w:pPr>
      <w:numPr>
        <w:numId w:val="2"/>
      </w:numPr>
      <w:spacing w:after="0" w:line="240" w:lineRule="auto"/>
    </w:pPr>
    <w:rPr>
      <w:rFonts w:asciiTheme="minorHAnsi" w:hAnsiTheme="minorHAnsi" w:cstheme="minorBidi"/>
    </w:rPr>
  </w:style>
  <w:style w:type="character" w:customStyle="1" w:styleId="PouitzdrojeChar">
    <w:name w:val="Použité zdroje Char"/>
    <w:basedOn w:val="Standardnpsmoodstavce"/>
    <w:link w:val="Pouitzdroje"/>
    <w:uiPriority w:val="13"/>
    <w:rsid w:val="00AC7156"/>
  </w:style>
  <w:style w:type="paragraph" w:customStyle="1" w:styleId="Plohy">
    <w:name w:val="Přílohy"/>
    <w:basedOn w:val="Odstavecseseznamem"/>
    <w:link w:val="PlohyChar"/>
    <w:uiPriority w:val="13"/>
    <w:qFormat/>
    <w:rsid w:val="00AC7156"/>
    <w:pPr>
      <w:numPr>
        <w:numId w:val="3"/>
      </w:numPr>
      <w:spacing w:after="220" w:line="240" w:lineRule="auto"/>
    </w:pPr>
    <w:rPr>
      <w:rFonts w:asciiTheme="minorHAnsi" w:hAnsiTheme="minorHAnsi" w:cstheme="minorBidi"/>
    </w:rPr>
  </w:style>
  <w:style w:type="character" w:customStyle="1" w:styleId="PlohyChar">
    <w:name w:val="Přílohy Char"/>
    <w:basedOn w:val="Standardnpsmoodstavce"/>
    <w:link w:val="Plohy"/>
    <w:uiPriority w:val="13"/>
    <w:rsid w:val="00AC7156"/>
  </w:style>
  <w:style w:type="paragraph" w:customStyle="1" w:styleId="Odrky2">
    <w:name w:val="Odrážky 2"/>
    <w:basedOn w:val="Odrky1"/>
    <w:link w:val="Odrky2Char"/>
    <w:uiPriority w:val="5"/>
    <w:qFormat/>
    <w:rsid w:val="00AC7156"/>
    <w:pPr>
      <w:numPr>
        <w:ilvl w:val="1"/>
      </w:numPr>
    </w:pPr>
  </w:style>
  <w:style w:type="character" w:customStyle="1" w:styleId="Odrky2Char">
    <w:name w:val="Odrážky 2 Char"/>
    <w:basedOn w:val="Odrky1Char"/>
    <w:link w:val="Odrky2"/>
    <w:uiPriority w:val="5"/>
    <w:rsid w:val="00AC7156"/>
  </w:style>
  <w:style w:type="paragraph" w:customStyle="1" w:styleId="Normlnodsazenshora">
    <w:name w:val="Normální odsazen shora"/>
    <w:basedOn w:val="Normln"/>
    <w:next w:val="Normln"/>
    <w:link w:val="NormlnodsazenshoraChar"/>
    <w:uiPriority w:val="17"/>
    <w:qFormat/>
    <w:rsid w:val="00AC7156"/>
    <w:pPr>
      <w:spacing w:before="220" w:after="220" w:line="240" w:lineRule="auto"/>
    </w:pPr>
    <w:rPr>
      <w:rFonts w:asciiTheme="minorHAnsi" w:hAnsiTheme="minorHAnsi" w:cstheme="minorBidi"/>
    </w:rPr>
  </w:style>
  <w:style w:type="character" w:customStyle="1" w:styleId="NormlnodsazenshoraChar">
    <w:name w:val="Normální odsazen shora Char"/>
    <w:basedOn w:val="Standardnpsmoodstavce"/>
    <w:link w:val="Normlnodsazenshora"/>
    <w:uiPriority w:val="17"/>
    <w:rsid w:val="00AC7156"/>
  </w:style>
  <w:style w:type="paragraph" w:customStyle="1" w:styleId="Seznamobrzkatabulek">
    <w:name w:val="Seznam obrázků a tabulek"/>
    <w:basedOn w:val="Nadpis1neslovan-nenvobsahu"/>
    <w:next w:val="Normln"/>
    <w:link w:val="SeznamobrzkatabulekChar"/>
    <w:uiPriority w:val="19"/>
    <w:qFormat/>
    <w:rsid w:val="00AC7156"/>
  </w:style>
  <w:style w:type="character" w:customStyle="1" w:styleId="SeznamobrzkatabulekChar">
    <w:name w:val="Seznam obrázků a tabulek Char"/>
    <w:basedOn w:val="Nadpis1neslovan-nenvobsahuChar"/>
    <w:link w:val="Seznamobrzkatabulek"/>
    <w:uiPriority w:val="19"/>
    <w:rsid w:val="00AC7156"/>
    <w:rPr>
      <w:rFonts w:asciiTheme="majorHAnsi" w:eastAsiaTheme="majorEastAsia" w:hAnsiTheme="majorHAnsi" w:cstheme="majorBidi"/>
      <w:b/>
      <w:bCs/>
      <w:caps w:val="0"/>
      <w:color w:val="000000"/>
      <w:sz w:val="36"/>
      <w:szCs w:val="28"/>
    </w:rPr>
  </w:style>
  <w:style w:type="paragraph" w:styleId="Seznamobrzk">
    <w:name w:val="table of figures"/>
    <w:basedOn w:val="Normln"/>
    <w:next w:val="Normln"/>
    <w:uiPriority w:val="99"/>
    <w:unhideWhenUsed/>
    <w:rsid w:val="00AC7156"/>
    <w:pPr>
      <w:spacing w:after="0" w:line="240" w:lineRule="auto"/>
    </w:pPr>
    <w:rPr>
      <w:rFonts w:asciiTheme="minorHAnsi" w:hAnsiTheme="minorHAnsi" w:cstheme="minorBidi"/>
    </w:rPr>
  </w:style>
  <w:style w:type="paragraph" w:customStyle="1" w:styleId="Titulekobrzku">
    <w:name w:val="Titulek obrázku"/>
    <w:basedOn w:val="Titulek"/>
    <w:next w:val="Normlnodsazenshora"/>
    <w:link w:val="TitulekobrzkuChar"/>
    <w:uiPriority w:val="10"/>
    <w:qFormat/>
    <w:rsid w:val="00AC7156"/>
    <w:pPr>
      <w:spacing w:after="0"/>
      <w:jc w:val="center"/>
    </w:pPr>
  </w:style>
  <w:style w:type="character" w:customStyle="1" w:styleId="TitulekobrzkuChar">
    <w:name w:val="Titulek obrázku Char"/>
    <w:basedOn w:val="TitulekChar"/>
    <w:link w:val="Titulekobrzku"/>
    <w:uiPriority w:val="10"/>
    <w:rsid w:val="00AC7156"/>
    <w:rPr>
      <w:b/>
      <w:bCs/>
      <w:sz w:val="18"/>
      <w:szCs w:val="18"/>
    </w:rPr>
  </w:style>
  <w:style w:type="paragraph" w:styleId="Bezmezer">
    <w:name w:val="No Spacing"/>
    <w:link w:val="BezmezerChar"/>
    <w:uiPriority w:val="3"/>
    <w:qFormat/>
    <w:rsid w:val="00AC7156"/>
    <w:pPr>
      <w:spacing w:after="0" w:line="276" w:lineRule="auto"/>
    </w:pPr>
    <w:rPr>
      <w:color w:val="000000"/>
    </w:rPr>
  </w:style>
  <w:style w:type="character" w:customStyle="1" w:styleId="BezmezerChar">
    <w:name w:val="Bez mezer Char"/>
    <w:basedOn w:val="Standardnpsmoodstavce"/>
    <w:link w:val="Bezmezer"/>
    <w:uiPriority w:val="3"/>
    <w:rsid w:val="00AC7156"/>
    <w:rPr>
      <w:color w:val="000000"/>
    </w:rPr>
  </w:style>
  <w:style w:type="paragraph" w:customStyle="1" w:styleId="Odrky3">
    <w:name w:val="Odrážky 3"/>
    <w:basedOn w:val="Odrky2"/>
    <w:link w:val="Odrky3Char"/>
    <w:uiPriority w:val="5"/>
    <w:qFormat/>
    <w:rsid w:val="00AC7156"/>
    <w:pPr>
      <w:numPr>
        <w:ilvl w:val="2"/>
      </w:numPr>
    </w:pPr>
  </w:style>
  <w:style w:type="character" w:customStyle="1" w:styleId="Odrky3Char">
    <w:name w:val="Odrážky 3 Char"/>
    <w:basedOn w:val="Odrky2Char"/>
    <w:link w:val="Odrky3"/>
    <w:uiPriority w:val="5"/>
    <w:rsid w:val="00AC7156"/>
  </w:style>
  <w:style w:type="paragraph" w:customStyle="1" w:styleId="slovn1">
    <w:name w:val="Číslování 1"/>
    <w:basedOn w:val="Odstavecseseznamem"/>
    <w:link w:val="slovn1Char"/>
    <w:uiPriority w:val="5"/>
    <w:qFormat/>
    <w:rsid w:val="00AC7156"/>
    <w:pPr>
      <w:numPr>
        <w:numId w:val="4"/>
      </w:numPr>
      <w:spacing w:after="220" w:line="240" w:lineRule="auto"/>
    </w:pPr>
    <w:rPr>
      <w:rFonts w:asciiTheme="minorHAnsi" w:hAnsiTheme="minorHAnsi" w:cstheme="minorBidi"/>
    </w:rPr>
  </w:style>
  <w:style w:type="character" w:customStyle="1" w:styleId="slovn1Char">
    <w:name w:val="Číslování 1 Char"/>
    <w:basedOn w:val="NormlnodsazenshoraChar"/>
    <w:link w:val="slovn1"/>
    <w:uiPriority w:val="5"/>
    <w:rsid w:val="00AC7156"/>
  </w:style>
  <w:style w:type="paragraph" w:customStyle="1" w:styleId="slovn2">
    <w:name w:val="Číslování 2"/>
    <w:basedOn w:val="slovn1"/>
    <w:link w:val="slovn2Char"/>
    <w:uiPriority w:val="5"/>
    <w:qFormat/>
    <w:rsid w:val="00AC7156"/>
    <w:pPr>
      <w:numPr>
        <w:ilvl w:val="1"/>
      </w:numPr>
    </w:pPr>
  </w:style>
  <w:style w:type="character" w:customStyle="1" w:styleId="slovn2Char">
    <w:name w:val="Číslování 2 Char"/>
    <w:basedOn w:val="slovn1Char"/>
    <w:link w:val="slovn2"/>
    <w:uiPriority w:val="5"/>
    <w:rsid w:val="00AC7156"/>
  </w:style>
  <w:style w:type="paragraph" w:customStyle="1" w:styleId="slovn3">
    <w:name w:val="Číslování 3"/>
    <w:basedOn w:val="slovn2"/>
    <w:link w:val="slovn3Char"/>
    <w:uiPriority w:val="5"/>
    <w:qFormat/>
    <w:rsid w:val="00AC7156"/>
    <w:pPr>
      <w:numPr>
        <w:ilvl w:val="2"/>
      </w:numPr>
    </w:pPr>
  </w:style>
  <w:style w:type="character" w:customStyle="1" w:styleId="slovn3Char">
    <w:name w:val="Číslování 3 Char"/>
    <w:basedOn w:val="slovn2Char"/>
    <w:link w:val="slovn3"/>
    <w:uiPriority w:val="5"/>
    <w:rsid w:val="00AC7156"/>
  </w:style>
  <w:style w:type="character" w:customStyle="1" w:styleId="Bezbarvy">
    <w:name w:val="Bez barvy"/>
    <w:uiPriority w:val="9"/>
    <w:qFormat/>
    <w:rsid w:val="00AC7156"/>
    <w:rPr>
      <w:bdr w:val="none" w:sz="0" w:space="0" w:color="auto"/>
      <w:shd w:val="clear" w:color="auto" w:fill="auto"/>
    </w:rPr>
  </w:style>
  <w:style w:type="character" w:customStyle="1" w:styleId="erven">
    <w:name w:val="Červeně"/>
    <w:uiPriority w:val="8"/>
    <w:qFormat/>
    <w:rsid w:val="00AC7156"/>
    <w:rPr>
      <w:bdr w:val="none" w:sz="0" w:space="0" w:color="auto"/>
      <w:shd w:val="clear" w:color="auto" w:fill="FF0000"/>
    </w:rPr>
  </w:style>
  <w:style w:type="character" w:customStyle="1" w:styleId="Zelen">
    <w:name w:val="Zeleně"/>
    <w:uiPriority w:val="8"/>
    <w:qFormat/>
    <w:rsid w:val="00AC7156"/>
    <w:rPr>
      <w:bdr w:val="none" w:sz="0" w:space="0" w:color="auto"/>
      <w:shd w:val="clear" w:color="auto" w:fill="92D050"/>
    </w:rPr>
  </w:style>
  <w:style w:type="character" w:customStyle="1" w:styleId="lut">
    <w:name w:val="Žlutě"/>
    <w:uiPriority w:val="7"/>
    <w:qFormat/>
    <w:rsid w:val="00AC7156"/>
    <w:rPr>
      <w:rFonts w:asciiTheme="minorHAnsi" w:hAnsiTheme="minorHAnsi"/>
      <w:bdr w:val="none" w:sz="0" w:space="0" w:color="auto"/>
      <w:shd w:val="clear" w:color="auto" w:fill="FFFF00"/>
    </w:rPr>
  </w:style>
  <w:style w:type="paragraph" w:customStyle="1" w:styleId="slovn4">
    <w:name w:val="Číslování 4"/>
    <w:basedOn w:val="slovn3"/>
    <w:link w:val="slovn4Char"/>
    <w:uiPriority w:val="5"/>
    <w:qFormat/>
    <w:rsid w:val="00AC7156"/>
    <w:pPr>
      <w:numPr>
        <w:ilvl w:val="3"/>
      </w:numPr>
    </w:pPr>
  </w:style>
  <w:style w:type="character" w:customStyle="1" w:styleId="slovn4Char">
    <w:name w:val="Číslování 4 Char"/>
    <w:basedOn w:val="slovn3Char"/>
    <w:link w:val="slovn4"/>
    <w:uiPriority w:val="5"/>
    <w:rsid w:val="00AC7156"/>
  </w:style>
  <w:style w:type="paragraph" w:customStyle="1" w:styleId="Nadpis1neslovan">
    <w:name w:val="Nadpis 1 nečíslovaný"/>
    <w:aliases w:val="není v obsahu a není konec stránky před"/>
    <w:basedOn w:val="Nadpis1neslovan-nenvobsahu"/>
    <w:next w:val="Normln"/>
    <w:link w:val="Nadpis1neslovanChar"/>
    <w:uiPriority w:val="18"/>
    <w:qFormat/>
    <w:rsid w:val="00AC7156"/>
  </w:style>
  <w:style w:type="character" w:customStyle="1" w:styleId="Nadpis1neslovanChar">
    <w:name w:val="Nadpis 1 nečíslovaný Char"/>
    <w:aliases w:val="není v obsahu a není konec stránky před Char"/>
    <w:basedOn w:val="Nadpis1neslovan-nenvobsahuChar"/>
    <w:link w:val="Nadpis1neslovan"/>
    <w:uiPriority w:val="18"/>
    <w:rsid w:val="00AC7156"/>
    <w:rPr>
      <w:rFonts w:asciiTheme="majorHAnsi" w:eastAsiaTheme="majorEastAsia" w:hAnsiTheme="majorHAnsi" w:cstheme="majorBidi"/>
      <w:b/>
      <w:bCs/>
      <w:caps w:val="0"/>
      <w:color w:val="000000"/>
      <w:sz w:val="36"/>
      <w:szCs w:val="28"/>
    </w:rPr>
  </w:style>
  <w:style w:type="table" w:styleId="Stednmka3zvraznn2">
    <w:name w:val="Medium Grid 3 Accent 2"/>
    <w:basedOn w:val="Normlntabulka"/>
    <w:uiPriority w:val="69"/>
    <w:rsid w:val="00AC715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Stednmka2zvraznn5">
    <w:name w:val="Medium Grid 2 Accent 5"/>
    <w:basedOn w:val="Normlntabulka"/>
    <w:uiPriority w:val="68"/>
    <w:rsid w:val="00AC715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Stednstnovn1zvraznn5">
    <w:name w:val="Medium Shading 1 Accent 5"/>
    <w:basedOn w:val="Normlntabulka"/>
    <w:uiPriority w:val="63"/>
    <w:rsid w:val="00AC7156"/>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vtlmkazvraznn2">
    <w:name w:val="Light Grid Accent 2"/>
    <w:basedOn w:val="Normlntabulka"/>
    <w:uiPriority w:val="62"/>
    <w:rsid w:val="00AC7156"/>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left w:w="0" w:type="dxa"/>
        <w:right w:w="0" w:type="dxa"/>
      </w:tblCellMar>
    </w:tblPr>
    <w:tblStylePr w:type="firstRow">
      <w:pPr>
        <w:spacing w:before="0" w:after="0" w:line="240" w:lineRule="auto"/>
      </w:pPr>
      <w:rPr>
        <w:rFonts w:asciiTheme="majorHAnsi" w:eastAsiaTheme="majorEastAsia" w:hAnsiTheme="majorHAnsi" w:cstheme="majorBidi"/>
        <w:b w:val="0"/>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customStyle="1" w:styleId="slovn5">
    <w:name w:val="Číslování 5"/>
    <w:basedOn w:val="slovn4"/>
    <w:link w:val="slovn5Char"/>
    <w:uiPriority w:val="5"/>
    <w:qFormat/>
    <w:rsid w:val="00AC7156"/>
    <w:pPr>
      <w:numPr>
        <w:ilvl w:val="4"/>
      </w:numPr>
      <w:tabs>
        <w:tab w:val="clear" w:pos="1985"/>
        <w:tab w:val="num" w:pos="1588"/>
      </w:tabs>
      <w:ind w:left="1588"/>
    </w:pPr>
  </w:style>
  <w:style w:type="character" w:customStyle="1" w:styleId="slovn5Char">
    <w:name w:val="Číslování 5 Char"/>
    <w:basedOn w:val="slovn4Char"/>
    <w:link w:val="slovn5"/>
    <w:uiPriority w:val="5"/>
    <w:rsid w:val="00AC7156"/>
  </w:style>
  <w:style w:type="paragraph" w:customStyle="1" w:styleId="Odrky4">
    <w:name w:val="Odrážky 4"/>
    <w:basedOn w:val="Odrky3"/>
    <w:link w:val="Odrky4Char"/>
    <w:uiPriority w:val="5"/>
    <w:qFormat/>
    <w:rsid w:val="00AC7156"/>
    <w:pPr>
      <w:numPr>
        <w:ilvl w:val="3"/>
      </w:numPr>
    </w:pPr>
  </w:style>
  <w:style w:type="character" w:customStyle="1" w:styleId="Odrky4Char">
    <w:name w:val="Odrážky 4 Char"/>
    <w:basedOn w:val="Odrky3Char"/>
    <w:link w:val="Odrky4"/>
    <w:uiPriority w:val="5"/>
    <w:rsid w:val="00AC7156"/>
  </w:style>
  <w:style w:type="paragraph" w:customStyle="1" w:styleId="Odrky5">
    <w:name w:val="Odrážky 5"/>
    <w:basedOn w:val="Odrky4"/>
    <w:link w:val="Odrky5Char"/>
    <w:uiPriority w:val="5"/>
    <w:qFormat/>
    <w:rsid w:val="00AC7156"/>
    <w:pPr>
      <w:numPr>
        <w:ilvl w:val="4"/>
      </w:numPr>
    </w:pPr>
  </w:style>
  <w:style w:type="character" w:customStyle="1" w:styleId="Odrky5Char">
    <w:name w:val="Odrážky 5 Char"/>
    <w:basedOn w:val="Odrky4Char"/>
    <w:link w:val="Odrky5"/>
    <w:uiPriority w:val="5"/>
    <w:rsid w:val="00AC7156"/>
  </w:style>
  <w:style w:type="character" w:styleId="Zvraznn">
    <w:name w:val="Emphasis"/>
    <w:aliases w:val="Kurzíva"/>
    <w:basedOn w:val="Standardnpsmoodstavce"/>
    <w:uiPriority w:val="1"/>
    <w:qFormat/>
    <w:rsid w:val="00AC7156"/>
    <w:rPr>
      <w:i/>
      <w:iCs/>
    </w:rPr>
  </w:style>
  <w:style w:type="table" w:styleId="Svtlmkazvraznn4">
    <w:name w:val="Light Grid Accent 4"/>
    <w:basedOn w:val="Normlntabulka"/>
    <w:uiPriority w:val="62"/>
    <w:rsid w:val="00AC7156"/>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left w:w="0" w:type="dxa"/>
        <w:right w:w="0"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paragraph" w:customStyle="1" w:styleId="Obrzek">
    <w:name w:val="Obrázek"/>
    <w:basedOn w:val="Normln"/>
    <w:next w:val="Normln"/>
    <w:link w:val="ObrzekChar"/>
    <w:uiPriority w:val="10"/>
    <w:qFormat/>
    <w:rsid w:val="00AC7156"/>
    <w:pPr>
      <w:keepNext/>
      <w:spacing w:after="110" w:line="240" w:lineRule="auto"/>
      <w:jc w:val="center"/>
    </w:pPr>
    <w:rPr>
      <w:rFonts w:asciiTheme="minorHAnsi" w:hAnsiTheme="minorHAnsi" w:cstheme="minorBidi"/>
      <w:noProof/>
      <w:lang w:eastAsia="cs-CZ"/>
    </w:rPr>
  </w:style>
  <w:style w:type="character" w:customStyle="1" w:styleId="ObrzekChar">
    <w:name w:val="Obrázek Char"/>
    <w:basedOn w:val="Standardnpsmoodstavce"/>
    <w:link w:val="Obrzek"/>
    <w:uiPriority w:val="10"/>
    <w:rsid w:val="00AC7156"/>
    <w:rPr>
      <w:noProof/>
      <w:lang w:eastAsia="cs-CZ"/>
    </w:rPr>
  </w:style>
  <w:style w:type="paragraph" w:customStyle="1" w:styleId="Motto">
    <w:name w:val="Motto"/>
    <w:basedOn w:val="Normln"/>
    <w:link w:val="MottoChar"/>
    <w:uiPriority w:val="16"/>
    <w:qFormat/>
    <w:rsid w:val="00AC7156"/>
    <w:pPr>
      <w:framePr w:wrap="around" w:vAnchor="page" w:hAnchor="page" w:x="710" w:y="4537"/>
      <w:spacing w:after="0" w:line="240" w:lineRule="auto"/>
      <w:suppressOverlap/>
    </w:pPr>
    <w:rPr>
      <w:rFonts w:asciiTheme="minorHAnsi" w:hAnsiTheme="minorHAnsi" w:cstheme="minorBidi"/>
      <w:b/>
      <w:sz w:val="32"/>
    </w:rPr>
  </w:style>
  <w:style w:type="character" w:customStyle="1" w:styleId="MottoChar">
    <w:name w:val="Motto Char"/>
    <w:basedOn w:val="Standardnpsmoodstavce"/>
    <w:link w:val="Motto"/>
    <w:uiPriority w:val="16"/>
    <w:rsid w:val="00AC7156"/>
    <w:rPr>
      <w:b/>
      <w:sz w:val="32"/>
    </w:rPr>
  </w:style>
  <w:style w:type="paragraph" w:customStyle="1" w:styleId="Zdroj">
    <w:name w:val="Zdroj"/>
    <w:basedOn w:val="Normln"/>
    <w:next w:val="Normln"/>
    <w:link w:val="ZdrojChar"/>
    <w:uiPriority w:val="9"/>
    <w:qFormat/>
    <w:rsid w:val="00AC7156"/>
    <w:pPr>
      <w:spacing w:before="110" w:after="220" w:line="240" w:lineRule="auto"/>
    </w:pPr>
    <w:rPr>
      <w:rFonts w:asciiTheme="minorHAnsi" w:hAnsiTheme="minorHAnsi" w:cstheme="minorBidi"/>
      <w:sz w:val="18"/>
    </w:rPr>
  </w:style>
  <w:style w:type="paragraph" w:customStyle="1" w:styleId="Zdrojobrzku">
    <w:name w:val="Zdroj obrázku"/>
    <w:basedOn w:val="Zdroj"/>
    <w:next w:val="Normln"/>
    <w:link w:val="ZdrojobrzkuChar"/>
    <w:uiPriority w:val="10"/>
    <w:qFormat/>
    <w:rsid w:val="00AC7156"/>
    <w:pPr>
      <w:spacing w:before="60"/>
      <w:jc w:val="center"/>
    </w:pPr>
  </w:style>
  <w:style w:type="character" w:customStyle="1" w:styleId="ZdrojChar">
    <w:name w:val="Zdroj Char"/>
    <w:basedOn w:val="Standardnpsmoodstavce"/>
    <w:link w:val="Zdroj"/>
    <w:uiPriority w:val="9"/>
    <w:rsid w:val="00AC7156"/>
    <w:rPr>
      <w:sz w:val="18"/>
    </w:rPr>
  </w:style>
  <w:style w:type="character" w:customStyle="1" w:styleId="ZdrojobrzkuChar">
    <w:name w:val="Zdroj obrázku Char"/>
    <w:basedOn w:val="ZdrojChar"/>
    <w:link w:val="Zdrojobrzku"/>
    <w:uiPriority w:val="10"/>
    <w:rsid w:val="00AC7156"/>
    <w:rPr>
      <w:sz w:val="18"/>
    </w:rPr>
  </w:style>
  <w:style w:type="table" w:customStyle="1" w:styleId="Mkatabulky4">
    <w:name w:val="Mřížka tabulky4"/>
    <w:basedOn w:val="Normlntabulka"/>
    <w:next w:val="Mkatabulky"/>
    <w:uiPriority w:val="59"/>
    <w:rsid w:val="00AC7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Mkatabulky5">
    <w:name w:val="Mřížka tabulky5"/>
    <w:basedOn w:val="Normlntabulka"/>
    <w:next w:val="Mkatabulky"/>
    <w:uiPriority w:val="59"/>
    <w:rsid w:val="00AC7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Mkatabulky6">
    <w:name w:val="Mřížka tabulky6"/>
    <w:basedOn w:val="Normlntabulka"/>
    <w:next w:val="Mkatabulky"/>
    <w:uiPriority w:val="59"/>
    <w:rsid w:val="00AC7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19897">
      <w:bodyDiv w:val="1"/>
      <w:marLeft w:val="0"/>
      <w:marRight w:val="0"/>
      <w:marTop w:val="0"/>
      <w:marBottom w:val="0"/>
      <w:divBdr>
        <w:top w:val="none" w:sz="0" w:space="0" w:color="auto"/>
        <w:left w:val="none" w:sz="0" w:space="0" w:color="auto"/>
        <w:bottom w:val="none" w:sz="0" w:space="0" w:color="auto"/>
        <w:right w:val="none" w:sz="0" w:space="0" w:color="auto"/>
      </w:divBdr>
    </w:div>
    <w:div w:id="382143399">
      <w:bodyDiv w:val="1"/>
      <w:marLeft w:val="0"/>
      <w:marRight w:val="0"/>
      <w:marTop w:val="0"/>
      <w:marBottom w:val="0"/>
      <w:divBdr>
        <w:top w:val="none" w:sz="0" w:space="0" w:color="auto"/>
        <w:left w:val="none" w:sz="0" w:space="0" w:color="auto"/>
        <w:bottom w:val="none" w:sz="0" w:space="0" w:color="auto"/>
        <w:right w:val="none" w:sz="0" w:space="0" w:color="auto"/>
      </w:divBdr>
    </w:div>
    <w:div w:id="420372488">
      <w:bodyDiv w:val="1"/>
      <w:marLeft w:val="0"/>
      <w:marRight w:val="0"/>
      <w:marTop w:val="0"/>
      <w:marBottom w:val="0"/>
      <w:divBdr>
        <w:top w:val="none" w:sz="0" w:space="0" w:color="auto"/>
        <w:left w:val="none" w:sz="0" w:space="0" w:color="auto"/>
        <w:bottom w:val="none" w:sz="0" w:space="0" w:color="auto"/>
        <w:right w:val="none" w:sz="0" w:space="0" w:color="auto"/>
      </w:divBdr>
    </w:div>
    <w:div w:id="430004797">
      <w:bodyDiv w:val="1"/>
      <w:marLeft w:val="0"/>
      <w:marRight w:val="0"/>
      <w:marTop w:val="0"/>
      <w:marBottom w:val="0"/>
      <w:divBdr>
        <w:top w:val="none" w:sz="0" w:space="0" w:color="auto"/>
        <w:left w:val="none" w:sz="0" w:space="0" w:color="auto"/>
        <w:bottom w:val="none" w:sz="0" w:space="0" w:color="auto"/>
        <w:right w:val="none" w:sz="0" w:space="0" w:color="auto"/>
      </w:divBdr>
    </w:div>
    <w:div w:id="549801253">
      <w:bodyDiv w:val="1"/>
      <w:marLeft w:val="0"/>
      <w:marRight w:val="0"/>
      <w:marTop w:val="0"/>
      <w:marBottom w:val="0"/>
      <w:divBdr>
        <w:top w:val="none" w:sz="0" w:space="0" w:color="auto"/>
        <w:left w:val="none" w:sz="0" w:space="0" w:color="auto"/>
        <w:bottom w:val="none" w:sz="0" w:space="0" w:color="auto"/>
        <w:right w:val="none" w:sz="0" w:space="0" w:color="auto"/>
      </w:divBdr>
      <w:divsChild>
        <w:div w:id="637498200">
          <w:marLeft w:val="0"/>
          <w:marRight w:val="0"/>
          <w:marTop w:val="0"/>
          <w:marBottom w:val="0"/>
          <w:divBdr>
            <w:top w:val="none" w:sz="0" w:space="0" w:color="auto"/>
            <w:left w:val="none" w:sz="0" w:space="0" w:color="auto"/>
            <w:bottom w:val="none" w:sz="0" w:space="0" w:color="auto"/>
            <w:right w:val="none" w:sz="0" w:space="0" w:color="auto"/>
          </w:divBdr>
          <w:divsChild>
            <w:div w:id="654260446">
              <w:marLeft w:val="0"/>
              <w:marRight w:val="0"/>
              <w:marTop w:val="0"/>
              <w:marBottom w:val="0"/>
              <w:divBdr>
                <w:top w:val="none" w:sz="0" w:space="0" w:color="auto"/>
                <w:left w:val="none" w:sz="0" w:space="0" w:color="auto"/>
                <w:bottom w:val="none" w:sz="0" w:space="0" w:color="auto"/>
                <w:right w:val="none" w:sz="0" w:space="0" w:color="auto"/>
              </w:divBdr>
              <w:divsChild>
                <w:div w:id="807934392">
                  <w:marLeft w:val="0"/>
                  <w:marRight w:val="0"/>
                  <w:marTop w:val="0"/>
                  <w:marBottom w:val="0"/>
                  <w:divBdr>
                    <w:top w:val="none" w:sz="0" w:space="0" w:color="auto"/>
                    <w:left w:val="none" w:sz="0" w:space="0" w:color="auto"/>
                    <w:bottom w:val="none" w:sz="0" w:space="0" w:color="auto"/>
                    <w:right w:val="none" w:sz="0" w:space="0" w:color="auto"/>
                  </w:divBdr>
                  <w:divsChild>
                    <w:div w:id="17742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174930">
      <w:bodyDiv w:val="1"/>
      <w:marLeft w:val="0"/>
      <w:marRight w:val="0"/>
      <w:marTop w:val="0"/>
      <w:marBottom w:val="0"/>
      <w:divBdr>
        <w:top w:val="none" w:sz="0" w:space="0" w:color="auto"/>
        <w:left w:val="none" w:sz="0" w:space="0" w:color="auto"/>
        <w:bottom w:val="none" w:sz="0" w:space="0" w:color="auto"/>
        <w:right w:val="none" w:sz="0" w:space="0" w:color="auto"/>
      </w:divBdr>
    </w:div>
    <w:div w:id="754134335">
      <w:bodyDiv w:val="1"/>
      <w:marLeft w:val="0"/>
      <w:marRight w:val="0"/>
      <w:marTop w:val="0"/>
      <w:marBottom w:val="0"/>
      <w:divBdr>
        <w:top w:val="none" w:sz="0" w:space="0" w:color="auto"/>
        <w:left w:val="none" w:sz="0" w:space="0" w:color="auto"/>
        <w:bottom w:val="none" w:sz="0" w:space="0" w:color="auto"/>
        <w:right w:val="none" w:sz="0" w:space="0" w:color="auto"/>
      </w:divBdr>
    </w:div>
    <w:div w:id="853881065">
      <w:bodyDiv w:val="1"/>
      <w:marLeft w:val="0"/>
      <w:marRight w:val="0"/>
      <w:marTop w:val="0"/>
      <w:marBottom w:val="0"/>
      <w:divBdr>
        <w:top w:val="none" w:sz="0" w:space="0" w:color="auto"/>
        <w:left w:val="none" w:sz="0" w:space="0" w:color="auto"/>
        <w:bottom w:val="none" w:sz="0" w:space="0" w:color="auto"/>
        <w:right w:val="none" w:sz="0" w:space="0" w:color="auto"/>
      </w:divBdr>
    </w:div>
    <w:div w:id="858130141">
      <w:bodyDiv w:val="1"/>
      <w:marLeft w:val="0"/>
      <w:marRight w:val="0"/>
      <w:marTop w:val="0"/>
      <w:marBottom w:val="0"/>
      <w:divBdr>
        <w:top w:val="none" w:sz="0" w:space="0" w:color="auto"/>
        <w:left w:val="none" w:sz="0" w:space="0" w:color="auto"/>
        <w:bottom w:val="none" w:sz="0" w:space="0" w:color="auto"/>
        <w:right w:val="none" w:sz="0" w:space="0" w:color="auto"/>
      </w:divBdr>
    </w:div>
    <w:div w:id="1053387728">
      <w:bodyDiv w:val="1"/>
      <w:marLeft w:val="0"/>
      <w:marRight w:val="0"/>
      <w:marTop w:val="0"/>
      <w:marBottom w:val="0"/>
      <w:divBdr>
        <w:top w:val="none" w:sz="0" w:space="0" w:color="auto"/>
        <w:left w:val="none" w:sz="0" w:space="0" w:color="auto"/>
        <w:bottom w:val="none" w:sz="0" w:space="0" w:color="auto"/>
        <w:right w:val="none" w:sz="0" w:space="0" w:color="auto"/>
      </w:divBdr>
    </w:div>
    <w:div w:id="1144346942">
      <w:bodyDiv w:val="1"/>
      <w:marLeft w:val="0"/>
      <w:marRight w:val="0"/>
      <w:marTop w:val="0"/>
      <w:marBottom w:val="0"/>
      <w:divBdr>
        <w:top w:val="none" w:sz="0" w:space="0" w:color="auto"/>
        <w:left w:val="none" w:sz="0" w:space="0" w:color="auto"/>
        <w:bottom w:val="none" w:sz="0" w:space="0" w:color="auto"/>
        <w:right w:val="none" w:sz="0" w:space="0" w:color="auto"/>
      </w:divBdr>
    </w:div>
    <w:div w:id="1158690279">
      <w:bodyDiv w:val="1"/>
      <w:marLeft w:val="0"/>
      <w:marRight w:val="0"/>
      <w:marTop w:val="0"/>
      <w:marBottom w:val="0"/>
      <w:divBdr>
        <w:top w:val="none" w:sz="0" w:space="0" w:color="auto"/>
        <w:left w:val="none" w:sz="0" w:space="0" w:color="auto"/>
        <w:bottom w:val="none" w:sz="0" w:space="0" w:color="auto"/>
        <w:right w:val="none" w:sz="0" w:space="0" w:color="auto"/>
      </w:divBdr>
      <w:divsChild>
        <w:div w:id="1356031792">
          <w:marLeft w:val="0"/>
          <w:marRight w:val="0"/>
          <w:marTop w:val="0"/>
          <w:marBottom w:val="0"/>
          <w:divBdr>
            <w:top w:val="none" w:sz="0" w:space="0" w:color="auto"/>
            <w:left w:val="none" w:sz="0" w:space="0" w:color="auto"/>
            <w:bottom w:val="none" w:sz="0" w:space="0" w:color="auto"/>
            <w:right w:val="none" w:sz="0" w:space="0" w:color="auto"/>
          </w:divBdr>
          <w:divsChild>
            <w:div w:id="669790217">
              <w:marLeft w:val="0"/>
              <w:marRight w:val="0"/>
              <w:marTop w:val="0"/>
              <w:marBottom w:val="0"/>
              <w:divBdr>
                <w:top w:val="none" w:sz="0" w:space="0" w:color="auto"/>
                <w:left w:val="none" w:sz="0" w:space="0" w:color="auto"/>
                <w:bottom w:val="none" w:sz="0" w:space="0" w:color="auto"/>
                <w:right w:val="none" w:sz="0" w:space="0" w:color="auto"/>
              </w:divBdr>
              <w:divsChild>
                <w:div w:id="2043050220">
                  <w:marLeft w:val="0"/>
                  <w:marRight w:val="0"/>
                  <w:marTop w:val="100"/>
                  <w:marBottom w:val="100"/>
                  <w:divBdr>
                    <w:top w:val="none" w:sz="0" w:space="0" w:color="auto"/>
                    <w:left w:val="none" w:sz="0" w:space="0" w:color="auto"/>
                    <w:bottom w:val="none" w:sz="0" w:space="0" w:color="auto"/>
                    <w:right w:val="none" w:sz="0" w:space="0" w:color="auto"/>
                  </w:divBdr>
                  <w:divsChild>
                    <w:div w:id="635524122">
                      <w:marLeft w:val="0"/>
                      <w:marRight w:val="0"/>
                      <w:marTop w:val="0"/>
                      <w:marBottom w:val="0"/>
                      <w:divBdr>
                        <w:top w:val="none" w:sz="0" w:space="0" w:color="auto"/>
                        <w:left w:val="none" w:sz="0" w:space="0" w:color="auto"/>
                        <w:bottom w:val="none" w:sz="0" w:space="0" w:color="auto"/>
                        <w:right w:val="none" w:sz="0" w:space="0" w:color="auto"/>
                      </w:divBdr>
                      <w:divsChild>
                        <w:div w:id="837115691">
                          <w:marLeft w:val="0"/>
                          <w:marRight w:val="0"/>
                          <w:marTop w:val="0"/>
                          <w:marBottom w:val="0"/>
                          <w:divBdr>
                            <w:top w:val="none" w:sz="0" w:space="0" w:color="auto"/>
                            <w:left w:val="none" w:sz="0" w:space="0" w:color="auto"/>
                            <w:bottom w:val="none" w:sz="0" w:space="0" w:color="auto"/>
                            <w:right w:val="none" w:sz="0" w:space="0" w:color="auto"/>
                          </w:divBdr>
                          <w:divsChild>
                            <w:div w:id="133622607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578643">
      <w:bodyDiv w:val="1"/>
      <w:marLeft w:val="0"/>
      <w:marRight w:val="0"/>
      <w:marTop w:val="0"/>
      <w:marBottom w:val="0"/>
      <w:divBdr>
        <w:top w:val="none" w:sz="0" w:space="0" w:color="auto"/>
        <w:left w:val="none" w:sz="0" w:space="0" w:color="auto"/>
        <w:bottom w:val="none" w:sz="0" w:space="0" w:color="auto"/>
        <w:right w:val="none" w:sz="0" w:space="0" w:color="auto"/>
      </w:divBdr>
    </w:div>
    <w:div w:id="1402602231">
      <w:bodyDiv w:val="1"/>
      <w:marLeft w:val="0"/>
      <w:marRight w:val="0"/>
      <w:marTop w:val="0"/>
      <w:marBottom w:val="0"/>
      <w:divBdr>
        <w:top w:val="none" w:sz="0" w:space="0" w:color="auto"/>
        <w:left w:val="none" w:sz="0" w:space="0" w:color="auto"/>
        <w:bottom w:val="none" w:sz="0" w:space="0" w:color="auto"/>
        <w:right w:val="none" w:sz="0" w:space="0" w:color="auto"/>
      </w:divBdr>
    </w:div>
    <w:div w:id="1432629077">
      <w:bodyDiv w:val="1"/>
      <w:marLeft w:val="0"/>
      <w:marRight w:val="0"/>
      <w:marTop w:val="0"/>
      <w:marBottom w:val="0"/>
      <w:divBdr>
        <w:top w:val="none" w:sz="0" w:space="0" w:color="auto"/>
        <w:left w:val="none" w:sz="0" w:space="0" w:color="auto"/>
        <w:bottom w:val="none" w:sz="0" w:space="0" w:color="auto"/>
        <w:right w:val="none" w:sz="0" w:space="0" w:color="auto"/>
      </w:divBdr>
    </w:div>
    <w:div w:id="1518304943">
      <w:bodyDiv w:val="1"/>
      <w:marLeft w:val="0"/>
      <w:marRight w:val="0"/>
      <w:marTop w:val="0"/>
      <w:marBottom w:val="0"/>
      <w:divBdr>
        <w:top w:val="none" w:sz="0" w:space="0" w:color="auto"/>
        <w:left w:val="none" w:sz="0" w:space="0" w:color="auto"/>
        <w:bottom w:val="none" w:sz="0" w:space="0" w:color="auto"/>
        <w:right w:val="none" w:sz="0" w:space="0" w:color="auto"/>
      </w:divBdr>
    </w:div>
    <w:div w:id="1587959774">
      <w:bodyDiv w:val="1"/>
      <w:marLeft w:val="0"/>
      <w:marRight w:val="0"/>
      <w:marTop w:val="0"/>
      <w:marBottom w:val="0"/>
      <w:divBdr>
        <w:top w:val="none" w:sz="0" w:space="0" w:color="auto"/>
        <w:left w:val="none" w:sz="0" w:space="0" w:color="auto"/>
        <w:bottom w:val="none" w:sz="0" w:space="0" w:color="auto"/>
        <w:right w:val="none" w:sz="0" w:space="0" w:color="auto"/>
      </w:divBdr>
    </w:div>
    <w:div w:id="1649282317">
      <w:bodyDiv w:val="1"/>
      <w:marLeft w:val="0"/>
      <w:marRight w:val="0"/>
      <w:marTop w:val="0"/>
      <w:marBottom w:val="0"/>
      <w:divBdr>
        <w:top w:val="none" w:sz="0" w:space="0" w:color="auto"/>
        <w:left w:val="none" w:sz="0" w:space="0" w:color="auto"/>
        <w:bottom w:val="none" w:sz="0" w:space="0" w:color="auto"/>
        <w:right w:val="none" w:sz="0" w:space="0" w:color="auto"/>
      </w:divBdr>
    </w:div>
    <w:div w:id="1912302501">
      <w:bodyDiv w:val="1"/>
      <w:marLeft w:val="0"/>
      <w:marRight w:val="0"/>
      <w:marTop w:val="0"/>
      <w:marBottom w:val="0"/>
      <w:divBdr>
        <w:top w:val="none" w:sz="0" w:space="0" w:color="auto"/>
        <w:left w:val="none" w:sz="0" w:space="0" w:color="auto"/>
        <w:bottom w:val="none" w:sz="0" w:space="0" w:color="auto"/>
        <w:right w:val="none" w:sz="0" w:space="0" w:color="auto"/>
      </w:divBdr>
    </w:div>
    <w:div w:id="193878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DF8D1-B304-4CD7-AC8C-8B3A12147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33</Pages>
  <Words>10474</Words>
  <Characters>61802</Characters>
  <Application>Microsoft Office Word</Application>
  <DocSecurity>0</DocSecurity>
  <Lines>515</Lines>
  <Paragraphs>144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72132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Štěpánka</dc:creator>
  <cp:lastModifiedBy>MVCRCvejnová</cp:lastModifiedBy>
  <cp:revision>41</cp:revision>
  <cp:lastPrinted>2018-08-14T12:13:00Z</cp:lastPrinted>
  <dcterms:created xsi:type="dcterms:W3CDTF">2018-08-13T13:25:00Z</dcterms:created>
  <dcterms:modified xsi:type="dcterms:W3CDTF">2018-08-15T13:24:00Z</dcterms:modified>
</cp:coreProperties>
</file>