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37CD1" w14:textId="77777777" w:rsidR="00F636F0" w:rsidRPr="000C00D2" w:rsidRDefault="000C00D2" w:rsidP="000C00D2">
      <w:pPr>
        <w:spacing w:after="0" w:line="264" w:lineRule="auto"/>
        <w:jc w:val="left"/>
        <w:rPr>
          <w:b/>
          <w:caps/>
          <w:color w:val="003399"/>
          <w:spacing w:val="20"/>
          <w:sz w:val="32"/>
        </w:rPr>
      </w:pPr>
      <w:r>
        <w:rPr>
          <w:b/>
          <w:caps/>
          <w:noProof/>
          <w:color w:val="003399"/>
          <w:spacing w:val="20"/>
          <w:sz w:val="32"/>
          <w:lang w:eastAsia="cs-CZ"/>
        </w:rPr>
        <w:drawing>
          <wp:inline distT="0" distB="0" distL="0" distR="0" wp14:anchorId="0269A5C5" wp14:editId="2A092001">
            <wp:extent cx="5190744" cy="1075944"/>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OPZ barevné.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90744" cy="1075944"/>
                    </a:xfrm>
                    <a:prstGeom prst="rect">
                      <a:avLst/>
                    </a:prstGeom>
                  </pic:spPr>
                </pic:pic>
              </a:graphicData>
            </a:graphic>
          </wp:inline>
        </w:drawing>
      </w:r>
    </w:p>
    <w:p w14:paraId="570839C9" w14:textId="77777777" w:rsidR="00F915E6" w:rsidRDefault="00F915E6" w:rsidP="00F915E6">
      <w:pPr>
        <w:spacing w:after="0" w:line="264" w:lineRule="auto"/>
        <w:jc w:val="left"/>
        <w:rPr>
          <w:b/>
          <w:caps/>
          <w:color w:val="003399"/>
          <w:spacing w:val="20"/>
          <w:sz w:val="32"/>
        </w:rPr>
      </w:pPr>
    </w:p>
    <w:p w14:paraId="719DC861" w14:textId="77777777" w:rsidR="00F915E6" w:rsidRDefault="00F915E6" w:rsidP="00F915E6">
      <w:pPr>
        <w:spacing w:after="0" w:line="264" w:lineRule="auto"/>
        <w:jc w:val="left"/>
        <w:rPr>
          <w:b/>
          <w:caps/>
          <w:color w:val="003399"/>
          <w:spacing w:val="20"/>
          <w:sz w:val="32"/>
        </w:rPr>
      </w:pPr>
    </w:p>
    <w:p w14:paraId="4D1D34D0" w14:textId="77777777" w:rsidR="00F915E6" w:rsidRDefault="00F915E6" w:rsidP="00F915E6">
      <w:pPr>
        <w:spacing w:after="0" w:line="264" w:lineRule="auto"/>
        <w:jc w:val="left"/>
        <w:rPr>
          <w:b/>
          <w:caps/>
          <w:color w:val="003399"/>
          <w:spacing w:val="20"/>
          <w:sz w:val="32"/>
        </w:rPr>
      </w:pPr>
    </w:p>
    <w:p w14:paraId="747FE7E6" w14:textId="77777777" w:rsidR="00F915E6" w:rsidRDefault="00F915E6" w:rsidP="00F915E6">
      <w:pPr>
        <w:spacing w:after="0" w:line="264" w:lineRule="auto"/>
        <w:jc w:val="left"/>
        <w:rPr>
          <w:b/>
          <w:caps/>
          <w:color w:val="003399"/>
          <w:spacing w:val="20"/>
          <w:sz w:val="32"/>
        </w:rPr>
      </w:pPr>
    </w:p>
    <w:p w14:paraId="69F068AD" w14:textId="77777777" w:rsidR="00F915E6" w:rsidRDefault="00F915E6" w:rsidP="00F915E6">
      <w:pPr>
        <w:spacing w:after="0" w:line="264" w:lineRule="auto"/>
        <w:jc w:val="left"/>
        <w:rPr>
          <w:b/>
          <w:caps/>
          <w:color w:val="003399"/>
          <w:spacing w:val="20"/>
          <w:sz w:val="32"/>
        </w:rPr>
      </w:pPr>
    </w:p>
    <w:p w14:paraId="46EC9415" w14:textId="77777777" w:rsidR="00F915E6" w:rsidRDefault="00F915E6" w:rsidP="00F915E6">
      <w:pPr>
        <w:spacing w:after="0" w:line="264" w:lineRule="auto"/>
        <w:jc w:val="left"/>
        <w:rPr>
          <w:b/>
          <w:caps/>
          <w:color w:val="003399"/>
          <w:spacing w:val="20"/>
          <w:sz w:val="32"/>
        </w:rPr>
      </w:pPr>
    </w:p>
    <w:p w14:paraId="7CF9BE4B" w14:textId="77777777" w:rsidR="00F915E6" w:rsidRDefault="00F915E6" w:rsidP="00F915E6">
      <w:pPr>
        <w:spacing w:after="0" w:line="264" w:lineRule="auto"/>
        <w:jc w:val="left"/>
        <w:rPr>
          <w:b/>
          <w:caps/>
          <w:color w:val="003399"/>
          <w:spacing w:val="20"/>
          <w:sz w:val="32"/>
        </w:rPr>
      </w:pPr>
    </w:p>
    <w:p w14:paraId="14064D31" w14:textId="77777777" w:rsidR="00F915E6" w:rsidRDefault="00F915E6" w:rsidP="00F915E6">
      <w:pPr>
        <w:spacing w:after="0" w:line="264" w:lineRule="auto"/>
        <w:jc w:val="left"/>
        <w:rPr>
          <w:b/>
          <w:caps/>
          <w:color w:val="003399"/>
          <w:spacing w:val="20"/>
          <w:sz w:val="32"/>
        </w:rPr>
      </w:pPr>
      <w:r>
        <w:rPr>
          <w:b/>
          <w:caps/>
          <w:color w:val="003399"/>
          <w:spacing w:val="20"/>
          <w:sz w:val="32"/>
        </w:rPr>
        <w:t>vzor</w:t>
      </w:r>
    </w:p>
    <w:p w14:paraId="50CC13B6" w14:textId="77777777" w:rsidR="00F915E6" w:rsidRDefault="00F915E6" w:rsidP="00F915E6">
      <w:pPr>
        <w:spacing w:after="0" w:line="264" w:lineRule="auto"/>
        <w:jc w:val="left"/>
        <w:rPr>
          <w:b/>
          <w:caps/>
          <w:color w:val="003399"/>
          <w:spacing w:val="20"/>
          <w:sz w:val="32"/>
        </w:rPr>
      </w:pPr>
      <w:r>
        <w:rPr>
          <w:b/>
          <w:caps/>
          <w:color w:val="003399"/>
          <w:spacing w:val="20"/>
          <w:sz w:val="32"/>
        </w:rPr>
        <w:t>interního předpisu</w:t>
      </w:r>
    </w:p>
    <w:p w14:paraId="401D0ED3" w14:textId="0A941FD9" w:rsidR="00F636F0" w:rsidRDefault="00EA2B4B" w:rsidP="000C00D2">
      <w:pPr>
        <w:spacing w:after="0" w:line="264" w:lineRule="auto"/>
        <w:jc w:val="left"/>
        <w:rPr>
          <w:b/>
          <w:caps/>
          <w:color w:val="003399"/>
          <w:spacing w:val="20"/>
          <w:sz w:val="32"/>
        </w:rPr>
      </w:pPr>
      <w:r>
        <w:rPr>
          <w:b/>
          <w:caps/>
          <w:color w:val="003399"/>
          <w:spacing w:val="20"/>
          <w:sz w:val="32"/>
        </w:rPr>
        <w:t>k</w:t>
      </w:r>
      <w:r w:rsidR="000C75D6">
        <w:rPr>
          <w:b/>
          <w:caps/>
          <w:color w:val="003399"/>
          <w:spacing w:val="20"/>
          <w:sz w:val="32"/>
        </w:rPr>
        <w:t xml:space="preserve"> řízení </w:t>
      </w:r>
      <w:r w:rsidR="00D8170A">
        <w:rPr>
          <w:b/>
          <w:caps/>
          <w:color w:val="003399"/>
          <w:spacing w:val="20"/>
          <w:sz w:val="32"/>
        </w:rPr>
        <w:t>změn</w:t>
      </w:r>
      <w:r w:rsidR="00DF370E">
        <w:rPr>
          <w:b/>
          <w:caps/>
          <w:color w:val="003399"/>
          <w:spacing w:val="20"/>
          <w:sz w:val="32"/>
        </w:rPr>
        <w:t xml:space="preserve"> </w:t>
      </w:r>
    </w:p>
    <w:p w14:paraId="35CE8919" w14:textId="77777777" w:rsidR="00F915E6" w:rsidRPr="00730C1C" w:rsidRDefault="00F915E6" w:rsidP="00C23EA5">
      <w:pPr>
        <w:spacing w:after="0" w:line="264" w:lineRule="auto"/>
        <w:rPr>
          <w:rFonts w:eastAsiaTheme="majorEastAsia"/>
          <w:b/>
          <w:color w:val="003399"/>
          <w:sz w:val="24"/>
          <w:szCs w:val="32"/>
        </w:rPr>
      </w:pPr>
      <w:r>
        <w:rPr>
          <w:rFonts w:eastAsiaTheme="majorEastAsia"/>
          <w:b/>
          <w:color w:val="003399"/>
          <w:sz w:val="24"/>
          <w:szCs w:val="32"/>
        </w:rPr>
        <w:t xml:space="preserve">dle </w:t>
      </w:r>
      <w:r w:rsidRPr="00730C1C">
        <w:rPr>
          <w:rFonts w:eastAsiaTheme="majorEastAsia"/>
          <w:b/>
          <w:color w:val="003399"/>
          <w:sz w:val="24"/>
          <w:szCs w:val="32"/>
        </w:rPr>
        <w:t>Metodick</w:t>
      </w:r>
      <w:r>
        <w:rPr>
          <w:rFonts w:eastAsiaTheme="majorEastAsia"/>
          <w:b/>
          <w:color w:val="003399"/>
          <w:sz w:val="24"/>
          <w:szCs w:val="32"/>
        </w:rPr>
        <w:t>ého</w:t>
      </w:r>
      <w:r w:rsidRPr="00730C1C">
        <w:rPr>
          <w:rFonts w:eastAsiaTheme="majorEastAsia"/>
          <w:b/>
          <w:color w:val="003399"/>
          <w:sz w:val="24"/>
          <w:szCs w:val="32"/>
        </w:rPr>
        <w:t xml:space="preserve"> pokyn</w:t>
      </w:r>
      <w:r>
        <w:rPr>
          <w:rFonts w:eastAsiaTheme="majorEastAsia"/>
          <w:b/>
          <w:color w:val="003399"/>
          <w:sz w:val="24"/>
          <w:szCs w:val="32"/>
        </w:rPr>
        <w:t>u</w:t>
      </w:r>
      <w:r w:rsidRPr="00730C1C">
        <w:rPr>
          <w:rFonts w:eastAsiaTheme="majorEastAsia"/>
          <w:b/>
          <w:color w:val="003399"/>
          <w:sz w:val="24"/>
          <w:szCs w:val="32"/>
        </w:rPr>
        <w:t xml:space="preserve"> pro řízení kvality ve služebních úřadech</w:t>
      </w:r>
    </w:p>
    <w:p w14:paraId="5669ABAD" w14:textId="6519A405" w:rsidR="00F915E6" w:rsidRDefault="00F915E6" w:rsidP="00F915E6">
      <w:pPr>
        <w:spacing w:after="0" w:line="264" w:lineRule="auto"/>
        <w:rPr>
          <w:b/>
          <w:caps/>
          <w:color w:val="003399"/>
          <w:spacing w:val="20"/>
          <w:sz w:val="32"/>
        </w:rPr>
      </w:pPr>
      <w:r>
        <w:rPr>
          <w:rFonts w:eastAsiaTheme="majorEastAsia"/>
          <w:b/>
          <w:color w:val="003399"/>
          <w:sz w:val="24"/>
          <w:szCs w:val="32"/>
        </w:rPr>
        <w:t xml:space="preserve">a </w:t>
      </w:r>
      <w:r w:rsidRPr="00730C1C">
        <w:rPr>
          <w:rFonts w:eastAsiaTheme="majorEastAsia"/>
          <w:b/>
          <w:color w:val="003399"/>
          <w:sz w:val="24"/>
          <w:szCs w:val="32"/>
        </w:rPr>
        <w:t>Kritéri</w:t>
      </w:r>
      <w:r>
        <w:rPr>
          <w:rFonts w:eastAsiaTheme="majorEastAsia"/>
          <w:b/>
          <w:color w:val="003399"/>
          <w:sz w:val="24"/>
          <w:szCs w:val="32"/>
        </w:rPr>
        <w:t>a</w:t>
      </w:r>
      <w:r w:rsidRPr="00730C1C">
        <w:rPr>
          <w:rFonts w:eastAsiaTheme="majorEastAsia"/>
          <w:b/>
          <w:color w:val="003399"/>
          <w:sz w:val="24"/>
          <w:szCs w:val="32"/>
        </w:rPr>
        <w:t xml:space="preserve"> zlepšování č.</w:t>
      </w:r>
      <w:r>
        <w:rPr>
          <w:rFonts w:eastAsiaTheme="majorEastAsia"/>
          <w:b/>
          <w:color w:val="003399"/>
          <w:sz w:val="24"/>
          <w:szCs w:val="32"/>
        </w:rPr>
        <w:t xml:space="preserve"> </w:t>
      </w:r>
      <w:r w:rsidR="002819E6">
        <w:rPr>
          <w:rFonts w:eastAsiaTheme="majorEastAsia"/>
          <w:b/>
          <w:color w:val="003399"/>
          <w:sz w:val="24"/>
          <w:szCs w:val="32"/>
        </w:rPr>
        <w:t>6</w:t>
      </w:r>
      <w:r w:rsidR="000C75D6">
        <w:rPr>
          <w:rFonts w:eastAsiaTheme="majorEastAsia"/>
          <w:b/>
          <w:color w:val="003399"/>
          <w:sz w:val="24"/>
          <w:szCs w:val="32"/>
        </w:rPr>
        <w:t xml:space="preserve"> Systém </w:t>
      </w:r>
      <w:r w:rsidR="002819E6">
        <w:rPr>
          <w:rFonts w:eastAsiaTheme="majorEastAsia"/>
          <w:b/>
          <w:color w:val="003399"/>
          <w:sz w:val="24"/>
          <w:szCs w:val="32"/>
        </w:rPr>
        <w:t>řízení změn</w:t>
      </w:r>
    </w:p>
    <w:p w14:paraId="2EEBE577" w14:textId="77777777" w:rsidR="00F915E6" w:rsidRDefault="00F915E6" w:rsidP="00F915E6">
      <w:pPr>
        <w:spacing w:after="0"/>
        <w:jc w:val="left"/>
        <w:rPr>
          <w:color w:val="595959" w:themeColor="text1" w:themeTint="A6"/>
        </w:rPr>
      </w:pPr>
    </w:p>
    <w:p w14:paraId="2ACEC300" w14:textId="77777777" w:rsidR="00F915E6" w:rsidRPr="00DE6F00" w:rsidRDefault="00F915E6" w:rsidP="00C23EA5">
      <w:pPr>
        <w:spacing w:after="0"/>
        <w:rPr>
          <w:color w:val="595959" w:themeColor="text1" w:themeTint="A6"/>
        </w:rPr>
      </w:pPr>
      <w:r>
        <w:rPr>
          <w:color w:val="595959" w:themeColor="text1" w:themeTint="A6"/>
        </w:rPr>
        <w:t xml:space="preserve">Zpracováno v rámci projektu </w:t>
      </w:r>
      <w:r w:rsidRPr="00DE6F00">
        <w:rPr>
          <w:color w:val="595959" w:themeColor="text1" w:themeTint="A6"/>
        </w:rPr>
        <w:t xml:space="preserve">Podpora profesionalizace a kvality státní služby a státní správy </w:t>
      </w:r>
      <w:r>
        <w:rPr>
          <w:color w:val="595959" w:themeColor="text1" w:themeTint="A6"/>
        </w:rPr>
        <w:t xml:space="preserve">s registračním číslem </w:t>
      </w:r>
      <w:r w:rsidRPr="00DE6F00">
        <w:rPr>
          <w:color w:val="595959" w:themeColor="text1" w:themeTint="A6"/>
        </w:rPr>
        <w:t>CZ.03.4.74/0.0/0.0/15_019/0006173</w:t>
      </w:r>
    </w:p>
    <w:p w14:paraId="591B9663" w14:textId="77777777" w:rsidR="00F915E6" w:rsidRDefault="00F915E6" w:rsidP="00F915E6">
      <w:pPr>
        <w:spacing w:after="0"/>
        <w:jc w:val="left"/>
        <w:rPr>
          <w:color w:val="595959" w:themeColor="text1" w:themeTint="A6"/>
        </w:rPr>
      </w:pPr>
    </w:p>
    <w:p w14:paraId="1265476F" w14:textId="77777777" w:rsidR="00F915E6" w:rsidRDefault="00F915E6" w:rsidP="00F915E6">
      <w:pPr>
        <w:spacing w:after="0"/>
        <w:jc w:val="left"/>
        <w:rPr>
          <w:color w:val="595959" w:themeColor="text1" w:themeTint="A6"/>
        </w:rPr>
      </w:pPr>
      <w:r w:rsidRPr="00DE6F00">
        <w:rPr>
          <w:color w:val="595959" w:themeColor="text1" w:themeTint="A6"/>
        </w:rPr>
        <w:t>Ministerstvo vnitra ČR</w:t>
      </w:r>
    </w:p>
    <w:p w14:paraId="52721D47" w14:textId="77777777" w:rsidR="00F915E6" w:rsidRPr="00DE6F00" w:rsidRDefault="00F915E6" w:rsidP="00F915E6">
      <w:pPr>
        <w:spacing w:after="0"/>
        <w:jc w:val="left"/>
        <w:rPr>
          <w:color w:val="595959" w:themeColor="text1" w:themeTint="A6"/>
        </w:rPr>
      </w:pPr>
      <w:r w:rsidRPr="00DE6F00">
        <w:rPr>
          <w:color w:val="595959" w:themeColor="text1" w:themeTint="A6"/>
        </w:rPr>
        <w:t>sekce pro státní službu</w:t>
      </w:r>
    </w:p>
    <w:p w14:paraId="7EDA1038" w14:textId="77777777" w:rsidR="00F915E6" w:rsidRDefault="00F915E6" w:rsidP="00F915E6">
      <w:pPr>
        <w:spacing w:after="0"/>
        <w:jc w:val="left"/>
        <w:rPr>
          <w:color w:val="595959" w:themeColor="text1" w:themeTint="A6"/>
        </w:rPr>
      </w:pPr>
    </w:p>
    <w:p w14:paraId="0EAD35F9" w14:textId="77777777" w:rsidR="00F915E6" w:rsidRDefault="00F915E6" w:rsidP="00F915E6">
      <w:pPr>
        <w:spacing w:after="0"/>
        <w:jc w:val="left"/>
        <w:rPr>
          <w:color w:val="595959" w:themeColor="text1" w:themeTint="A6"/>
        </w:rPr>
      </w:pPr>
      <w:r w:rsidRPr="00DE6F00">
        <w:rPr>
          <w:color w:val="595959" w:themeColor="text1" w:themeTint="A6"/>
        </w:rPr>
        <w:t>Praha</w:t>
      </w:r>
    </w:p>
    <w:p w14:paraId="25FC4E3A" w14:textId="68784C94" w:rsidR="00F915E6" w:rsidRDefault="00D240F8" w:rsidP="00F915E6">
      <w:pPr>
        <w:spacing w:after="0"/>
        <w:jc w:val="left"/>
        <w:rPr>
          <w:color w:val="595959" w:themeColor="text1" w:themeTint="A6"/>
        </w:rPr>
      </w:pPr>
      <w:r>
        <w:rPr>
          <w:color w:val="595959" w:themeColor="text1" w:themeTint="A6"/>
        </w:rPr>
        <w:t xml:space="preserve">srpen </w:t>
      </w:r>
      <w:r w:rsidR="008E0C8F">
        <w:rPr>
          <w:color w:val="595959" w:themeColor="text1" w:themeTint="A6"/>
        </w:rPr>
        <w:t>2021</w:t>
      </w:r>
    </w:p>
    <w:p w14:paraId="5B51C675" w14:textId="77777777" w:rsidR="00C12654" w:rsidRDefault="00C12654" w:rsidP="00F915E6">
      <w:pPr>
        <w:spacing w:after="0"/>
        <w:jc w:val="left"/>
        <w:rPr>
          <w:color w:val="595959" w:themeColor="text1" w:themeTint="A6"/>
        </w:rPr>
      </w:pPr>
    </w:p>
    <w:p w14:paraId="6B3769F7" w14:textId="77777777" w:rsidR="00F915E6" w:rsidRDefault="00F915E6" w:rsidP="00F915E6">
      <w:pPr>
        <w:spacing w:after="0"/>
        <w:jc w:val="left"/>
        <w:rPr>
          <w:color w:val="595959" w:themeColor="text1" w:themeTint="A6"/>
        </w:rPr>
      </w:pPr>
    </w:p>
    <w:p w14:paraId="47E92569" w14:textId="77777777" w:rsidR="00F915E6" w:rsidRPr="000D798E" w:rsidRDefault="00F915E6" w:rsidP="00F915E6">
      <w:pPr>
        <w:spacing w:after="0"/>
        <w:jc w:val="left"/>
        <w:rPr>
          <w:color w:val="595959" w:themeColor="text1" w:themeTint="A6"/>
        </w:rPr>
        <w:sectPr w:rsidR="00F915E6" w:rsidRPr="000D798E" w:rsidSect="00A41D15">
          <w:headerReference w:type="default" r:id="rId9"/>
          <w:headerReference w:type="first" r:id="rId10"/>
          <w:pgSz w:w="11906" w:h="16838"/>
          <w:pgMar w:top="1417" w:right="1417" w:bottom="1417" w:left="1417" w:header="708" w:footer="708" w:gutter="0"/>
          <w:cols w:space="708"/>
          <w:titlePg/>
          <w:docGrid w:linePitch="360"/>
        </w:sectPr>
      </w:pPr>
    </w:p>
    <w:p w14:paraId="564D1093" w14:textId="77777777" w:rsidR="006824B3" w:rsidRDefault="006824B3" w:rsidP="006824B3">
      <w:pPr>
        <w:rPr>
          <w:rFonts w:eastAsiaTheme="majorEastAsia"/>
          <w:b/>
          <w:color w:val="003399"/>
          <w:sz w:val="24"/>
        </w:rPr>
      </w:pPr>
      <w:bookmarkStart w:id="0" w:name="_Toc507078326"/>
      <w:r w:rsidRPr="00FD7BFF">
        <w:rPr>
          <w:rFonts w:eastAsiaTheme="majorEastAsia"/>
          <w:b/>
          <w:color w:val="003399"/>
          <w:sz w:val="24"/>
        </w:rPr>
        <w:lastRenderedPageBreak/>
        <w:t>Obsah</w:t>
      </w:r>
    </w:p>
    <w:p w14:paraId="2FACCD5A" w14:textId="1068571F" w:rsidR="00777B97" w:rsidRDefault="006824B3">
      <w:pPr>
        <w:pStyle w:val="Obsah1"/>
        <w:rPr>
          <w:rFonts w:asciiTheme="minorHAnsi" w:hAnsiTheme="minorHAnsi" w:cstheme="minorBidi"/>
          <w:b w:val="0"/>
          <w:color w:val="auto"/>
        </w:rPr>
      </w:pPr>
      <w:r>
        <w:rPr>
          <w:rFonts w:eastAsiaTheme="majorEastAsia"/>
          <w:color w:val="7030A0"/>
          <w:sz w:val="24"/>
        </w:rPr>
        <w:fldChar w:fldCharType="begin"/>
      </w:r>
      <w:r>
        <w:rPr>
          <w:rFonts w:eastAsiaTheme="majorEastAsia"/>
          <w:sz w:val="24"/>
        </w:rPr>
        <w:instrText xml:space="preserve"> TOC \o "1-2" \h \z \u </w:instrText>
      </w:r>
      <w:r>
        <w:rPr>
          <w:rFonts w:eastAsiaTheme="majorEastAsia"/>
          <w:color w:val="7030A0"/>
          <w:sz w:val="24"/>
        </w:rPr>
        <w:fldChar w:fldCharType="separate"/>
      </w:r>
      <w:hyperlink w:anchor="_Toc82088044" w:history="1">
        <w:r w:rsidR="00777B97" w:rsidRPr="00351FFD">
          <w:rPr>
            <w:rStyle w:val="Hypertextovodkaz"/>
          </w:rPr>
          <w:t>Úvod</w:t>
        </w:r>
        <w:r w:rsidR="00777B97">
          <w:rPr>
            <w:webHidden/>
          </w:rPr>
          <w:tab/>
        </w:r>
        <w:r w:rsidR="00777B97">
          <w:rPr>
            <w:webHidden/>
          </w:rPr>
          <w:fldChar w:fldCharType="begin"/>
        </w:r>
        <w:r w:rsidR="00777B97">
          <w:rPr>
            <w:webHidden/>
          </w:rPr>
          <w:instrText xml:space="preserve"> PAGEREF _Toc82088044 \h </w:instrText>
        </w:r>
        <w:r w:rsidR="00777B97">
          <w:rPr>
            <w:webHidden/>
          </w:rPr>
        </w:r>
        <w:r w:rsidR="00777B97">
          <w:rPr>
            <w:webHidden/>
          </w:rPr>
          <w:fldChar w:fldCharType="separate"/>
        </w:r>
        <w:r w:rsidR="00777B97">
          <w:rPr>
            <w:webHidden/>
          </w:rPr>
          <w:t>3</w:t>
        </w:r>
        <w:r w:rsidR="00777B97">
          <w:rPr>
            <w:webHidden/>
          </w:rPr>
          <w:fldChar w:fldCharType="end"/>
        </w:r>
      </w:hyperlink>
    </w:p>
    <w:p w14:paraId="134EBB3B" w14:textId="444E3716" w:rsidR="00777B97" w:rsidRDefault="00552679">
      <w:pPr>
        <w:pStyle w:val="Obsah1"/>
        <w:rPr>
          <w:rFonts w:asciiTheme="minorHAnsi" w:hAnsiTheme="minorHAnsi" w:cstheme="minorBidi"/>
          <w:b w:val="0"/>
          <w:color w:val="auto"/>
        </w:rPr>
      </w:pPr>
      <w:hyperlink w:anchor="_Toc82088045" w:history="1">
        <w:r w:rsidR="00777B97" w:rsidRPr="00351FFD">
          <w:rPr>
            <w:rStyle w:val="Hypertextovodkaz"/>
          </w:rPr>
          <w:t>Titulní strana</w:t>
        </w:r>
        <w:r w:rsidR="00777B97">
          <w:rPr>
            <w:webHidden/>
          </w:rPr>
          <w:tab/>
        </w:r>
        <w:r w:rsidR="00777B97">
          <w:rPr>
            <w:webHidden/>
          </w:rPr>
          <w:fldChar w:fldCharType="begin"/>
        </w:r>
        <w:r w:rsidR="00777B97">
          <w:rPr>
            <w:webHidden/>
          </w:rPr>
          <w:instrText xml:space="preserve"> PAGEREF _Toc82088045 \h </w:instrText>
        </w:r>
        <w:r w:rsidR="00777B97">
          <w:rPr>
            <w:webHidden/>
          </w:rPr>
        </w:r>
        <w:r w:rsidR="00777B97">
          <w:rPr>
            <w:webHidden/>
          </w:rPr>
          <w:fldChar w:fldCharType="separate"/>
        </w:r>
        <w:r w:rsidR="00777B97">
          <w:rPr>
            <w:webHidden/>
          </w:rPr>
          <w:t>4</w:t>
        </w:r>
        <w:r w:rsidR="00777B97">
          <w:rPr>
            <w:webHidden/>
          </w:rPr>
          <w:fldChar w:fldCharType="end"/>
        </w:r>
      </w:hyperlink>
    </w:p>
    <w:p w14:paraId="4E718F7D" w14:textId="5D07F839" w:rsidR="00777B97" w:rsidRDefault="00552679">
      <w:pPr>
        <w:pStyle w:val="Obsah1"/>
        <w:rPr>
          <w:rFonts w:asciiTheme="minorHAnsi" w:hAnsiTheme="minorHAnsi" w:cstheme="minorBidi"/>
          <w:b w:val="0"/>
          <w:color w:val="auto"/>
        </w:rPr>
      </w:pPr>
      <w:hyperlink w:anchor="_Toc82088046" w:history="1">
        <w:r w:rsidR="00777B97" w:rsidRPr="00351FFD">
          <w:rPr>
            <w:rStyle w:val="Hypertextovodkaz"/>
          </w:rPr>
          <w:t>Interní předpis k řízení změn</w:t>
        </w:r>
        <w:r w:rsidR="00777B97">
          <w:rPr>
            <w:webHidden/>
          </w:rPr>
          <w:tab/>
        </w:r>
        <w:r w:rsidR="00777B97">
          <w:rPr>
            <w:webHidden/>
          </w:rPr>
          <w:fldChar w:fldCharType="begin"/>
        </w:r>
        <w:r w:rsidR="00777B97">
          <w:rPr>
            <w:webHidden/>
          </w:rPr>
          <w:instrText xml:space="preserve"> PAGEREF _Toc82088046 \h </w:instrText>
        </w:r>
        <w:r w:rsidR="00777B97">
          <w:rPr>
            <w:webHidden/>
          </w:rPr>
        </w:r>
        <w:r w:rsidR="00777B97">
          <w:rPr>
            <w:webHidden/>
          </w:rPr>
          <w:fldChar w:fldCharType="separate"/>
        </w:r>
        <w:r w:rsidR="00777B97">
          <w:rPr>
            <w:webHidden/>
          </w:rPr>
          <w:t>4</w:t>
        </w:r>
        <w:r w:rsidR="00777B97">
          <w:rPr>
            <w:webHidden/>
          </w:rPr>
          <w:fldChar w:fldCharType="end"/>
        </w:r>
      </w:hyperlink>
    </w:p>
    <w:p w14:paraId="759A8C11" w14:textId="2ECC0835" w:rsidR="00777B97" w:rsidRDefault="00552679">
      <w:pPr>
        <w:pStyle w:val="Obsah1"/>
        <w:rPr>
          <w:rFonts w:asciiTheme="minorHAnsi" w:hAnsiTheme="minorHAnsi" w:cstheme="minorBidi"/>
          <w:b w:val="0"/>
          <w:color w:val="auto"/>
        </w:rPr>
      </w:pPr>
      <w:hyperlink w:anchor="_Toc82088047" w:history="1">
        <w:r w:rsidR="00777B97" w:rsidRPr="00351FFD">
          <w:rPr>
            <w:rStyle w:val="Hypertextovodkaz"/>
          </w:rPr>
          <w:t>Část I</w:t>
        </w:r>
        <w:r w:rsidR="00777B97">
          <w:rPr>
            <w:webHidden/>
          </w:rPr>
          <w:tab/>
        </w:r>
        <w:r w:rsidR="00777B97">
          <w:rPr>
            <w:webHidden/>
          </w:rPr>
          <w:fldChar w:fldCharType="begin"/>
        </w:r>
        <w:r w:rsidR="00777B97">
          <w:rPr>
            <w:webHidden/>
          </w:rPr>
          <w:instrText xml:space="preserve"> PAGEREF _Toc82088047 \h </w:instrText>
        </w:r>
        <w:r w:rsidR="00777B97">
          <w:rPr>
            <w:webHidden/>
          </w:rPr>
        </w:r>
        <w:r w:rsidR="00777B97">
          <w:rPr>
            <w:webHidden/>
          </w:rPr>
          <w:fldChar w:fldCharType="separate"/>
        </w:r>
        <w:r w:rsidR="00777B97">
          <w:rPr>
            <w:webHidden/>
          </w:rPr>
          <w:t>6</w:t>
        </w:r>
        <w:r w:rsidR="00777B97">
          <w:rPr>
            <w:webHidden/>
          </w:rPr>
          <w:fldChar w:fldCharType="end"/>
        </w:r>
      </w:hyperlink>
    </w:p>
    <w:p w14:paraId="44FC6A54" w14:textId="163A27D3" w:rsidR="00777B97" w:rsidRDefault="00552679">
      <w:pPr>
        <w:pStyle w:val="Obsah1"/>
        <w:rPr>
          <w:rFonts w:asciiTheme="minorHAnsi" w:hAnsiTheme="minorHAnsi" w:cstheme="minorBidi"/>
          <w:b w:val="0"/>
          <w:color w:val="auto"/>
        </w:rPr>
      </w:pPr>
      <w:hyperlink w:anchor="_Toc82088048" w:history="1">
        <w:r w:rsidR="00777B97" w:rsidRPr="00351FFD">
          <w:rPr>
            <w:rStyle w:val="Hypertextovodkaz"/>
          </w:rPr>
          <w:t>Úvodní ustanovení</w:t>
        </w:r>
        <w:r w:rsidR="00777B97">
          <w:rPr>
            <w:webHidden/>
          </w:rPr>
          <w:tab/>
        </w:r>
        <w:r w:rsidR="00777B97">
          <w:rPr>
            <w:webHidden/>
          </w:rPr>
          <w:fldChar w:fldCharType="begin"/>
        </w:r>
        <w:r w:rsidR="00777B97">
          <w:rPr>
            <w:webHidden/>
          </w:rPr>
          <w:instrText xml:space="preserve"> PAGEREF _Toc82088048 \h </w:instrText>
        </w:r>
        <w:r w:rsidR="00777B97">
          <w:rPr>
            <w:webHidden/>
          </w:rPr>
        </w:r>
        <w:r w:rsidR="00777B97">
          <w:rPr>
            <w:webHidden/>
          </w:rPr>
          <w:fldChar w:fldCharType="separate"/>
        </w:r>
        <w:r w:rsidR="00777B97">
          <w:rPr>
            <w:webHidden/>
          </w:rPr>
          <w:t>6</w:t>
        </w:r>
        <w:r w:rsidR="00777B97">
          <w:rPr>
            <w:webHidden/>
          </w:rPr>
          <w:fldChar w:fldCharType="end"/>
        </w:r>
      </w:hyperlink>
    </w:p>
    <w:p w14:paraId="2287DFA0" w14:textId="77EF48B8" w:rsidR="00777B97" w:rsidRDefault="00552679">
      <w:pPr>
        <w:pStyle w:val="Obsah2"/>
        <w:rPr>
          <w:rFonts w:asciiTheme="minorHAnsi" w:eastAsiaTheme="minorEastAsia" w:hAnsiTheme="minorHAnsi" w:cstheme="minorBidi"/>
          <w:lang w:eastAsia="cs-CZ"/>
        </w:rPr>
      </w:pPr>
      <w:hyperlink w:anchor="_Toc82088049" w:history="1">
        <w:r w:rsidR="00777B97" w:rsidRPr="00351FFD">
          <w:rPr>
            <w:rStyle w:val="Hypertextovodkaz"/>
          </w:rPr>
          <w:t>Článek 1 Úvodní ustanovení</w:t>
        </w:r>
        <w:r w:rsidR="00777B97">
          <w:rPr>
            <w:webHidden/>
          </w:rPr>
          <w:tab/>
        </w:r>
        <w:r w:rsidR="00777B97">
          <w:rPr>
            <w:webHidden/>
          </w:rPr>
          <w:fldChar w:fldCharType="begin"/>
        </w:r>
        <w:r w:rsidR="00777B97">
          <w:rPr>
            <w:webHidden/>
          </w:rPr>
          <w:instrText xml:space="preserve"> PAGEREF _Toc82088049 \h </w:instrText>
        </w:r>
        <w:r w:rsidR="00777B97">
          <w:rPr>
            <w:webHidden/>
          </w:rPr>
        </w:r>
        <w:r w:rsidR="00777B97">
          <w:rPr>
            <w:webHidden/>
          </w:rPr>
          <w:fldChar w:fldCharType="separate"/>
        </w:r>
        <w:r w:rsidR="00777B97">
          <w:rPr>
            <w:webHidden/>
          </w:rPr>
          <w:t>6</w:t>
        </w:r>
        <w:r w:rsidR="00777B97">
          <w:rPr>
            <w:webHidden/>
          </w:rPr>
          <w:fldChar w:fldCharType="end"/>
        </w:r>
      </w:hyperlink>
    </w:p>
    <w:p w14:paraId="519ABF10" w14:textId="4AC92664" w:rsidR="00777B97" w:rsidRDefault="00552679">
      <w:pPr>
        <w:pStyle w:val="Obsah2"/>
        <w:rPr>
          <w:rFonts w:asciiTheme="minorHAnsi" w:eastAsiaTheme="minorEastAsia" w:hAnsiTheme="minorHAnsi" w:cstheme="minorBidi"/>
          <w:lang w:eastAsia="cs-CZ"/>
        </w:rPr>
      </w:pPr>
      <w:hyperlink w:anchor="_Toc82088050" w:history="1">
        <w:r w:rsidR="00777B97" w:rsidRPr="00351FFD">
          <w:rPr>
            <w:rStyle w:val="Hypertextovodkaz"/>
          </w:rPr>
          <w:t>Článek 2 Vymezení základních pojmů a zkratek</w:t>
        </w:r>
        <w:r w:rsidR="00777B97">
          <w:rPr>
            <w:webHidden/>
          </w:rPr>
          <w:tab/>
        </w:r>
        <w:r w:rsidR="00777B97">
          <w:rPr>
            <w:webHidden/>
          </w:rPr>
          <w:fldChar w:fldCharType="begin"/>
        </w:r>
        <w:r w:rsidR="00777B97">
          <w:rPr>
            <w:webHidden/>
          </w:rPr>
          <w:instrText xml:space="preserve"> PAGEREF _Toc82088050 \h </w:instrText>
        </w:r>
        <w:r w:rsidR="00777B97">
          <w:rPr>
            <w:webHidden/>
          </w:rPr>
        </w:r>
        <w:r w:rsidR="00777B97">
          <w:rPr>
            <w:webHidden/>
          </w:rPr>
          <w:fldChar w:fldCharType="separate"/>
        </w:r>
        <w:r w:rsidR="00777B97">
          <w:rPr>
            <w:webHidden/>
          </w:rPr>
          <w:t>6</w:t>
        </w:r>
        <w:r w:rsidR="00777B97">
          <w:rPr>
            <w:webHidden/>
          </w:rPr>
          <w:fldChar w:fldCharType="end"/>
        </w:r>
      </w:hyperlink>
    </w:p>
    <w:p w14:paraId="38A09CA8" w14:textId="0697DC22" w:rsidR="00777B97" w:rsidRDefault="00552679">
      <w:pPr>
        <w:pStyle w:val="Obsah1"/>
        <w:rPr>
          <w:rFonts w:asciiTheme="minorHAnsi" w:hAnsiTheme="minorHAnsi" w:cstheme="minorBidi"/>
          <w:b w:val="0"/>
          <w:color w:val="auto"/>
        </w:rPr>
      </w:pPr>
      <w:hyperlink w:anchor="_Toc82088051" w:history="1">
        <w:r w:rsidR="00777B97" w:rsidRPr="00351FFD">
          <w:rPr>
            <w:rStyle w:val="Hypertextovodkaz"/>
          </w:rPr>
          <w:t>Část II</w:t>
        </w:r>
        <w:r w:rsidR="00777B97">
          <w:rPr>
            <w:webHidden/>
          </w:rPr>
          <w:tab/>
        </w:r>
        <w:r w:rsidR="00777B97">
          <w:rPr>
            <w:webHidden/>
          </w:rPr>
          <w:fldChar w:fldCharType="begin"/>
        </w:r>
        <w:r w:rsidR="00777B97">
          <w:rPr>
            <w:webHidden/>
          </w:rPr>
          <w:instrText xml:space="preserve"> PAGEREF _Toc82088051 \h </w:instrText>
        </w:r>
        <w:r w:rsidR="00777B97">
          <w:rPr>
            <w:webHidden/>
          </w:rPr>
        </w:r>
        <w:r w:rsidR="00777B97">
          <w:rPr>
            <w:webHidden/>
          </w:rPr>
          <w:fldChar w:fldCharType="separate"/>
        </w:r>
        <w:r w:rsidR="00777B97">
          <w:rPr>
            <w:webHidden/>
          </w:rPr>
          <w:t>8</w:t>
        </w:r>
        <w:r w:rsidR="00777B97">
          <w:rPr>
            <w:webHidden/>
          </w:rPr>
          <w:fldChar w:fldCharType="end"/>
        </w:r>
      </w:hyperlink>
    </w:p>
    <w:bookmarkStart w:id="1" w:name="_GoBack"/>
    <w:bookmarkEnd w:id="1"/>
    <w:p w14:paraId="04A6BCB1" w14:textId="1AA3714E" w:rsidR="00777B97" w:rsidRDefault="00EB0D2F">
      <w:pPr>
        <w:pStyle w:val="Obsah1"/>
        <w:rPr>
          <w:rFonts w:asciiTheme="minorHAnsi" w:hAnsiTheme="minorHAnsi" w:cstheme="minorBidi"/>
          <w:b w:val="0"/>
          <w:color w:val="auto"/>
        </w:rPr>
      </w:pPr>
      <w:r>
        <w:fldChar w:fldCharType="begin"/>
      </w:r>
      <w:r>
        <w:instrText xml:space="preserve"> =  \* MERGEFORMAT </w:instrText>
      </w:r>
      <w:r>
        <w:fldChar w:fldCharType="separate"/>
      </w:r>
      <w:r>
        <w:rPr>
          <w:b w:val="0"/>
        </w:rPr>
        <w:t>!Neočekávaný konec výrazu</w:t>
      </w:r>
      <w:r>
        <w:fldChar w:fldCharType="end"/>
      </w:r>
    </w:p>
    <w:p w14:paraId="0BA175BF" w14:textId="27868387" w:rsidR="00777B97" w:rsidRDefault="00552679">
      <w:pPr>
        <w:pStyle w:val="Obsah2"/>
        <w:rPr>
          <w:rFonts w:asciiTheme="minorHAnsi" w:eastAsiaTheme="minorEastAsia" w:hAnsiTheme="minorHAnsi" w:cstheme="minorBidi"/>
          <w:lang w:eastAsia="cs-CZ"/>
        </w:rPr>
      </w:pPr>
      <w:hyperlink w:anchor="_Toc82088053" w:history="1">
        <w:r w:rsidR="00777B97" w:rsidRPr="00351FFD">
          <w:rPr>
            <w:rStyle w:val="Hypertextovodkaz"/>
          </w:rPr>
          <w:t>Článek 3 Požadavek na změnu a jeho evidence</w:t>
        </w:r>
        <w:r w:rsidR="00777B97">
          <w:rPr>
            <w:webHidden/>
          </w:rPr>
          <w:tab/>
        </w:r>
        <w:r w:rsidR="00777B97">
          <w:rPr>
            <w:webHidden/>
          </w:rPr>
          <w:fldChar w:fldCharType="begin"/>
        </w:r>
        <w:r w:rsidR="00777B97">
          <w:rPr>
            <w:webHidden/>
          </w:rPr>
          <w:instrText xml:space="preserve"> PAGEREF _Toc82088053 \h </w:instrText>
        </w:r>
        <w:r w:rsidR="00777B97">
          <w:rPr>
            <w:webHidden/>
          </w:rPr>
        </w:r>
        <w:r w:rsidR="00777B97">
          <w:rPr>
            <w:webHidden/>
          </w:rPr>
          <w:fldChar w:fldCharType="separate"/>
        </w:r>
        <w:r w:rsidR="00777B97">
          <w:rPr>
            <w:webHidden/>
          </w:rPr>
          <w:t>8</w:t>
        </w:r>
        <w:r w:rsidR="00777B97">
          <w:rPr>
            <w:webHidden/>
          </w:rPr>
          <w:fldChar w:fldCharType="end"/>
        </w:r>
      </w:hyperlink>
    </w:p>
    <w:p w14:paraId="4C2ED0A4" w14:textId="39A5E057" w:rsidR="00777B97" w:rsidRDefault="00552679">
      <w:pPr>
        <w:pStyle w:val="Obsah2"/>
        <w:rPr>
          <w:rFonts w:asciiTheme="minorHAnsi" w:eastAsiaTheme="minorEastAsia" w:hAnsiTheme="minorHAnsi" w:cstheme="minorBidi"/>
          <w:lang w:eastAsia="cs-CZ"/>
        </w:rPr>
      </w:pPr>
      <w:hyperlink w:anchor="_Toc82088054" w:history="1">
        <w:r w:rsidR="00777B97" w:rsidRPr="00351FFD">
          <w:rPr>
            <w:rStyle w:val="Hypertextovodkaz"/>
          </w:rPr>
          <w:t>Článek 4 Role a odpovědnosti při řízení změny</w:t>
        </w:r>
        <w:r w:rsidR="00777B97">
          <w:rPr>
            <w:webHidden/>
          </w:rPr>
          <w:tab/>
        </w:r>
        <w:r w:rsidR="00777B97">
          <w:rPr>
            <w:webHidden/>
          </w:rPr>
          <w:fldChar w:fldCharType="begin"/>
        </w:r>
        <w:r w:rsidR="00777B97">
          <w:rPr>
            <w:webHidden/>
          </w:rPr>
          <w:instrText xml:space="preserve"> PAGEREF _Toc82088054 \h </w:instrText>
        </w:r>
        <w:r w:rsidR="00777B97">
          <w:rPr>
            <w:webHidden/>
          </w:rPr>
        </w:r>
        <w:r w:rsidR="00777B97">
          <w:rPr>
            <w:webHidden/>
          </w:rPr>
          <w:fldChar w:fldCharType="separate"/>
        </w:r>
        <w:r w:rsidR="00777B97">
          <w:rPr>
            <w:webHidden/>
          </w:rPr>
          <w:t>8</w:t>
        </w:r>
        <w:r w:rsidR="00777B97">
          <w:rPr>
            <w:webHidden/>
          </w:rPr>
          <w:fldChar w:fldCharType="end"/>
        </w:r>
      </w:hyperlink>
    </w:p>
    <w:p w14:paraId="3B06FC85" w14:textId="044B2C13" w:rsidR="00777B97" w:rsidRDefault="00552679">
      <w:pPr>
        <w:pStyle w:val="Obsah1"/>
        <w:rPr>
          <w:rFonts w:asciiTheme="minorHAnsi" w:hAnsiTheme="minorHAnsi" w:cstheme="minorBidi"/>
          <w:b w:val="0"/>
          <w:color w:val="auto"/>
        </w:rPr>
      </w:pPr>
      <w:hyperlink w:anchor="_Toc82088055" w:history="1">
        <w:r w:rsidR="00777B97" w:rsidRPr="00351FFD">
          <w:rPr>
            <w:rStyle w:val="Hypertextovodkaz"/>
          </w:rPr>
          <w:t>Část III</w:t>
        </w:r>
        <w:r w:rsidR="00777B97">
          <w:rPr>
            <w:webHidden/>
          </w:rPr>
          <w:tab/>
        </w:r>
        <w:r w:rsidR="00777B97">
          <w:rPr>
            <w:webHidden/>
          </w:rPr>
          <w:fldChar w:fldCharType="begin"/>
        </w:r>
        <w:r w:rsidR="00777B97">
          <w:rPr>
            <w:webHidden/>
          </w:rPr>
          <w:instrText xml:space="preserve"> PAGEREF _Toc82088055 \h </w:instrText>
        </w:r>
        <w:r w:rsidR="00777B97">
          <w:rPr>
            <w:webHidden/>
          </w:rPr>
        </w:r>
        <w:r w:rsidR="00777B97">
          <w:rPr>
            <w:webHidden/>
          </w:rPr>
          <w:fldChar w:fldCharType="separate"/>
        </w:r>
        <w:r w:rsidR="00777B97">
          <w:rPr>
            <w:webHidden/>
          </w:rPr>
          <w:t>9</w:t>
        </w:r>
        <w:r w:rsidR="00777B97">
          <w:rPr>
            <w:webHidden/>
          </w:rPr>
          <w:fldChar w:fldCharType="end"/>
        </w:r>
      </w:hyperlink>
    </w:p>
    <w:p w14:paraId="16124519" w14:textId="4ADA9190" w:rsidR="00777B97" w:rsidRDefault="00552679">
      <w:pPr>
        <w:pStyle w:val="Obsah1"/>
        <w:rPr>
          <w:rFonts w:asciiTheme="minorHAnsi" w:hAnsiTheme="minorHAnsi" w:cstheme="minorBidi"/>
          <w:b w:val="0"/>
          <w:color w:val="auto"/>
        </w:rPr>
      </w:pPr>
      <w:hyperlink w:anchor="_Toc82088056" w:history="1">
        <w:r w:rsidR="00777B97" w:rsidRPr="00351FFD">
          <w:rPr>
            <w:rStyle w:val="Hypertextovodkaz"/>
          </w:rPr>
          <w:t>Druhy změny, plánování a realizace, vyhodnocení změny</w:t>
        </w:r>
        <w:r w:rsidR="00777B97">
          <w:rPr>
            <w:webHidden/>
          </w:rPr>
          <w:tab/>
        </w:r>
        <w:r w:rsidR="00777B97">
          <w:rPr>
            <w:webHidden/>
          </w:rPr>
          <w:fldChar w:fldCharType="begin"/>
        </w:r>
        <w:r w:rsidR="00777B97">
          <w:rPr>
            <w:webHidden/>
          </w:rPr>
          <w:instrText xml:space="preserve"> PAGEREF _Toc82088056 \h </w:instrText>
        </w:r>
        <w:r w:rsidR="00777B97">
          <w:rPr>
            <w:webHidden/>
          </w:rPr>
        </w:r>
        <w:r w:rsidR="00777B97">
          <w:rPr>
            <w:webHidden/>
          </w:rPr>
          <w:fldChar w:fldCharType="separate"/>
        </w:r>
        <w:r w:rsidR="00777B97">
          <w:rPr>
            <w:webHidden/>
          </w:rPr>
          <w:t>9</w:t>
        </w:r>
        <w:r w:rsidR="00777B97">
          <w:rPr>
            <w:webHidden/>
          </w:rPr>
          <w:fldChar w:fldCharType="end"/>
        </w:r>
      </w:hyperlink>
    </w:p>
    <w:p w14:paraId="55F18E32" w14:textId="5B044FEB" w:rsidR="00777B97" w:rsidRDefault="00552679">
      <w:pPr>
        <w:pStyle w:val="Obsah2"/>
        <w:rPr>
          <w:rFonts w:asciiTheme="minorHAnsi" w:eastAsiaTheme="minorEastAsia" w:hAnsiTheme="minorHAnsi" w:cstheme="minorBidi"/>
          <w:lang w:eastAsia="cs-CZ"/>
        </w:rPr>
      </w:pPr>
      <w:hyperlink w:anchor="_Toc82088057" w:history="1">
        <w:r w:rsidR="00777B97" w:rsidRPr="00351FFD">
          <w:rPr>
            <w:rStyle w:val="Hypertextovodkaz"/>
          </w:rPr>
          <w:t>Článek 5 Klasifikace změny, její analýza a schvalování</w:t>
        </w:r>
        <w:r w:rsidR="00777B97">
          <w:rPr>
            <w:webHidden/>
          </w:rPr>
          <w:tab/>
        </w:r>
        <w:r w:rsidR="00777B97">
          <w:rPr>
            <w:webHidden/>
          </w:rPr>
          <w:fldChar w:fldCharType="begin"/>
        </w:r>
        <w:r w:rsidR="00777B97">
          <w:rPr>
            <w:webHidden/>
          </w:rPr>
          <w:instrText xml:space="preserve"> PAGEREF _Toc82088057 \h </w:instrText>
        </w:r>
        <w:r w:rsidR="00777B97">
          <w:rPr>
            <w:webHidden/>
          </w:rPr>
        </w:r>
        <w:r w:rsidR="00777B97">
          <w:rPr>
            <w:webHidden/>
          </w:rPr>
          <w:fldChar w:fldCharType="separate"/>
        </w:r>
        <w:r w:rsidR="00777B97">
          <w:rPr>
            <w:webHidden/>
          </w:rPr>
          <w:t>9</w:t>
        </w:r>
        <w:r w:rsidR="00777B97">
          <w:rPr>
            <w:webHidden/>
          </w:rPr>
          <w:fldChar w:fldCharType="end"/>
        </w:r>
      </w:hyperlink>
    </w:p>
    <w:p w14:paraId="2EE90442" w14:textId="29451521" w:rsidR="00777B97" w:rsidRDefault="00552679">
      <w:pPr>
        <w:pStyle w:val="Obsah2"/>
        <w:rPr>
          <w:rFonts w:asciiTheme="minorHAnsi" w:eastAsiaTheme="minorEastAsia" w:hAnsiTheme="minorHAnsi" w:cstheme="minorBidi"/>
          <w:lang w:eastAsia="cs-CZ"/>
        </w:rPr>
      </w:pPr>
      <w:hyperlink w:anchor="_Toc82088058" w:history="1">
        <w:r w:rsidR="00777B97" w:rsidRPr="00351FFD">
          <w:rPr>
            <w:rStyle w:val="Hypertextovodkaz"/>
          </w:rPr>
          <w:t>Článek 6 Plánování změny a její realizace</w:t>
        </w:r>
        <w:r w:rsidR="00777B97">
          <w:rPr>
            <w:webHidden/>
          </w:rPr>
          <w:tab/>
        </w:r>
        <w:r w:rsidR="00777B97">
          <w:rPr>
            <w:webHidden/>
          </w:rPr>
          <w:fldChar w:fldCharType="begin"/>
        </w:r>
        <w:r w:rsidR="00777B97">
          <w:rPr>
            <w:webHidden/>
          </w:rPr>
          <w:instrText xml:space="preserve"> PAGEREF _Toc82088058 \h </w:instrText>
        </w:r>
        <w:r w:rsidR="00777B97">
          <w:rPr>
            <w:webHidden/>
          </w:rPr>
        </w:r>
        <w:r w:rsidR="00777B97">
          <w:rPr>
            <w:webHidden/>
          </w:rPr>
          <w:fldChar w:fldCharType="separate"/>
        </w:r>
        <w:r w:rsidR="00777B97">
          <w:rPr>
            <w:webHidden/>
          </w:rPr>
          <w:t>11</w:t>
        </w:r>
        <w:r w:rsidR="00777B97">
          <w:rPr>
            <w:webHidden/>
          </w:rPr>
          <w:fldChar w:fldCharType="end"/>
        </w:r>
      </w:hyperlink>
    </w:p>
    <w:p w14:paraId="3C5527A0" w14:textId="454B1A4A" w:rsidR="00777B97" w:rsidRDefault="00552679">
      <w:pPr>
        <w:pStyle w:val="Obsah2"/>
        <w:rPr>
          <w:rFonts w:asciiTheme="minorHAnsi" w:eastAsiaTheme="minorEastAsia" w:hAnsiTheme="minorHAnsi" w:cstheme="minorBidi"/>
          <w:lang w:eastAsia="cs-CZ"/>
        </w:rPr>
      </w:pPr>
      <w:hyperlink w:anchor="_Toc82088059" w:history="1">
        <w:r w:rsidR="00777B97" w:rsidRPr="00351FFD">
          <w:rPr>
            <w:rStyle w:val="Hypertextovodkaz"/>
          </w:rPr>
          <w:t>Článek 7 Vyhodnocení změny</w:t>
        </w:r>
        <w:r w:rsidR="00777B97">
          <w:rPr>
            <w:webHidden/>
          </w:rPr>
          <w:tab/>
        </w:r>
        <w:r w:rsidR="00777B97">
          <w:rPr>
            <w:webHidden/>
          </w:rPr>
          <w:fldChar w:fldCharType="begin"/>
        </w:r>
        <w:r w:rsidR="00777B97">
          <w:rPr>
            <w:webHidden/>
          </w:rPr>
          <w:instrText xml:space="preserve"> PAGEREF _Toc82088059 \h </w:instrText>
        </w:r>
        <w:r w:rsidR="00777B97">
          <w:rPr>
            <w:webHidden/>
          </w:rPr>
        </w:r>
        <w:r w:rsidR="00777B97">
          <w:rPr>
            <w:webHidden/>
          </w:rPr>
          <w:fldChar w:fldCharType="separate"/>
        </w:r>
        <w:r w:rsidR="00777B97">
          <w:rPr>
            <w:webHidden/>
          </w:rPr>
          <w:t>12</w:t>
        </w:r>
        <w:r w:rsidR="00777B97">
          <w:rPr>
            <w:webHidden/>
          </w:rPr>
          <w:fldChar w:fldCharType="end"/>
        </w:r>
      </w:hyperlink>
    </w:p>
    <w:p w14:paraId="29DE0230" w14:textId="6802CD09" w:rsidR="00777B97" w:rsidRDefault="00552679">
      <w:pPr>
        <w:pStyle w:val="Obsah1"/>
        <w:rPr>
          <w:rFonts w:asciiTheme="minorHAnsi" w:hAnsiTheme="minorHAnsi" w:cstheme="minorBidi"/>
          <w:b w:val="0"/>
          <w:color w:val="auto"/>
        </w:rPr>
      </w:pPr>
      <w:hyperlink w:anchor="_Toc82088060" w:history="1">
        <w:r w:rsidR="00777B97" w:rsidRPr="00351FFD">
          <w:rPr>
            <w:rStyle w:val="Hypertextovodkaz"/>
          </w:rPr>
          <w:t>Část IV</w:t>
        </w:r>
        <w:r w:rsidR="00777B97">
          <w:rPr>
            <w:webHidden/>
          </w:rPr>
          <w:tab/>
        </w:r>
        <w:r w:rsidR="00777B97">
          <w:rPr>
            <w:webHidden/>
          </w:rPr>
          <w:fldChar w:fldCharType="begin"/>
        </w:r>
        <w:r w:rsidR="00777B97">
          <w:rPr>
            <w:webHidden/>
          </w:rPr>
          <w:instrText xml:space="preserve"> PAGEREF _Toc82088060 \h </w:instrText>
        </w:r>
        <w:r w:rsidR="00777B97">
          <w:rPr>
            <w:webHidden/>
          </w:rPr>
        </w:r>
        <w:r w:rsidR="00777B97">
          <w:rPr>
            <w:webHidden/>
          </w:rPr>
          <w:fldChar w:fldCharType="separate"/>
        </w:r>
        <w:r w:rsidR="00777B97">
          <w:rPr>
            <w:webHidden/>
          </w:rPr>
          <w:t>12</w:t>
        </w:r>
        <w:r w:rsidR="00777B97">
          <w:rPr>
            <w:webHidden/>
          </w:rPr>
          <w:fldChar w:fldCharType="end"/>
        </w:r>
      </w:hyperlink>
    </w:p>
    <w:p w14:paraId="4506B5D7" w14:textId="5F9B88F3" w:rsidR="00777B97" w:rsidRDefault="00552679">
      <w:pPr>
        <w:pStyle w:val="Obsah1"/>
        <w:rPr>
          <w:rFonts w:asciiTheme="minorHAnsi" w:hAnsiTheme="minorHAnsi" w:cstheme="minorBidi"/>
          <w:b w:val="0"/>
          <w:color w:val="auto"/>
        </w:rPr>
      </w:pPr>
      <w:hyperlink w:anchor="_Toc82088061" w:history="1">
        <w:r w:rsidR="00777B97" w:rsidRPr="00351FFD">
          <w:rPr>
            <w:rStyle w:val="Hypertextovodkaz"/>
          </w:rPr>
          <w:t>Závěrečná ustanovení</w:t>
        </w:r>
        <w:r w:rsidR="00777B97">
          <w:rPr>
            <w:webHidden/>
          </w:rPr>
          <w:tab/>
        </w:r>
        <w:r w:rsidR="00777B97">
          <w:rPr>
            <w:webHidden/>
          </w:rPr>
          <w:fldChar w:fldCharType="begin"/>
        </w:r>
        <w:r w:rsidR="00777B97">
          <w:rPr>
            <w:webHidden/>
          </w:rPr>
          <w:instrText xml:space="preserve"> PAGEREF _Toc82088061 \h </w:instrText>
        </w:r>
        <w:r w:rsidR="00777B97">
          <w:rPr>
            <w:webHidden/>
          </w:rPr>
        </w:r>
        <w:r w:rsidR="00777B97">
          <w:rPr>
            <w:webHidden/>
          </w:rPr>
          <w:fldChar w:fldCharType="separate"/>
        </w:r>
        <w:r w:rsidR="00777B97">
          <w:rPr>
            <w:webHidden/>
          </w:rPr>
          <w:t>12</w:t>
        </w:r>
        <w:r w:rsidR="00777B97">
          <w:rPr>
            <w:webHidden/>
          </w:rPr>
          <w:fldChar w:fldCharType="end"/>
        </w:r>
      </w:hyperlink>
    </w:p>
    <w:p w14:paraId="2D7AE11B" w14:textId="557CB279" w:rsidR="00777B97" w:rsidRDefault="00552679">
      <w:pPr>
        <w:pStyle w:val="Obsah2"/>
        <w:rPr>
          <w:rFonts w:asciiTheme="minorHAnsi" w:eastAsiaTheme="minorEastAsia" w:hAnsiTheme="minorHAnsi" w:cstheme="minorBidi"/>
          <w:lang w:eastAsia="cs-CZ"/>
        </w:rPr>
      </w:pPr>
      <w:hyperlink w:anchor="_Toc82088062" w:history="1">
        <w:r w:rsidR="00777B97" w:rsidRPr="00351FFD">
          <w:rPr>
            <w:rStyle w:val="Hypertextovodkaz"/>
          </w:rPr>
          <w:t>Článek 8 Přechodná ustanovení</w:t>
        </w:r>
        <w:r w:rsidR="00777B97">
          <w:rPr>
            <w:webHidden/>
          </w:rPr>
          <w:tab/>
        </w:r>
        <w:r w:rsidR="00777B97">
          <w:rPr>
            <w:webHidden/>
          </w:rPr>
          <w:fldChar w:fldCharType="begin"/>
        </w:r>
        <w:r w:rsidR="00777B97">
          <w:rPr>
            <w:webHidden/>
          </w:rPr>
          <w:instrText xml:space="preserve"> PAGEREF _Toc82088062 \h </w:instrText>
        </w:r>
        <w:r w:rsidR="00777B97">
          <w:rPr>
            <w:webHidden/>
          </w:rPr>
        </w:r>
        <w:r w:rsidR="00777B97">
          <w:rPr>
            <w:webHidden/>
          </w:rPr>
          <w:fldChar w:fldCharType="separate"/>
        </w:r>
        <w:r w:rsidR="00777B97">
          <w:rPr>
            <w:webHidden/>
          </w:rPr>
          <w:t>12</w:t>
        </w:r>
        <w:r w:rsidR="00777B97">
          <w:rPr>
            <w:webHidden/>
          </w:rPr>
          <w:fldChar w:fldCharType="end"/>
        </w:r>
      </w:hyperlink>
    </w:p>
    <w:p w14:paraId="5E1AA724" w14:textId="5B96CEF1" w:rsidR="00777B97" w:rsidRDefault="00552679">
      <w:pPr>
        <w:pStyle w:val="Obsah2"/>
        <w:rPr>
          <w:rFonts w:asciiTheme="minorHAnsi" w:eastAsiaTheme="minorEastAsia" w:hAnsiTheme="minorHAnsi" w:cstheme="minorBidi"/>
          <w:lang w:eastAsia="cs-CZ"/>
        </w:rPr>
      </w:pPr>
      <w:hyperlink w:anchor="_Toc82088063" w:history="1">
        <w:r w:rsidR="00777B97" w:rsidRPr="00351FFD">
          <w:rPr>
            <w:rStyle w:val="Hypertextovodkaz"/>
          </w:rPr>
          <w:t>Článek 9 Platnost a účinnost</w:t>
        </w:r>
        <w:r w:rsidR="00777B97">
          <w:rPr>
            <w:webHidden/>
          </w:rPr>
          <w:tab/>
        </w:r>
        <w:r w:rsidR="00777B97">
          <w:rPr>
            <w:webHidden/>
          </w:rPr>
          <w:fldChar w:fldCharType="begin"/>
        </w:r>
        <w:r w:rsidR="00777B97">
          <w:rPr>
            <w:webHidden/>
          </w:rPr>
          <w:instrText xml:space="preserve"> PAGEREF _Toc82088063 \h </w:instrText>
        </w:r>
        <w:r w:rsidR="00777B97">
          <w:rPr>
            <w:webHidden/>
          </w:rPr>
        </w:r>
        <w:r w:rsidR="00777B97">
          <w:rPr>
            <w:webHidden/>
          </w:rPr>
          <w:fldChar w:fldCharType="separate"/>
        </w:r>
        <w:r w:rsidR="00777B97">
          <w:rPr>
            <w:webHidden/>
          </w:rPr>
          <w:t>12</w:t>
        </w:r>
        <w:r w:rsidR="00777B97">
          <w:rPr>
            <w:webHidden/>
          </w:rPr>
          <w:fldChar w:fldCharType="end"/>
        </w:r>
      </w:hyperlink>
    </w:p>
    <w:p w14:paraId="509BC4E6" w14:textId="10E4AC25" w:rsidR="006824B3" w:rsidRDefault="006824B3" w:rsidP="006824B3">
      <w:pPr>
        <w:spacing w:after="240" w:line="264" w:lineRule="auto"/>
        <w:jc w:val="left"/>
        <w:rPr>
          <w:rFonts w:eastAsiaTheme="majorEastAsia"/>
          <w:sz w:val="24"/>
        </w:rPr>
      </w:pPr>
      <w:r>
        <w:rPr>
          <w:rFonts w:eastAsiaTheme="majorEastAsia"/>
          <w:sz w:val="24"/>
        </w:rPr>
        <w:fldChar w:fldCharType="end"/>
      </w:r>
    </w:p>
    <w:p w14:paraId="02DD9595" w14:textId="77777777" w:rsidR="006824B3" w:rsidRDefault="006824B3" w:rsidP="006824B3">
      <w:pPr>
        <w:spacing w:after="240" w:line="264" w:lineRule="auto"/>
        <w:jc w:val="left"/>
        <w:rPr>
          <w:rFonts w:eastAsiaTheme="majorEastAsia"/>
          <w:sz w:val="24"/>
        </w:rPr>
      </w:pPr>
    </w:p>
    <w:p w14:paraId="09C0296F" w14:textId="77777777" w:rsidR="006824B3" w:rsidRDefault="006824B3" w:rsidP="006824B3">
      <w:pPr>
        <w:spacing w:after="240" w:line="264" w:lineRule="auto"/>
        <w:jc w:val="left"/>
        <w:rPr>
          <w:rFonts w:eastAsiaTheme="majorEastAsia"/>
          <w:sz w:val="24"/>
        </w:rPr>
      </w:pPr>
    </w:p>
    <w:p w14:paraId="2C023290" w14:textId="4F397899" w:rsidR="006824B3" w:rsidRDefault="006824B3" w:rsidP="006824B3">
      <w:pPr>
        <w:spacing w:after="240" w:line="264" w:lineRule="auto"/>
        <w:jc w:val="left"/>
        <w:rPr>
          <w:rFonts w:eastAsiaTheme="majorEastAsia"/>
          <w:sz w:val="24"/>
        </w:rPr>
      </w:pPr>
    </w:p>
    <w:p w14:paraId="6AD46FC1" w14:textId="77777777" w:rsidR="00E40B16" w:rsidRDefault="00E40B16" w:rsidP="006824B3">
      <w:pPr>
        <w:spacing w:after="240" w:line="264" w:lineRule="auto"/>
        <w:jc w:val="left"/>
        <w:rPr>
          <w:rFonts w:eastAsiaTheme="majorEastAsia"/>
          <w:sz w:val="24"/>
        </w:rPr>
      </w:pPr>
    </w:p>
    <w:p w14:paraId="6B5A815D" w14:textId="77777777" w:rsidR="006824B3" w:rsidRDefault="006824B3" w:rsidP="006824B3">
      <w:pPr>
        <w:spacing w:after="240" w:line="264" w:lineRule="auto"/>
        <w:jc w:val="left"/>
        <w:rPr>
          <w:rFonts w:eastAsiaTheme="majorEastAsia"/>
          <w:sz w:val="24"/>
        </w:rPr>
      </w:pPr>
    </w:p>
    <w:p w14:paraId="44BA01BD" w14:textId="77777777" w:rsidR="00830D04" w:rsidRPr="00DF370E" w:rsidRDefault="00830D04" w:rsidP="00830D04">
      <w:pPr>
        <w:pStyle w:val="Nadpis1"/>
        <w:jc w:val="center"/>
        <w:rPr>
          <w:szCs w:val="22"/>
        </w:rPr>
      </w:pPr>
      <w:bookmarkStart w:id="2" w:name="_Toc82088044"/>
      <w:r w:rsidRPr="00DF370E">
        <w:rPr>
          <w:szCs w:val="22"/>
        </w:rPr>
        <w:lastRenderedPageBreak/>
        <w:t>Úvod</w:t>
      </w:r>
      <w:bookmarkEnd w:id="2"/>
    </w:p>
    <w:bookmarkEnd w:id="0"/>
    <w:p w14:paraId="2EE1854E" w14:textId="3382DCD3" w:rsidR="00ED000E" w:rsidRDefault="00FD4507" w:rsidP="00830D04">
      <w:pPr>
        <w:spacing w:line="276" w:lineRule="auto"/>
      </w:pPr>
      <w:r>
        <w:t>Materiál</w:t>
      </w:r>
      <w:r w:rsidR="006513EB">
        <w:t xml:space="preserve"> upravuje</w:t>
      </w:r>
      <w:r w:rsidR="002367F1" w:rsidRPr="007A2DBC">
        <w:t xml:space="preserve"> </w:t>
      </w:r>
      <w:r w:rsidR="00975037">
        <w:rPr>
          <w:rFonts w:eastAsiaTheme="majorEastAsia"/>
          <w:b/>
          <w:color w:val="003399"/>
          <w:szCs w:val="26"/>
        </w:rPr>
        <w:t>V</w:t>
      </w:r>
      <w:r w:rsidR="0079081B" w:rsidRPr="0079081B">
        <w:rPr>
          <w:rFonts w:eastAsiaTheme="majorEastAsia"/>
          <w:b/>
          <w:color w:val="003399"/>
          <w:szCs w:val="26"/>
        </w:rPr>
        <w:t xml:space="preserve">zor interního předpisu </w:t>
      </w:r>
      <w:r w:rsidR="005B3A42">
        <w:rPr>
          <w:rFonts w:eastAsiaTheme="majorEastAsia"/>
          <w:b/>
          <w:color w:val="003399"/>
          <w:szCs w:val="26"/>
        </w:rPr>
        <w:t xml:space="preserve">k </w:t>
      </w:r>
      <w:r w:rsidR="00394857">
        <w:rPr>
          <w:rFonts w:eastAsiaTheme="majorEastAsia"/>
          <w:b/>
          <w:color w:val="003399"/>
          <w:szCs w:val="26"/>
        </w:rPr>
        <w:t xml:space="preserve">řízení </w:t>
      </w:r>
      <w:r w:rsidR="006E4E0F">
        <w:rPr>
          <w:rFonts w:eastAsiaTheme="majorEastAsia"/>
          <w:b/>
          <w:color w:val="003399"/>
          <w:szCs w:val="26"/>
        </w:rPr>
        <w:t>změn</w:t>
      </w:r>
      <w:r w:rsidR="006513EB">
        <w:rPr>
          <w:rFonts w:eastAsiaTheme="majorEastAsia"/>
          <w:bCs/>
          <w:color w:val="003399"/>
          <w:szCs w:val="26"/>
        </w:rPr>
        <w:t xml:space="preserve">. </w:t>
      </w:r>
      <w:r w:rsidR="006513EB" w:rsidRPr="006513EB">
        <w:t xml:space="preserve">Zpracování tohoto vzoru </w:t>
      </w:r>
      <w:r w:rsidR="006513EB">
        <w:t>sekcí pro státní s</w:t>
      </w:r>
      <w:r w:rsidR="006B627B">
        <w:t>l</w:t>
      </w:r>
      <w:r w:rsidR="006513EB">
        <w:t xml:space="preserve">užbu </w:t>
      </w:r>
      <w:r w:rsidR="006513EB" w:rsidRPr="006513EB">
        <w:t>vyplývá z</w:t>
      </w:r>
      <w:r w:rsidR="006513EB">
        <w:rPr>
          <w:rFonts w:eastAsiaTheme="majorEastAsia"/>
          <w:b/>
          <w:color w:val="003399"/>
          <w:szCs w:val="26"/>
        </w:rPr>
        <w:t xml:space="preserve"> </w:t>
      </w:r>
      <w:r w:rsidR="00ED000E" w:rsidRPr="002F011B">
        <w:rPr>
          <w:rFonts w:eastAsiaTheme="majorEastAsia"/>
          <w:b/>
          <w:color w:val="003399"/>
          <w:szCs w:val="26"/>
        </w:rPr>
        <w:t>Metodick</w:t>
      </w:r>
      <w:r w:rsidR="00ED000E">
        <w:rPr>
          <w:rFonts w:eastAsiaTheme="majorEastAsia"/>
          <w:b/>
          <w:color w:val="003399"/>
          <w:szCs w:val="26"/>
        </w:rPr>
        <w:t>é</w:t>
      </w:r>
      <w:r w:rsidR="006513EB">
        <w:rPr>
          <w:rFonts w:eastAsiaTheme="majorEastAsia"/>
          <w:b/>
          <w:color w:val="003399"/>
          <w:szCs w:val="26"/>
        </w:rPr>
        <w:t>ho</w:t>
      </w:r>
      <w:r w:rsidR="00ED000E">
        <w:rPr>
          <w:rFonts w:eastAsiaTheme="majorEastAsia"/>
          <w:b/>
          <w:color w:val="003399"/>
          <w:szCs w:val="26"/>
        </w:rPr>
        <w:t xml:space="preserve"> pokynu pro řízení kvality ve </w:t>
      </w:r>
      <w:r w:rsidR="00ED000E" w:rsidRPr="002F011B">
        <w:rPr>
          <w:rFonts w:eastAsiaTheme="majorEastAsia"/>
          <w:b/>
          <w:color w:val="003399"/>
          <w:szCs w:val="26"/>
        </w:rPr>
        <w:t>služebních úřadech</w:t>
      </w:r>
      <w:r w:rsidR="00DA4D12">
        <w:t xml:space="preserve"> (schváleným</w:t>
      </w:r>
      <w:r w:rsidR="00ED000E">
        <w:t xml:space="preserve"> </w:t>
      </w:r>
      <w:r w:rsidR="006513EB">
        <w:t xml:space="preserve">usnesením vlády </w:t>
      </w:r>
      <w:r w:rsidR="00ED000E" w:rsidRPr="00C5388F">
        <w:t>ze dne</w:t>
      </w:r>
      <w:r w:rsidR="00ED000E">
        <w:t xml:space="preserve"> 4. dubna 2018</w:t>
      </w:r>
      <w:r w:rsidR="00E962D3">
        <w:t xml:space="preserve"> č. 214, ve znění usnesení </w:t>
      </w:r>
      <w:r w:rsidR="006513EB">
        <w:t xml:space="preserve">vlády </w:t>
      </w:r>
      <w:r w:rsidR="00E962D3">
        <w:t xml:space="preserve">ze dne 22. února 2021 č. </w:t>
      </w:r>
      <w:r w:rsidR="00AF2650">
        <w:t>180</w:t>
      </w:r>
      <w:r w:rsidR="00ED000E" w:rsidRPr="00C5388F">
        <w:t>)</w:t>
      </w:r>
      <w:r w:rsidR="00ED000E">
        <w:t>.</w:t>
      </w:r>
    </w:p>
    <w:p w14:paraId="1CC3CC6B" w14:textId="7B69FCA1" w:rsidR="00394857" w:rsidRDefault="00ED000E" w:rsidP="00D94959">
      <w:pPr>
        <w:spacing w:line="276" w:lineRule="auto"/>
      </w:pPr>
      <w:r>
        <w:t xml:space="preserve">Účelem vzorového interního předpisu </w:t>
      </w:r>
      <w:r w:rsidR="005B3A42">
        <w:t>k</w:t>
      </w:r>
      <w:r>
        <w:t xml:space="preserve"> řízení </w:t>
      </w:r>
      <w:r w:rsidR="006E4E0F">
        <w:t>změn</w:t>
      </w:r>
      <w:r>
        <w:t xml:space="preserve"> je </w:t>
      </w:r>
      <w:r w:rsidR="00DB0BE6">
        <w:t xml:space="preserve">napomoci služebním úřadům </w:t>
      </w:r>
      <w:r>
        <w:t xml:space="preserve">naplnit </w:t>
      </w:r>
      <w:r w:rsidR="00B841B9">
        <w:t>jeden z požadovaných výstupů</w:t>
      </w:r>
      <w:r>
        <w:t xml:space="preserve"> </w:t>
      </w:r>
      <w:r w:rsidRPr="00C41180">
        <w:t>Kritéria zlepšování č.</w:t>
      </w:r>
      <w:r w:rsidR="002819E6">
        <w:t xml:space="preserve"> 6 (</w:t>
      </w:r>
      <w:r w:rsidR="008D18A6">
        <w:t xml:space="preserve">opatření </w:t>
      </w:r>
      <w:r w:rsidR="002819E6">
        <w:t>6.2)</w:t>
      </w:r>
      <w:r>
        <w:t xml:space="preserve"> Systém </w:t>
      </w:r>
      <w:r w:rsidR="00D8170A">
        <w:t>řízení změn</w:t>
      </w:r>
      <w:r w:rsidR="00D94959">
        <w:t>, konkrétně</w:t>
      </w:r>
      <w:r w:rsidR="00500E55">
        <w:t xml:space="preserve"> zpracovat (aktualizovat) interní předpis upravující</w:t>
      </w:r>
      <w:r w:rsidR="00D94959">
        <w:t xml:space="preserve"> </w:t>
      </w:r>
      <w:r w:rsidR="00481470">
        <w:t>tuto problematiku</w:t>
      </w:r>
      <w:r w:rsidR="00FD4507">
        <w:t xml:space="preserve">, včetně </w:t>
      </w:r>
      <w:r w:rsidR="00500E55">
        <w:t>určení</w:t>
      </w:r>
      <w:r w:rsidR="00D94959">
        <w:t xml:space="preserve"> odpovědnost</w:t>
      </w:r>
      <w:r w:rsidR="00500E55">
        <w:t>í</w:t>
      </w:r>
      <w:r w:rsidR="00D94959">
        <w:t xml:space="preserve"> a jejich rozsah</w:t>
      </w:r>
      <w:r w:rsidR="00054FB3">
        <w:t>u</w:t>
      </w:r>
      <w:r w:rsidR="00481470">
        <w:t>.</w:t>
      </w:r>
      <w:r w:rsidR="00394857">
        <w:t xml:space="preserve"> </w:t>
      </w:r>
    </w:p>
    <w:p w14:paraId="1E85D880" w14:textId="68777AB9" w:rsidR="00D94959" w:rsidRDefault="00C41180" w:rsidP="00D94959">
      <w:pPr>
        <w:spacing w:line="276" w:lineRule="auto"/>
      </w:pPr>
      <w:r>
        <w:t xml:space="preserve">Vzor interního předpisu je zpracován tak, aby jej </w:t>
      </w:r>
      <w:r w:rsidR="005963E7">
        <w:t xml:space="preserve">všechny </w:t>
      </w:r>
      <w:r w:rsidR="00BC5A3D">
        <w:t xml:space="preserve">služební </w:t>
      </w:r>
      <w:r w:rsidR="003F0F0C">
        <w:t>úřady</w:t>
      </w:r>
      <w:r w:rsidR="00C23EA5">
        <w:t xml:space="preserve"> </w:t>
      </w:r>
      <w:r w:rsidR="00BC5A3D">
        <w:t xml:space="preserve">mohly </w:t>
      </w:r>
      <w:r>
        <w:t>využít p</w:t>
      </w:r>
      <w:r w:rsidR="005E175A">
        <w:t xml:space="preserve">ro zpracování </w:t>
      </w:r>
      <w:r>
        <w:t xml:space="preserve">vlastního interního </w:t>
      </w:r>
      <w:r w:rsidRPr="005E175A">
        <w:t>předpisu</w:t>
      </w:r>
      <w:r w:rsidR="00D94959">
        <w:t xml:space="preserve"> </w:t>
      </w:r>
      <w:r w:rsidRPr="005E175A">
        <w:t>podle konkrétních podmínek služebního úřadu</w:t>
      </w:r>
      <w:r w:rsidR="00BC5A3D">
        <w:t>.</w:t>
      </w:r>
    </w:p>
    <w:p w14:paraId="0FCF5FC0" w14:textId="77777777" w:rsidR="00C41180" w:rsidRPr="00BC5A3D" w:rsidRDefault="00BF04A2" w:rsidP="00D94959">
      <w:pPr>
        <w:spacing w:line="276" w:lineRule="auto"/>
      </w:pPr>
      <w:r w:rsidRPr="00BC5A3D">
        <w:t>Předkládaný vzor interního předpisu je</w:t>
      </w:r>
      <w:r w:rsidR="00D94959" w:rsidRPr="00BC5A3D">
        <w:t xml:space="preserve"> zpracován s užitím obecného označení „interní předpis“</w:t>
      </w:r>
      <w:r w:rsidRPr="00BC5A3D">
        <w:t>.</w:t>
      </w:r>
    </w:p>
    <w:p w14:paraId="02876D1A" w14:textId="77777777" w:rsidR="00DF370E" w:rsidRPr="00DF370E" w:rsidRDefault="00DF370E" w:rsidP="00DF370E">
      <w:pPr>
        <w:sectPr w:rsidR="00DF370E" w:rsidRPr="00DF370E" w:rsidSect="00F6654A">
          <w:headerReference w:type="default" r:id="rId11"/>
          <w:footerReference w:type="default" r:id="rId12"/>
          <w:headerReference w:type="first" r:id="rId13"/>
          <w:footerReference w:type="first" r:id="rId14"/>
          <w:pgSz w:w="11906" w:h="16838"/>
          <w:pgMar w:top="1417" w:right="1417" w:bottom="1417" w:left="1417" w:header="708" w:footer="708" w:gutter="0"/>
          <w:cols w:space="708"/>
          <w:docGrid w:linePitch="360"/>
        </w:sectPr>
      </w:pPr>
      <w:bookmarkStart w:id="3" w:name="_Toc531860624"/>
      <w:bookmarkStart w:id="4" w:name="_Toc507078327"/>
    </w:p>
    <w:p w14:paraId="4BCA39C7" w14:textId="1AB5CC8B" w:rsidR="003F0F0C" w:rsidRDefault="003F0F0C" w:rsidP="006824B3">
      <w:pPr>
        <w:pStyle w:val="Nadpis1"/>
        <w:jc w:val="center"/>
        <w:rPr>
          <w:sz w:val="32"/>
        </w:rPr>
      </w:pPr>
      <w:bookmarkStart w:id="5" w:name="_Toc82088045"/>
      <w:bookmarkEnd w:id="3"/>
      <w:bookmarkEnd w:id="4"/>
      <w:r>
        <w:rPr>
          <w:sz w:val="32"/>
        </w:rPr>
        <w:lastRenderedPageBreak/>
        <w:t>Titulní strana</w:t>
      </w:r>
      <w:bookmarkEnd w:id="5"/>
    </w:p>
    <w:p w14:paraId="20712137" w14:textId="35B50BA4" w:rsidR="006824B3" w:rsidRPr="000522C1" w:rsidRDefault="006824B3" w:rsidP="006824B3">
      <w:pPr>
        <w:pStyle w:val="Nadpis1"/>
        <w:jc w:val="center"/>
        <w:rPr>
          <w:sz w:val="32"/>
        </w:rPr>
      </w:pPr>
      <w:bookmarkStart w:id="6" w:name="_Toc82088046"/>
      <w:r w:rsidRPr="000522C1">
        <w:rPr>
          <w:sz w:val="32"/>
        </w:rPr>
        <w:t>I</w:t>
      </w:r>
      <w:r w:rsidR="000522C1">
        <w:rPr>
          <w:sz w:val="32"/>
        </w:rPr>
        <w:t>n</w:t>
      </w:r>
      <w:r w:rsidRPr="000522C1">
        <w:rPr>
          <w:sz w:val="32"/>
        </w:rPr>
        <w:t xml:space="preserve">terní předpis k řízení </w:t>
      </w:r>
      <w:r w:rsidR="002819E6">
        <w:rPr>
          <w:sz w:val="32"/>
        </w:rPr>
        <w:t>změn</w:t>
      </w:r>
      <w:bookmarkEnd w:id="6"/>
      <w:r w:rsidRPr="000522C1">
        <w:rPr>
          <w:sz w:val="32"/>
        </w:rPr>
        <w:t xml:space="preserve"> </w:t>
      </w:r>
    </w:p>
    <w:p w14:paraId="2F13F940" w14:textId="77777777" w:rsidR="006824B3" w:rsidRPr="00C77979" w:rsidRDefault="006824B3" w:rsidP="006824B3">
      <w:pPr>
        <w:spacing w:line="240" w:lineRule="auto"/>
        <w:contextualSpacing/>
        <w:jc w:val="center"/>
        <w:rPr>
          <w:rFonts w:eastAsiaTheme="majorEastAsia"/>
          <w:b/>
          <w:sz w:val="32"/>
          <w:szCs w:val="26"/>
        </w:rPr>
      </w:pPr>
      <w:r w:rsidRPr="00C77979">
        <w:rPr>
          <w:rFonts w:eastAsiaTheme="majorEastAsia"/>
          <w:b/>
          <w:sz w:val="32"/>
          <w:szCs w:val="26"/>
        </w:rPr>
        <w:t xml:space="preserve">vedoucího služebního úřadu </w:t>
      </w:r>
      <w:r w:rsidRPr="00C77979">
        <w:rPr>
          <w:rFonts w:eastAsiaTheme="majorEastAsia"/>
          <w:b/>
          <w:i/>
          <w:sz w:val="32"/>
          <w:szCs w:val="26"/>
        </w:rPr>
        <w:t>(název úřadu)</w:t>
      </w:r>
      <w:r w:rsidRPr="00C77979">
        <w:rPr>
          <w:rFonts w:eastAsiaTheme="majorEastAsia"/>
          <w:b/>
          <w:sz w:val="32"/>
          <w:szCs w:val="26"/>
        </w:rPr>
        <w:br/>
      </w:r>
    </w:p>
    <w:p w14:paraId="2C4DD48F" w14:textId="77777777" w:rsidR="006824B3" w:rsidRPr="00642F91" w:rsidRDefault="006824B3" w:rsidP="006824B3">
      <w:pPr>
        <w:spacing w:line="240" w:lineRule="auto"/>
        <w:contextualSpacing/>
        <w:jc w:val="center"/>
        <w:rPr>
          <w:rFonts w:eastAsiaTheme="majorEastAsia"/>
          <w:b/>
          <w:sz w:val="32"/>
          <w:szCs w:val="26"/>
        </w:rPr>
      </w:pPr>
      <w:r w:rsidRPr="00C77979">
        <w:rPr>
          <w:rFonts w:eastAsiaTheme="majorEastAsia"/>
          <w:b/>
          <w:sz w:val="32"/>
          <w:szCs w:val="26"/>
        </w:rPr>
        <w:t xml:space="preserve">v oboru působnosti </w:t>
      </w:r>
      <w:r w:rsidRPr="00C77979">
        <w:rPr>
          <w:rFonts w:eastAsiaTheme="majorEastAsia"/>
          <w:b/>
          <w:i/>
          <w:sz w:val="32"/>
          <w:szCs w:val="26"/>
        </w:rPr>
        <w:t>(název služebního úřadu)</w:t>
      </w:r>
    </w:p>
    <w:p w14:paraId="40E0304A" w14:textId="77777777" w:rsidR="006824B3" w:rsidRDefault="006824B3" w:rsidP="006824B3">
      <w:pPr>
        <w:spacing w:after="0"/>
        <w:rPr>
          <w:szCs w:val="20"/>
        </w:rPr>
      </w:pPr>
    </w:p>
    <w:p w14:paraId="73A96584" w14:textId="77777777" w:rsidR="006824B3" w:rsidRDefault="006824B3" w:rsidP="006824B3">
      <w:pPr>
        <w:spacing w:after="0"/>
        <w:rPr>
          <w:szCs w:val="20"/>
        </w:rPr>
      </w:pPr>
    </w:p>
    <w:p w14:paraId="44A8629A" w14:textId="77777777" w:rsidR="006824B3" w:rsidRDefault="006824B3" w:rsidP="006824B3">
      <w:pPr>
        <w:spacing w:after="0"/>
        <w:rPr>
          <w:szCs w:val="20"/>
        </w:rPr>
      </w:pPr>
    </w:p>
    <w:p w14:paraId="0ADB8C49" w14:textId="77777777" w:rsidR="006824B3" w:rsidRPr="004F4EA0" w:rsidRDefault="006824B3" w:rsidP="006824B3">
      <w:pPr>
        <w:spacing w:after="0"/>
        <w:rPr>
          <w:szCs w:val="20"/>
        </w:rPr>
      </w:pPr>
    </w:p>
    <w:tbl>
      <w:tblPr>
        <w:tblStyle w:val="Mkatabulky"/>
        <w:tblW w:w="0" w:type="auto"/>
        <w:tblCellMar>
          <w:top w:w="57" w:type="dxa"/>
          <w:left w:w="57" w:type="dxa"/>
          <w:bottom w:w="57" w:type="dxa"/>
          <w:right w:w="57" w:type="dxa"/>
        </w:tblCellMar>
        <w:tblLook w:val="04A0" w:firstRow="1" w:lastRow="0" w:firstColumn="1" w:lastColumn="0" w:noHBand="0" w:noVBand="1"/>
      </w:tblPr>
      <w:tblGrid>
        <w:gridCol w:w="2445"/>
        <w:gridCol w:w="3316"/>
        <w:gridCol w:w="3306"/>
      </w:tblGrid>
      <w:tr w:rsidR="006824B3" w:rsidRPr="004F4EA0" w14:paraId="148282F0" w14:textId="77777777" w:rsidTr="006824B3">
        <w:trPr>
          <w:trHeight w:val="304"/>
        </w:trPr>
        <w:tc>
          <w:tcPr>
            <w:tcW w:w="2445" w:type="dxa"/>
            <w:tcBorders>
              <w:top w:val="nil"/>
              <w:left w:val="nil"/>
              <w:bottom w:val="nil"/>
            </w:tcBorders>
          </w:tcPr>
          <w:p w14:paraId="23A173EF" w14:textId="77777777" w:rsidR="006824B3" w:rsidRPr="004F4EA0" w:rsidRDefault="006824B3" w:rsidP="006824B3">
            <w:pPr>
              <w:spacing w:after="0"/>
              <w:rPr>
                <w:szCs w:val="20"/>
              </w:rPr>
            </w:pPr>
            <w:r w:rsidRPr="004F4EA0">
              <w:rPr>
                <w:szCs w:val="20"/>
              </w:rPr>
              <w:t>Zpracovatel:</w:t>
            </w:r>
          </w:p>
        </w:tc>
        <w:tc>
          <w:tcPr>
            <w:tcW w:w="3316" w:type="dxa"/>
          </w:tcPr>
          <w:p w14:paraId="03E96022" w14:textId="77777777" w:rsidR="006824B3" w:rsidRPr="004F4EA0" w:rsidRDefault="006824B3" w:rsidP="006824B3">
            <w:pPr>
              <w:spacing w:after="0"/>
              <w:rPr>
                <w:szCs w:val="20"/>
              </w:rPr>
            </w:pPr>
            <w:r w:rsidRPr="004F4EA0">
              <w:rPr>
                <w:szCs w:val="20"/>
              </w:rPr>
              <w:t>(jméno, funkce)</w:t>
            </w:r>
          </w:p>
        </w:tc>
        <w:tc>
          <w:tcPr>
            <w:tcW w:w="3306" w:type="dxa"/>
          </w:tcPr>
          <w:p w14:paraId="2B19B6B2" w14:textId="77777777" w:rsidR="006824B3" w:rsidRPr="004F4EA0" w:rsidRDefault="006824B3" w:rsidP="006824B3">
            <w:pPr>
              <w:spacing w:after="0"/>
              <w:rPr>
                <w:szCs w:val="20"/>
              </w:rPr>
            </w:pPr>
            <w:r w:rsidRPr="004F4EA0">
              <w:rPr>
                <w:szCs w:val="20"/>
              </w:rPr>
              <w:t>(datum, podpis)</w:t>
            </w:r>
          </w:p>
        </w:tc>
      </w:tr>
      <w:tr w:rsidR="006824B3" w:rsidRPr="001471E1" w14:paraId="2A05DF5B" w14:textId="77777777" w:rsidTr="006824B3">
        <w:tc>
          <w:tcPr>
            <w:tcW w:w="2445" w:type="dxa"/>
            <w:tcBorders>
              <w:top w:val="nil"/>
              <w:left w:val="nil"/>
              <w:bottom w:val="nil"/>
              <w:right w:val="nil"/>
            </w:tcBorders>
          </w:tcPr>
          <w:p w14:paraId="6DE5F478" w14:textId="77777777" w:rsidR="006824B3" w:rsidRPr="001471E1" w:rsidRDefault="006824B3" w:rsidP="006824B3">
            <w:pPr>
              <w:spacing w:after="0" w:line="240" w:lineRule="auto"/>
              <w:jc w:val="left"/>
              <w:rPr>
                <w:b/>
                <w:sz w:val="2"/>
                <w:szCs w:val="2"/>
              </w:rPr>
            </w:pPr>
          </w:p>
        </w:tc>
        <w:tc>
          <w:tcPr>
            <w:tcW w:w="6622" w:type="dxa"/>
            <w:gridSpan w:val="2"/>
            <w:tcBorders>
              <w:left w:val="nil"/>
              <w:right w:val="nil"/>
            </w:tcBorders>
          </w:tcPr>
          <w:p w14:paraId="29E0A425" w14:textId="77777777" w:rsidR="006824B3" w:rsidRPr="001471E1" w:rsidRDefault="006824B3" w:rsidP="006824B3">
            <w:pPr>
              <w:spacing w:after="0" w:line="240" w:lineRule="auto"/>
              <w:rPr>
                <w:b/>
                <w:sz w:val="2"/>
                <w:szCs w:val="2"/>
              </w:rPr>
            </w:pPr>
          </w:p>
        </w:tc>
      </w:tr>
      <w:tr w:rsidR="006824B3" w:rsidRPr="004F4EA0" w14:paraId="04AE2F09" w14:textId="77777777" w:rsidTr="006824B3">
        <w:trPr>
          <w:trHeight w:val="304"/>
        </w:trPr>
        <w:tc>
          <w:tcPr>
            <w:tcW w:w="2445" w:type="dxa"/>
            <w:tcBorders>
              <w:top w:val="nil"/>
              <w:left w:val="nil"/>
              <w:bottom w:val="nil"/>
            </w:tcBorders>
          </w:tcPr>
          <w:p w14:paraId="3E567D93" w14:textId="77777777" w:rsidR="006824B3" w:rsidRPr="004F4EA0" w:rsidRDefault="006824B3" w:rsidP="006824B3">
            <w:pPr>
              <w:spacing w:after="0"/>
              <w:rPr>
                <w:szCs w:val="20"/>
              </w:rPr>
            </w:pPr>
            <w:r w:rsidRPr="004F4EA0">
              <w:rPr>
                <w:szCs w:val="20"/>
              </w:rPr>
              <w:t>Věcný gestor:</w:t>
            </w:r>
          </w:p>
        </w:tc>
        <w:tc>
          <w:tcPr>
            <w:tcW w:w="3316" w:type="dxa"/>
          </w:tcPr>
          <w:p w14:paraId="171C503D" w14:textId="77777777" w:rsidR="006824B3" w:rsidRDefault="006824B3" w:rsidP="006824B3">
            <w:pPr>
              <w:spacing w:after="0"/>
              <w:rPr>
                <w:szCs w:val="20"/>
              </w:rPr>
            </w:pPr>
            <w:r w:rsidRPr="004F4EA0">
              <w:rPr>
                <w:szCs w:val="20"/>
              </w:rPr>
              <w:t>(jméno</w:t>
            </w:r>
            <w:r>
              <w:rPr>
                <w:szCs w:val="20"/>
              </w:rPr>
              <w:t>)</w:t>
            </w:r>
          </w:p>
          <w:p w14:paraId="343EF3DA" w14:textId="77777777" w:rsidR="006824B3" w:rsidRPr="004F4EA0" w:rsidRDefault="006824B3" w:rsidP="006824B3">
            <w:pPr>
              <w:spacing w:after="0"/>
              <w:jc w:val="left"/>
              <w:rPr>
                <w:szCs w:val="20"/>
              </w:rPr>
            </w:pPr>
            <w:r>
              <w:rPr>
                <w:i/>
                <w:szCs w:val="20"/>
              </w:rPr>
              <w:t xml:space="preserve">(např. </w:t>
            </w:r>
            <w:r w:rsidRPr="00E72CC6">
              <w:rPr>
                <w:i/>
                <w:szCs w:val="20"/>
              </w:rPr>
              <w:t>ředitel personálního odboru</w:t>
            </w:r>
            <w:r w:rsidRPr="004F4EA0">
              <w:rPr>
                <w:szCs w:val="20"/>
              </w:rPr>
              <w:t>)</w:t>
            </w:r>
          </w:p>
        </w:tc>
        <w:tc>
          <w:tcPr>
            <w:tcW w:w="3306" w:type="dxa"/>
          </w:tcPr>
          <w:p w14:paraId="6E1DB4CE" w14:textId="77777777" w:rsidR="006824B3" w:rsidRPr="004F4EA0" w:rsidRDefault="006824B3" w:rsidP="006824B3">
            <w:pPr>
              <w:spacing w:after="0"/>
              <w:rPr>
                <w:szCs w:val="20"/>
              </w:rPr>
            </w:pPr>
            <w:r w:rsidRPr="004F4EA0">
              <w:rPr>
                <w:szCs w:val="20"/>
              </w:rPr>
              <w:t>(datum, podpis)</w:t>
            </w:r>
          </w:p>
        </w:tc>
      </w:tr>
      <w:tr w:rsidR="006824B3" w:rsidRPr="001471E1" w14:paraId="5A9AB4A8" w14:textId="77777777" w:rsidTr="006824B3">
        <w:tc>
          <w:tcPr>
            <w:tcW w:w="2445" w:type="dxa"/>
            <w:tcBorders>
              <w:top w:val="nil"/>
              <w:left w:val="nil"/>
              <w:bottom w:val="nil"/>
              <w:right w:val="nil"/>
            </w:tcBorders>
          </w:tcPr>
          <w:p w14:paraId="294F2AD6" w14:textId="77777777" w:rsidR="006824B3" w:rsidRPr="001471E1" w:rsidRDefault="006824B3" w:rsidP="006824B3">
            <w:pPr>
              <w:spacing w:after="0" w:line="240" w:lineRule="auto"/>
              <w:jc w:val="left"/>
              <w:rPr>
                <w:b/>
                <w:sz w:val="2"/>
                <w:szCs w:val="2"/>
              </w:rPr>
            </w:pPr>
          </w:p>
        </w:tc>
        <w:tc>
          <w:tcPr>
            <w:tcW w:w="6622" w:type="dxa"/>
            <w:gridSpan w:val="2"/>
            <w:tcBorders>
              <w:left w:val="nil"/>
              <w:right w:val="nil"/>
            </w:tcBorders>
          </w:tcPr>
          <w:p w14:paraId="5D2B20EB" w14:textId="77777777" w:rsidR="006824B3" w:rsidRPr="001471E1" w:rsidRDefault="006824B3" w:rsidP="006824B3">
            <w:pPr>
              <w:spacing w:after="0" w:line="240" w:lineRule="auto"/>
              <w:rPr>
                <w:b/>
                <w:sz w:val="2"/>
                <w:szCs w:val="2"/>
              </w:rPr>
            </w:pPr>
          </w:p>
        </w:tc>
      </w:tr>
      <w:tr w:rsidR="006824B3" w:rsidRPr="004F4EA0" w14:paraId="72101B95" w14:textId="77777777" w:rsidTr="006824B3">
        <w:trPr>
          <w:trHeight w:val="304"/>
        </w:trPr>
        <w:tc>
          <w:tcPr>
            <w:tcW w:w="2445" w:type="dxa"/>
            <w:tcBorders>
              <w:top w:val="nil"/>
              <w:left w:val="nil"/>
              <w:bottom w:val="nil"/>
            </w:tcBorders>
          </w:tcPr>
          <w:p w14:paraId="7C117056" w14:textId="77777777" w:rsidR="006824B3" w:rsidRPr="004F4EA0" w:rsidRDefault="006824B3" w:rsidP="006824B3">
            <w:pPr>
              <w:spacing w:after="0"/>
              <w:rPr>
                <w:szCs w:val="20"/>
              </w:rPr>
            </w:pPr>
            <w:r w:rsidRPr="004F4EA0">
              <w:rPr>
                <w:szCs w:val="20"/>
              </w:rPr>
              <w:t>Schvalovatel:</w:t>
            </w:r>
          </w:p>
        </w:tc>
        <w:tc>
          <w:tcPr>
            <w:tcW w:w="3316" w:type="dxa"/>
          </w:tcPr>
          <w:p w14:paraId="440F953E" w14:textId="77777777" w:rsidR="006824B3" w:rsidRDefault="006824B3" w:rsidP="006824B3">
            <w:pPr>
              <w:spacing w:after="0"/>
              <w:rPr>
                <w:szCs w:val="20"/>
              </w:rPr>
            </w:pPr>
            <w:r w:rsidRPr="004F4EA0">
              <w:rPr>
                <w:szCs w:val="20"/>
              </w:rPr>
              <w:t>(jméno</w:t>
            </w:r>
            <w:r>
              <w:rPr>
                <w:szCs w:val="20"/>
              </w:rPr>
              <w:t>)</w:t>
            </w:r>
          </w:p>
          <w:p w14:paraId="24DD4B0F" w14:textId="77777777" w:rsidR="006824B3" w:rsidRPr="004F4EA0" w:rsidRDefault="006824B3" w:rsidP="006824B3">
            <w:pPr>
              <w:spacing w:after="0"/>
              <w:rPr>
                <w:szCs w:val="20"/>
              </w:rPr>
            </w:pPr>
            <w:r>
              <w:rPr>
                <w:i/>
                <w:szCs w:val="20"/>
              </w:rPr>
              <w:t xml:space="preserve">(např. </w:t>
            </w:r>
            <w:r w:rsidRPr="00E72CC6">
              <w:rPr>
                <w:i/>
                <w:szCs w:val="20"/>
              </w:rPr>
              <w:t>státní tajemník</w:t>
            </w:r>
            <w:r w:rsidRPr="004F4EA0">
              <w:rPr>
                <w:szCs w:val="20"/>
              </w:rPr>
              <w:t>)</w:t>
            </w:r>
          </w:p>
        </w:tc>
        <w:tc>
          <w:tcPr>
            <w:tcW w:w="3306" w:type="dxa"/>
          </w:tcPr>
          <w:p w14:paraId="589548A1" w14:textId="77777777" w:rsidR="006824B3" w:rsidRPr="004F4EA0" w:rsidRDefault="006824B3" w:rsidP="006824B3">
            <w:pPr>
              <w:spacing w:after="0"/>
              <w:rPr>
                <w:szCs w:val="20"/>
              </w:rPr>
            </w:pPr>
            <w:r w:rsidRPr="004F4EA0">
              <w:rPr>
                <w:szCs w:val="20"/>
              </w:rPr>
              <w:t>(datum, podpis)</w:t>
            </w:r>
          </w:p>
        </w:tc>
      </w:tr>
    </w:tbl>
    <w:p w14:paraId="6EFF0DD3" w14:textId="77777777" w:rsidR="006824B3" w:rsidRPr="004F4EA0" w:rsidRDefault="006824B3" w:rsidP="006824B3">
      <w:pPr>
        <w:spacing w:after="0"/>
        <w:rPr>
          <w:szCs w:val="20"/>
        </w:rPr>
      </w:pPr>
    </w:p>
    <w:tbl>
      <w:tblPr>
        <w:tblStyle w:val="Mkatabulky"/>
        <w:tblW w:w="0" w:type="auto"/>
        <w:tblCellMar>
          <w:top w:w="57" w:type="dxa"/>
          <w:left w:w="57" w:type="dxa"/>
          <w:bottom w:w="57" w:type="dxa"/>
          <w:right w:w="57" w:type="dxa"/>
        </w:tblCellMar>
        <w:tblLook w:val="04A0" w:firstRow="1" w:lastRow="0" w:firstColumn="1" w:lastColumn="0" w:noHBand="0" w:noVBand="1"/>
      </w:tblPr>
      <w:tblGrid>
        <w:gridCol w:w="2444"/>
        <w:gridCol w:w="6623"/>
      </w:tblGrid>
      <w:tr w:rsidR="006824B3" w:rsidRPr="004F4EA0" w14:paraId="3D4749F0" w14:textId="77777777" w:rsidTr="006824B3">
        <w:tc>
          <w:tcPr>
            <w:tcW w:w="2442" w:type="dxa"/>
            <w:tcBorders>
              <w:top w:val="nil"/>
              <w:left w:val="nil"/>
              <w:bottom w:val="nil"/>
            </w:tcBorders>
          </w:tcPr>
          <w:p w14:paraId="49C24AAB" w14:textId="77777777" w:rsidR="006824B3" w:rsidRPr="00E72CC6" w:rsidRDefault="006824B3" w:rsidP="006824B3">
            <w:pPr>
              <w:spacing w:after="0"/>
              <w:rPr>
                <w:b/>
                <w:szCs w:val="20"/>
              </w:rPr>
            </w:pPr>
            <w:r w:rsidRPr="00E72CC6">
              <w:rPr>
                <w:b/>
                <w:szCs w:val="20"/>
              </w:rPr>
              <w:t xml:space="preserve">Účinnost </w:t>
            </w:r>
            <w:proofErr w:type="gramStart"/>
            <w:r w:rsidRPr="00E72CC6">
              <w:rPr>
                <w:b/>
                <w:szCs w:val="20"/>
              </w:rPr>
              <w:t>od</w:t>
            </w:r>
            <w:proofErr w:type="gramEnd"/>
            <w:r w:rsidRPr="00E72CC6">
              <w:rPr>
                <w:b/>
                <w:szCs w:val="20"/>
              </w:rPr>
              <w:t>:</w:t>
            </w:r>
          </w:p>
        </w:tc>
        <w:tc>
          <w:tcPr>
            <w:tcW w:w="6625" w:type="dxa"/>
          </w:tcPr>
          <w:p w14:paraId="3DB75511" w14:textId="77777777" w:rsidR="006824B3" w:rsidRPr="004F4EA0" w:rsidRDefault="006824B3" w:rsidP="006824B3">
            <w:pPr>
              <w:spacing w:after="0"/>
              <w:rPr>
                <w:szCs w:val="20"/>
              </w:rPr>
            </w:pPr>
            <w:r w:rsidRPr="004F4EA0">
              <w:rPr>
                <w:szCs w:val="20"/>
              </w:rPr>
              <w:t>(datum)</w:t>
            </w:r>
          </w:p>
        </w:tc>
      </w:tr>
      <w:tr w:rsidR="006824B3" w:rsidRPr="001471E1" w14:paraId="70F8F695" w14:textId="77777777" w:rsidTr="006824B3">
        <w:tc>
          <w:tcPr>
            <w:tcW w:w="2445" w:type="dxa"/>
            <w:tcBorders>
              <w:top w:val="nil"/>
              <w:left w:val="nil"/>
              <w:bottom w:val="nil"/>
              <w:right w:val="nil"/>
            </w:tcBorders>
          </w:tcPr>
          <w:p w14:paraId="72EC5114" w14:textId="77777777" w:rsidR="006824B3" w:rsidRPr="001471E1" w:rsidRDefault="006824B3" w:rsidP="006824B3">
            <w:pPr>
              <w:spacing w:after="0" w:line="240" w:lineRule="auto"/>
              <w:jc w:val="left"/>
              <w:rPr>
                <w:b/>
                <w:sz w:val="2"/>
                <w:szCs w:val="2"/>
              </w:rPr>
            </w:pPr>
          </w:p>
        </w:tc>
        <w:tc>
          <w:tcPr>
            <w:tcW w:w="6622" w:type="dxa"/>
            <w:tcBorders>
              <w:left w:val="nil"/>
              <w:right w:val="nil"/>
            </w:tcBorders>
          </w:tcPr>
          <w:p w14:paraId="6EEF64BF" w14:textId="77777777" w:rsidR="006824B3" w:rsidRPr="001471E1" w:rsidRDefault="006824B3" w:rsidP="006824B3">
            <w:pPr>
              <w:spacing w:after="0" w:line="240" w:lineRule="auto"/>
              <w:rPr>
                <w:b/>
                <w:sz w:val="2"/>
                <w:szCs w:val="2"/>
              </w:rPr>
            </w:pPr>
          </w:p>
        </w:tc>
      </w:tr>
      <w:tr w:rsidR="006824B3" w:rsidRPr="004F4EA0" w14:paraId="66A94ED4" w14:textId="77777777" w:rsidTr="006824B3">
        <w:tc>
          <w:tcPr>
            <w:tcW w:w="2442" w:type="dxa"/>
            <w:tcBorders>
              <w:top w:val="nil"/>
              <w:left w:val="nil"/>
              <w:bottom w:val="nil"/>
            </w:tcBorders>
          </w:tcPr>
          <w:p w14:paraId="1A18B46F" w14:textId="77777777" w:rsidR="006824B3" w:rsidRPr="004F4EA0" w:rsidRDefault="006824B3" w:rsidP="006824B3">
            <w:pPr>
              <w:spacing w:after="0"/>
              <w:jc w:val="left"/>
              <w:rPr>
                <w:szCs w:val="20"/>
              </w:rPr>
            </w:pPr>
            <w:r w:rsidRPr="004F4EA0">
              <w:rPr>
                <w:szCs w:val="20"/>
              </w:rPr>
              <w:t>Přezkum aktuálnosti předpisu:</w:t>
            </w:r>
          </w:p>
        </w:tc>
        <w:tc>
          <w:tcPr>
            <w:tcW w:w="6625" w:type="dxa"/>
          </w:tcPr>
          <w:p w14:paraId="40CEB501" w14:textId="77777777" w:rsidR="006824B3" w:rsidRDefault="006824B3" w:rsidP="006824B3">
            <w:pPr>
              <w:spacing w:after="0"/>
              <w:rPr>
                <w:szCs w:val="20"/>
              </w:rPr>
            </w:pPr>
            <w:r w:rsidRPr="004F4EA0">
              <w:rPr>
                <w:szCs w:val="20"/>
              </w:rPr>
              <w:t>(datum</w:t>
            </w:r>
            <w:r>
              <w:rPr>
                <w:szCs w:val="20"/>
              </w:rPr>
              <w:t xml:space="preserve"> </w:t>
            </w:r>
            <w:r w:rsidRPr="004F4EA0">
              <w:rPr>
                <w:szCs w:val="20"/>
              </w:rPr>
              <w:t>/</w:t>
            </w:r>
            <w:r>
              <w:rPr>
                <w:szCs w:val="20"/>
              </w:rPr>
              <w:t xml:space="preserve"> </w:t>
            </w:r>
            <w:r w:rsidRPr="004F4EA0">
              <w:rPr>
                <w:szCs w:val="20"/>
              </w:rPr>
              <w:t>pravidlo</w:t>
            </w:r>
            <w:r>
              <w:rPr>
                <w:szCs w:val="20"/>
              </w:rPr>
              <w:t>)</w:t>
            </w:r>
          </w:p>
          <w:p w14:paraId="5502C76C" w14:textId="77777777" w:rsidR="006824B3" w:rsidRPr="004F4EA0" w:rsidRDefault="006824B3" w:rsidP="006824B3">
            <w:pPr>
              <w:spacing w:after="0"/>
              <w:rPr>
                <w:szCs w:val="20"/>
              </w:rPr>
            </w:pPr>
            <w:r>
              <w:rPr>
                <w:i/>
                <w:szCs w:val="20"/>
              </w:rPr>
              <w:t>(</w:t>
            </w:r>
            <w:r w:rsidRPr="00EC170B">
              <w:rPr>
                <w:i/>
                <w:szCs w:val="20"/>
              </w:rPr>
              <w:t>například: „</w:t>
            </w:r>
            <w:r>
              <w:rPr>
                <w:i/>
                <w:szCs w:val="20"/>
              </w:rPr>
              <w:t>1x ročně</w:t>
            </w:r>
            <w:r w:rsidRPr="00D62663">
              <w:rPr>
                <w:i/>
                <w:szCs w:val="20"/>
              </w:rPr>
              <w:t>“</w:t>
            </w:r>
            <w:r>
              <w:rPr>
                <w:i/>
                <w:szCs w:val="20"/>
              </w:rPr>
              <w:t>, nebo „do 1 roku od vydání předpisu“</w:t>
            </w:r>
            <w:r w:rsidR="005A7B27">
              <w:rPr>
                <w:i/>
                <w:szCs w:val="20"/>
              </w:rPr>
              <w:t>, nebo „dle potřeby“</w:t>
            </w:r>
            <w:r>
              <w:rPr>
                <w:i/>
                <w:szCs w:val="20"/>
              </w:rPr>
              <w:t>)</w:t>
            </w:r>
          </w:p>
        </w:tc>
      </w:tr>
    </w:tbl>
    <w:p w14:paraId="0841F7A1" w14:textId="77777777" w:rsidR="006824B3" w:rsidRPr="004F4EA0" w:rsidRDefault="006824B3" w:rsidP="006824B3">
      <w:pPr>
        <w:spacing w:after="0"/>
        <w:rPr>
          <w:szCs w:val="20"/>
        </w:rPr>
      </w:pPr>
    </w:p>
    <w:tbl>
      <w:tblPr>
        <w:tblStyle w:val="Mkatabulky"/>
        <w:tblW w:w="0" w:type="auto"/>
        <w:tblCellMar>
          <w:top w:w="57" w:type="dxa"/>
          <w:left w:w="57" w:type="dxa"/>
          <w:bottom w:w="57" w:type="dxa"/>
          <w:right w:w="57" w:type="dxa"/>
        </w:tblCellMar>
        <w:tblLook w:val="04A0" w:firstRow="1" w:lastRow="0" w:firstColumn="1" w:lastColumn="0" w:noHBand="0" w:noVBand="1"/>
      </w:tblPr>
      <w:tblGrid>
        <w:gridCol w:w="2445"/>
        <w:gridCol w:w="6622"/>
      </w:tblGrid>
      <w:tr w:rsidR="006824B3" w:rsidRPr="004F4EA0" w14:paraId="6DD07324" w14:textId="77777777" w:rsidTr="006824B3">
        <w:tc>
          <w:tcPr>
            <w:tcW w:w="2445" w:type="dxa"/>
            <w:tcBorders>
              <w:top w:val="nil"/>
              <w:left w:val="nil"/>
              <w:bottom w:val="nil"/>
            </w:tcBorders>
          </w:tcPr>
          <w:p w14:paraId="65C5A272" w14:textId="77777777" w:rsidR="006824B3" w:rsidRPr="009D08D5" w:rsidRDefault="006824B3" w:rsidP="006824B3">
            <w:pPr>
              <w:spacing w:after="0"/>
              <w:rPr>
                <w:b/>
                <w:szCs w:val="20"/>
              </w:rPr>
            </w:pPr>
            <w:r>
              <w:br w:type="page"/>
            </w:r>
            <w:r w:rsidRPr="009D08D5">
              <w:rPr>
                <w:b/>
                <w:szCs w:val="20"/>
              </w:rPr>
              <w:t>Seznam příloh:</w:t>
            </w:r>
          </w:p>
        </w:tc>
        <w:tc>
          <w:tcPr>
            <w:tcW w:w="6622" w:type="dxa"/>
          </w:tcPr>
          <w:p w14:paraId="69F5C9C6" w14:textId="77777777" w:rsidR="006824B3" w:rsidRPr="009D08D5" w:rsidRDefault="006824B3" w:rsidP="006824B3">
            <w:pPr>
              <w:spacing w:after="0"/>
              <w:rPr>
                <w:szCs w:val="20"/>
              </w:rPr>
            </w:pPr>
            <w:r w:rsidRPr="009D08D5">
              <w:rPr>
                <w:szCs w:val="20"/>
              </w:rPr>
              <w:t xml:space="preserve"> </w:t>
            </w:r>
          </w:p>
          <w:p w14:paraId="154AB362" w14:textId="77777777" w:rsidR="006824B3" w:rsidRPr="009D08D5" w:rsidRDefault="006824B3" w:rsidP="006824B3">
            <w:pPr>
              <w:spacing w:after="0"/>
              <w:rPr>
                <w:szCs w:val="20"/>
              </w:rPr>
            </w:pPr>
          </w:p>
        </w:tc>
      </w:tr>
      <w:tr w:rsidR="006824B3" w:rsidRPr="001471E1" w14:paraId="3BAFB679" w14:textId="77777777" w:rsidTr="006824B3">
        <w:tc>
          <w:tcPr>
            <w:tcW w:w="2445" w:type="dxa"/>
            <w:tcBorders>
              <w:top w:val="nil"/>
              <w:left w:val="nil"/>
              <w:bottom w:val="nil"/>
              <w:right w:val="nil"/>
            </w:tcBorders>
          </w:tcPr>
          <w:p w14:paraId="70DE2349" w14:textId="77777777" w:rsidR="006824B3" w:rsidRPr="00E72CC6" w:rsidRDefault="006824B3" w:rsidP="006824B3">
            <w:pPr>
              <w:spacing w:after="0" w:line="240" w:lineRule="auto"/>
              <w:jc w:val="left"/>
              <w:rPr>
                <w:b/>
                <w:sz w:val="2"/>
                <w:szCs w:val="2"/>
              </w:rPr>
            </w:pPr>
          </w:p>
        </w:tc>
        <w:tc>
          <w:tcPr>
            <w:tcW w:w="6622" w:type="dxa"/>
            <w:tcBorders>
              <w:left w:val="nil"/>
              <w:right w:val="nil"/>
            </w:tcBorders>
          </w:tcPr>
          <w:p w14:paraId="14FCA76D" w14:textId="77777777" w:rsidR="006824B3" w:rsidRPr="001471E1" w:rsidRDefault="006824B3" w:rsidP="006824B3">
            <w:pPr>
              <w:spacing w:after="0" w:line="240" w:lineRule="auto"/>
              <w:rPr>
                <w:b/>
                <w:sz w:val="2"/>
                <w:szCs w:val="2"/>
              </w:rPr>
            </w:pPr>
          </w:p>
        </w:tc>
      </w:tr>
      <w:tr w:rsidR="006824B3" w:rsidRPr="004F4EA0" w14:paraId="7E7D9E75" w14:textId="77777777" w:rsidTr="006824B3">
        <w:tc>
          <w:tcPr>
            <w:tcW w:w="2445" w:type="dxa"/>
            <w:tcBorders>
              <w:top w:val="nil"/>
              <w:left w:val="nil"/>
              <w:bottom w:val="nil"/>
            </w:tcBorders>
          </w:tcPr>
          <w:p w14:paraId="5EF80A6F" w14:textId="77777777" w:rsidR="006824B3" w:rsidRPr="00E72CC6" w:rsidRDefault="006824B3" w:rsidP="006824B3">
            <w:pPr>
              <w:spacing w:after="0"/>
              <w:rPr>
                <w:b/>
                <w:szCs w:val="20"/>
              </w:rPr>
            </w:pPr>
            <w:r w:rsidRPr="00E72CC6">
              <w:rPr>
                <w:b/>
                <w:szCs w:val="20"/>
              </w:rPr>
              <w:t>Související předpisy:</w:t>
            </w:r>
          </w:p>
        </w:tc>
        <w:tc>
          <w:tcPr>
            <w:tcW w:w="6622" w:type="dxa"/>
          </w:tcPr>
          <w:p w14:paraId="6CB5334A" w14:textId="4A6BC1FA" w:rsidR="006824B3" w:rsidRPr="004F4EA0" w:rsidRDefault="006824B3" w:rsidP="006824B3">
            <w:pPr>
              <w:spacing w:after="0"/>
              <w:rPr>
                <w:szCs w:val="20"/>
              </w:rPr>
            </w:pPr>
            <w:r>
              <w:t>Interní a služební předpisy d</w:t>
            </w:r>
            <w:r w:rsidR="00C23EA5">
              <w:t>aného úřadu dle jejich obsahu a </w:t>
            </w:r>
            <w:r>
              <w:t>řešených témat</w:t>
            </w:r>
          </w:p>
        </w:tc>
      </w:tr>
    </w:tbl>
    <w:p w14:paraId="3434E305" w14:textId="77777777" w:rsidR="006824B3" w:rsidRDefault="006824B3" w:rsidP="006824B3">
      <w:pPr>
        <w:sectPr w:rsidR="006824B3" w:rsidSect="006824B3">
          <w:headerReference w:type="default" r:id="rId15"/>
          <w:footerReference w:type="default" r:id="rId16"/>
          <w:pgSz w:w="11906" w:h="16838"/>
          <w:pgMar w:top="1417" w:right="1417" w:bottom="1417" w:left="1417" w:header="708" w:footer="708" w:gutter="0"/>
          <w:cols w:space="708"/>
          <w:docGrid w:linePitch="360"/>
        </w:sectPr>
      </w:pPr>
    </w:p>
    <w:p w14:paraId="6BF5FBAC" w14:textId="1F7CC974" w:rsidR="006824B3" w:rsidRPr="00A630D6" w:rsidRDefault="006824B3" w:rsidP="006824B3">
      <w:pPr>
        <w:rPr>
          <w:b/>
        </w:rPr>
      </w:pPr>
      <w:r w:rsidRPr="00A630D6">
        <w:rPr>
          <w:b/>
        </w:rPr>
        <w:lastRenderedPageBreak/>
        <w:t xml:space="preserve">Historie </w:t>
      </w:r>
      <w:r w:rsidR="005A7B27">
        <w:rPr>
          <w:b/>
        </w:rPr>
        <w:t>změn/</w:t>
      </w:r>
      <w:r w:rsidR="003F0F0C">
        <w:rPr>
          <w:b/>
        </w:rPr>
        <w:t>aktualizací</w:t>
      </w:r>
      <w:r w:rsidR="005A7B27">
        <w:rPr>
          <w:b/>
        </w:rPr>
        <w:t>:</w:t>
      </w:r>
    </w:p>
    <w:tbl>
      <w:tblPr>
        <w:tblStyle w:val="Mkatabulky"/>
        <w:tblW w:w="0" w:type="auto"/>
        <w:tblCellMar>
          <w:top w:w="57" w:type="dxa"/>
          <w:left w:w="57" w:type="dxa"/>
          <w:bottom w:w="57" w:type="dxa"/>
          <w:right w:w="57" w:type="dxa"/>
        </w:tblCellMar>
        <w:tblLook w:val="04A0" w:firstRow="1" w:lastRow="0" w:firstColumn="1" w:lastColumn="0" w:noHBand="0" w:noVBand="1"/>
      </w:tblPr>
      <w:tblGrid>
        <w:gridCol w:w="2442"/>
        <w:gridCol w:w="6625"/>
      </w:tblGrid>
      <w:tr w:rsidR="006824B3" w:rsidRPr="006278A2" w14:paraId="2E04D5D9" w14:textId="77777777" w:rsidTr="006824B3">
        <w:tc>
          <w:tcPr>
            <w:tcW w:w="2467" w:type="dxa"/>
            <w:tcBorders>
              <w:top w:val="nil"/>
              <w:left w:val="nil"/>
              <w:bottom w:val="nil"/>
            </w:tcBorders>
          </w:tcPr>
          <w:p w14:paraId="56C4F2EA" w14:textId="77777777" w:rsidR="006824B3" w:rsidRPr="006278A2" w:rsidRDefault="006824B3" w:rsidP="006824B3">
            <w:pPr>
              <w:spacing w:after="0"/>
            </w:pPr>
            <w:r>
              <w:t>Revize č. 1</w:t>
            </w:r>
          </w:p>
        </w:tc>
        <w:tc>
          <w:tcPr>
            <w:tcW w:w="6719" w:type="dxa"/>
          </w:tcPr>
          <w:p w14:paraId="5CA7D78B" w14:textId="00DE816F" w:rsidR="006824B3" w:rsidRPr="006278A2" w:rsidRDefault="006824B3" w:rsidP="003F0F0C">
            <w:pPr>
              <w:spacing w:after="0"/>
            </w:pPr>
            <w:r>
              <w:t xml:space="preserve">(popis </w:t>
            </w:r>
            <w:r w:rsidR="003F0F0C">
              <w:t>změn a aktualizací</w:t>
            </w:r>
            <w:r>
              <w:t>)</w:t>
            </w:r>
          </w:p>
        </w:tc>
      </w:tr>
      <w:tr w:rsidR="006824B3" w:rsidRPr="006278A2" w14:paraId="1A3AAC25" w14:textId="77777777" w:rsidTr="006824B3">
        <w:tc>
          <w:tcPr>
            <w:tcW w:w="2467" w:type="dxa"/>
            <w:tcBorders>
              <w:top w:val="nil"/>
              <w:left w:val="nil"/>
              <w:bottom w:val="nil"/>
            </w:tcBorders>
          </w:tcPr>
          <w:p w14:paraId="0A8CC452" w14:textId="77777777" w:rsidR="006824B3" w:rsidRPr="006278A2" w:rsidRDefault="006824B3" w:rsidP="006824B3">
            <w:pPr>
              <w:spacing w:after="0"/>
              <w:ind w:right="87"/>
              <w:jc w:val="right"/>
            </w:pPr>
            <w:r>
              <w:t>provedl</w:t>
            </w:r>
          </w:p>
        </w:tc>
        <w:tc>
          <w:tcPr>
            <w:tcW w:w="6719" w:type="dxa"/>
          </w:tcPr>
          <w:p w14:paraId="55543323" w14:textId="77777777" w:rsidR="006824B3" w:rsidRPr="006278A2" w:rsidRDefault="006824B3" w:rsidP="006824B3">
            <w:pPr>
              <w:spacing w:after="0"/>
            </w:pPr>
          </w:p>
        </w:tc>
      </w:tr>
      <w:tr w:rsidR="006824B3" w:rsidRPr="006278A2" w14:paraId="7A17EB6F" w14:textId="77777777" w:rsidTr="006824B3">
        <w:tc>
          <w:tcPr>
            <w:tcW w:w="2467" w:type="dxa"/>
            <w:tcBorders>
              <w:top w:val="nil"/>
              <w:left w:val="nil"/>
              <w:bottom w:val="nil"/>
            </w:tcBorders>
          </w:tcPr>
          <w:p w14:paraId="57EAC688" w14:textId="77777777" w:rsidR="006824B3" w:rsidRDefault="006824B3" w:rsidP="006824B3">
            <w:pPr>
              <w:spacing w:after="0"/>
              <w:ind w:right="87"/>
              <w:jc w:val="right"/>
            </w:pPr>
            <w:r>
              <w:t>schválil</w:t>
            </w:r>
          </w:p>
        </w:tc>
        <w:tc>
          <w:tcPr>
            <w:tcW w:w="6719" w:type="dxa"/>
          </w:tcPr>
          <w:p w14:paraId="64CF26FF" w14:textId="77777777" w:rsidR="006824B3" w:rsidRPr="006278A2" w:rsidRDefault="006824B3" w:rsidP="006824B3">
            <w:pPr>
              <w:spacing w:after="0"/>
            </w:pPr>
          </w:p>
        </w:tc>
      </w:tr>
      <w:tr w:rsidR="006824B3" w:rsidRPr="006278A2" w14:paraId="2F96F6F0" w14:textId="77777777" w:rsidTr="006824B3">
        <w:tc>
          <w:tcPr>
            <w:tcW w:w="2467" w:type="dxa"/>
            <w:tcBorders>
              <w:top w:val="nil"/>
              <w:left w:val="nil"/>
              <w:bottom w:val="nil"/>
            </w:tcBorders>
          </w:tcPr>
          <w:p w14:paraId="02B0099F" w14:textId="77777777" w:rsidR="006824B3" w:rsidRDefault="006824B3" w:rsidP="006824B3">
            <w:pPr>
              <w:spacing w:after="0"/>
              <w:ind w:right="87"/>
              <w:jc w:val="right"/>
            </w:pPr>
            <w:r>
              <w:t xml:space="preserve">účinnost </w:t>
            </w:r>
            <w:proofErr w:type="gramStart"/>
            <w:r>
              <w:t>od</w:t>
            </w:r>
            <w:proofErr w:type="gramEnd"/>
          </w:p>
        </w:tc>
        <w:tc>
          <w:tcPr>
            <w:tcW w:w="6719" w:type="dxa"/>
          </w:tcPr>
          <w:p w14:paraId="366DDBD3" w14:textId="77777777" w:rsidR="006824B3" w:rsidRPr="006278A2" w:rsidRDefault="006824B3" w:rsidP="006824B3">
            <w:pPr>
              <w:spacing w:after="0"/>
            </w:pPr>
          </w:p>
        </w:tc>
      </w:tr>
    </w:tbl>
    <w:p w14:paraId="4D8C1207" w14:textId="77777777" w:rsidR="006824B3" w:rsidRDefault="006824B3" w:rsidP="006824B3">
      <w:pPr>
        <w:spacing w:after="0" w:line="264" w:lineRule="auto"/>
        <w:jc w:val="left"/>
        <w:rPr>
          <w:b/>
          <w:caps/>
        </w:rPr>
      </w:pPr>
    </w:p>
    <w:tbl>
      <w:tblPr>
        <w:tblStyle w:val="Mkatabulky"/>
        <w:tblW w:w="0" w:type="auto"/>
        <w:tblCellMar>
          <w:top w:w="57" w:type="dxa"/>
          <w:left w:w="57" w:type="dxa"/>
          <w:bottom w:w="57" w:type="dxa"/>
          <w:right w:w="57" w:type="dxa"/>
        </w:tblCellMar>
        <w:tblLook w:val="04A0" w:firstRow="1" w:lastRow="0" w:firstColumn="1" w:lastColumn="0" w:noHBand="0" w:noVBand="1"/>
      </w:tblPr>
      <w:tblGrid>
        <w:gridCol w:w="2442"/>
        <w:gridCol w:w="6625"/>
      </w:tblGrid>
      <w:tr w:rsidR="006824B3" w:rsidRPr="006278A2" w14:paraId="790F6043" w14:textId="77777777" w:rsidTr="006824B3">
        <w:tc>
          <w:tcPr>
            <w:tcW w:w="2467" w:type="dxa"/>
            <w:tcBorders>
              <w:top w:val="nil"/>
              <w:left w:val="nil"/>
              <w:bottom w:val="nil"/>
            </w:tcBorders>
          </w:tcPr>
          <w:p w14:paraId="119C8344" w14:textId="77777777" w:rsidR="006824B3" w:rsidRPr="006278A2" w:rsidRDefault="006824B3" w:rsidP="006824B3">
            <w:pPr>
              <w:spacing w:after="0"/>
            </w:pPr>
            <w:r>
              <w:t>Revize č. 2</w:t>
            </w:r>
          </w:p>
        </w:tc>
        <w:tc>
          <w:tcPr>
            <w:tcW w:w="6719" w:type="dxa"/>
          </w:tcPr>
          <w:p w14:paraId="3C6490AF" w14:textId="7318327F" w:rsidR="006824B3" w:rsidRPr="006278A2" w:rsidRDefault="006824B3" w:rsidP="003F0F0C">
            <w:pPr>
              <w:spacing w:after="0"/>
            </w:pPr>
            <w:r>
              <w:t xml:space="preserve">(popis </w:t>
            </w:r>
            <w:r w:rsidR="003F0F0C">
              <w:t>změn a aktualizací</w:t>
            </w:r>
            <w:r>
              <w:t>)</w:t>
            </w:r>
          </w:p>
        </w:tc>
      </w:tr>
      <w:tr w:rsidR="006824B3" w:rsidRPr="006278A2" w14:paraId="16FDD428" w14:textId="77777777" w:rsidTr="006824B3">
        <w:tc>
          <w:tcPr>
            <w:tcW w:w="2467" w:type="dxa"/>
            <w:tcBorders>
              <w:top w:val="nil"/>
              <w:left w:val="nil"/>
              <w:bottom w:val="nil"/>
            </w:tcBorders>
          </w:tcPr>
          <w:p w14:paraId="5DECF09C" w14:textId="77777777" w:rsidR="006824B3" w:rsidRPr="006278A2" w:rsidRDefault="006824B3" w:rsidP="006824B3">
            <w:pPr>
              <w:spacing w:after="0"/>
              <w:ind w:right="87"/>
              <w:jc w:val="right"/>
            </w:pPr>
            <w:r>
              <w:t>provedl</w:t>
            </w:r>
          </w:p>
        </w:tc>
        <w:tc>
          <w:tcPr>
            <w:tcW w:w="6719" w:type="dxa"/>
          </w:tcPr>
          <w:p w14:paraId="65D77DB1" w14:textId="77777777" w:rsidR="006824B3" w:rsidRPr="006278A2" w:rsidRDefault="006824B3" w:rsidP="006824B3">
            <w:pPr>
              <w:spacing w:after="0"/>
            </w:pPr>
          </w:p>
        </w:tc>
      </w:tr>
      <w:tr w:rsidR="006824B3" w:rsidRPr="006278A2" w14:paraId="6BC4571C" w14:textId="77777777" w:rsidTr="006824B3">
        <w:tc>
          <w:tcPr>
            <w:tcW w:w="2467" w:type="dxa"/>
            <w:tcBorders>
              <w:top w:val="nil"/>
              <w:left w:val="nil"/>
              <w:bottom w:val="nil"/>
            </w:tcBorders>
          </w:tcPr>
          <w:p w14:paraId="22C0C8BE" w14:textId="77777777" w:rsidR="006824B3" w:rsidRDefault="006824B3" w:rsidP="006824B3">
            <w:pPr>
              <w:spacing w:after="0"/>
              <w:ind w:right="87"/>
              <w:jc w:val="right"/>
            </w:pPr>
            <w:r>
              <w:t>schválil</w:t>
            </w:r>
          </w:p>
        </w:tc>
        <w:tc>
          <w:tcPr>
            <w:tcW w:w="6719" w:type="dxa"/>
          </w:tcPr>
          <w:p w14:paraId="58E1DC11" w14:textId="77777777" w:rsidR="006824B3" w:rsidRPr="006278A2" w:rsidRDefault="006824B3" w:rsidP="006824B3">
            <w:pPr>
              <w:spacing w:after="0"/>
            </w:pPr>
          </w:p>
        </w:tc>
      </w:tr>
      <w:tr w:rsidR="006824B3" w:rsidRPr="006278A2" w14:paraId="7AAD0334" w14:textId="77777777" w:rsidTr="006824B3">
        <w:tc>
          <w:tcPr>
            <w:tcW w:w="2467" w:type="dxa"/>
            <w:tcBorders>
              <w:top w:val="nil"/>
              <w:left w:val="nil"/>
              <w:bottom w:val="nil"/>
            </w:tcBorders>
          </w:tcPr>
          <w:p w14:paraId="664EAC54" w14:textId="77777777" w:rsidR="006824B3" w:rsidRDefault="006824B3" w:rsidP="006824B3">
            <w:pPr>
              <w:spacing w:after="0"/>
              <w:ind w:right="87"/>
              <w:jc w:val="right"/>
            </w:pPr>
            <w:r>
              <w:t xml:space="preserve">účinnost </w:t>
            </w:r>
            <w:proofErr w:type="gramStart"/>
            <w:r>
              <w:t>od</w:t>
            </w:r>
            <w:proofErr w:type="gramEnd"/>
          </w:p>
        </w:tc>
        <w:tc>
          <w:tcPr>
            <w:tcW w:w="6719" w:type="dxa"/>
          </w:tcPr>
          <w:p w14:paraId="733606BA" w14:textId="77777777" w:rsidR="006824B3" w:rsidRPr="006278A2" w:rsidRDefault="006824B3" w:rsidP="006824B3">
            <w:pPr>
              <w:spacing w:after="0"/>
            </w:pPr>
          </w:p>
        </w:tc>
      </w:tr>
    </w:tbl>
    <w:p w14:paraId="5A60E8FC" w14:textId="77777777" w:rsidR="006824B3" w:rsidRDefault="006824B3" w:rsidP="006824B3">
      <w:pPr>
        <w:spacing w:after="0" w:line="264" w:lineRule="auto"/>
        <w:jc w:val="left"/>
        <w:rPr>
          <w:b/>
          <w:caps/>
        </w:rPr>
      </w:pPr>
    </w:p>
    <w:p w14:paraId="52D6F891" w14:textId="77777777" w:rsidR="006824B3" w:rsidRDefault="006824B3" w:rsidP="006824B3">
      <w:pPr>
        <w:spacing w:after="0" w:line="264" w:lineRule="auto"/>
        <w:jc w:val="left"/>
        <w:rPr>
          <w:b/>
          <w:caps/>
        </w:rPr>
      </w:pPr>
    </w:p>
    <w:p w14:paraId="1C0AB788" w14:textId="77777777" w:rsidR="000C75D6" w:rsidRPr="001B4E90" w:rsidRDefault="000C75D6" w:rsidP="000C75D6">
      <w:pPr>
        <w:sectPr w:rsidR="000C75D6" w:rsidRPr="001B4E90" w:rsidSect="00D94D24">
          <w:headerReference w:type="default" r:id="rId17"/>
          <w:headerReference w:type="first" r:id="rId18"/>
          <w:footerReference w:type="first" r:id="rId19"/>
          <w:pgSz w:w="11906" w:h="16838"/>
          <w:pgMar w:top="1417" w:right="1417" w:bottom="1417" w:left="1417" w:header="708" w:footer="708" w:gutter="0"/>
          <w:cols w:space="708"/>
          <w:docGrid w:linePitch="360"/>
        </w:sectPr>
      </w:pPr>
    </w:p>
    <w:p w14:paraId="622FA29D" w14:textId="77777777" w:rsidR="0045607E" w:rsidRDefault="0045607E" w:rsidP="000C75D6">
      <w:pPr>
        <w:pStyle w:val="Nadpis1"/>
        <w:jc w:val="center"/>
      </w:pPr>
      <w:bookmarkStart w:id="7" w:name="_Toc535904638"/>
      <w:bookmarkStart w:id="8" w:name="_Toc65161397"/>
    </w:p>
    <w:p w14:paraId="025F069C" w14:textId="6E5A6335" w:rsidR="0045607E" w:rsidRDefault="0045607E" w:rsidP="0045607E"/>
    <w:p w14:paraId="1C9CD98C" w14:textId="45036186" w:rsidR="007324FA" w:rsidRDefault="007324FA" w:rsidP="0045607E"/>
    <w:p w14:paraId="2DC13410" w14:textId="36D3B954" w:rsidR="007324FA" w:rsidRDefault="007324FA" w:rsidP="0045607E"/>
    <w:p w14:paraId="73799252" w14:textId="1B63BFEE" w:rsidR="007324FA" w:rsidRDefault="007324FA" w:rsidP="0045607E"/>
    <w:p w14:paraId="5CC6C85A" w14:textId="5A971BDE" w:rsidR="007324FA" w:rsidRDefault="007324FA" w:rsidP="0045607E"/>
    <w:p w14:paraId="72150610" w14:textId="7E34D87D" w:rsidR="007324FA" w:rsidRDefault="007324FA" w:rsidP="0045607E"/>
    <w:p w14:paraId="4C622FB7" w14:textId="397CE0A1" w:rsidR="007324FA" w:rsidRDefault="007324FA" w:rsidP="0045607E"/>
    <w:p w14:paraId="06C24F64" w14:textId="41E7B248" w:rsidR="007324FA" w:rsidRDefault="007324FA" w:rsidP="0045607E"/>
    <w:p w14:paraId="70AF5064" w14:textId="13CBE504" w:rsidR="007324FA" w:rsidRDefault="007324FA" w:rsidP="0045607E"/>
    <w:p w14:paraId="101D8DBE" w14:textId="77777777" w:rsidR="007324FA" w:rsidRDefault="007324FA" w:rsidP="0045607E"/>
    <w:p w14:paraId="3D490BDF" w14:textId="025634AB" w:rsidR="003F0F0C" w:rsidRDefault="00197991" w:rsidP="000C75D6">
      <w:pPr>
        <w:pStyle w:val="Nadpis1"/>
        <w:jc w:val="center"/>
      </w:pPr>
      <w:bookmarkStart w:id="9" w:name="_Toc82088047"/>
      <w:r>
        <w:lastRenderedPageBreak/>
        <w:t xml:space="preserve">Část </w:t>
      </w:r>
      <w:r w:rsidR="003F0F0C">
        <w:t>I</w:t>
      </w:r>
      <w:bookmarkEnd w:id="9"/>
      <w:r w:rsidR="008D3AD6">
        <w:t xml:space="preserve"> </w:t>
      </w:r>
    </w:p>
    <w:p w14:paraId="1AF052B8" w14:textId="5FA0F7A3" w:rsidR="000C75D6" w:rsidRPr="000C75D6" w:rsidRDefault="000C75D6" w:rsidP="000C75D6">
      <w:pPr>
        <w:pStyle w:val="Nadpis1"/>
        <w:jc w:val="center"/>
      </w:pPr>
      <w:bookmarkStart w:id="10" w:name="_Toc82088048"/>
      <w:r w:rsidRPr="000C75D6">
        <w:t>Úvodní ustanovení</w:t>
      </w:r>
      <w:bookmarkEnd w:id="7"/>
      <w:bookmarkEnd w:id="8"/>
      <w:bookmarkEnd w:id="10"/>
    </w:p>
    <w:p w14:paraId="10A22C1F" w14:textId="77777777" w:rsidR="00075F65" w:rsidRPr="000C75D6" w:rsidRDefault="00075F65" w:rsidP="0099753D">
      <w:pPr>
        <w:pStyle w:val="Nadpis2"/>
        <w:rPr>
          <w:caps/>
        </w:rPr>
      </w:pPr>
      <w:bookmarkStart w:id="11" w:name="_Toc535904639"/>
      <w:bookmarkStart w:id="12" w:name="_Toc65161398"/>
      <w:bookmarkStart w:id="13" w:name="_Toc82088049"/>
      <w:r w:rsidRPr="000C75D6">
        <w:t>Článek 1</w:t>
      </w:r>
      <w:r w:rsidR="00F636F0" w:rsidRPr="000C75D6">
        <w:br/>
      </w:r>
      <w:bookmarkStart w:id="14" w:name="_Toc507078328"/>
      <w:bookmarkEnd w:id="11"/>
      <w:bookmarkEnd w:id="12"/>
      <w:r w:rsidR="00EB05B5">
        <w:t>Úvodní ustanovení</w:t>
      </w:r>
      <w:bookmarkEnd w:id="13"/>
      <w:r w:rsidR="00EB05B5">
        <w:t xml:space="preserve"> </w:t>
      </w:r>
    </w:p>
    <w:bookmarkEnd w:id="14"/>
    <w:p w14:paraId="38835B7B" w14:textId="13D2DA65" w:rsidR="00306F52" w:rsidRDefault="00EB05B5" w:rsidP="004D1007">
      <w:pPr>
        <w:pStyle w:val="Odstavecseseznamem"/>
        <w:numPr>
          <w:ilvl w:val="0"/>
          <w:numId w:val="3"/>
        </w:numPr>
      </w:pPr>
      <w:r>
        <w:t>Účelem tohoto interního předpisu je stanovení postupů a pravidel pro správu</w:t>
      </w:r>
      <w:r w:rsidR="005F14B1">
        <w:t xml:space="preserve"> </w:t>
      </w:r>
      <w:r w:rsidR="00B64781">
        <w:t>změn</w:t>
      </w:r>
      <w:r>
        <w:t xml:space="preserve"> v</w:t>
      </w:r>
      <w:r w:rsidR="005F14B1">
        <w:t xml:space="preserve"> </w:t>
      </w:r>
      <w:r>
        <w:t xml:space="preserve">rámci.. </w:t>
      </w:r>
      <w:r w:rsidRPr="00306F52">
        <w:rPr>
          <w:i/>
        </w:rPr>
        <w:t xml:space="preserve">název služebního úřadu </w:t>
      </w:r>
      <w:r>
        <w:t xml:space="preserve">(dále jen „úřad“) a zajištění </w:t>
      </w:r>
      <w:r w:rsidR="00B64781">
        <w:t>jednotného přístupu k jejich řízení a k naplňování souvisejících opatření</w:t>
      </w:r>
      <w:r>
        <w:t>.</w:t>
      </w:r>
    </w:p>
    <w:p w14:paraId="22595CB2" w14:textId="77777777" w:rsidR="00306F52" w:rsidRDefault="00306F52" w:rsidP="00306F52">
      <w:pPr>
        <w:pStyle w:val="Odstavecseseznamem"/>
        <w:ind w:left="644"/>
      </w:pPr>
    </w:p>
    <w:p w14:paraId="136EAD63" w14:textId="5C7BE4E7" w:rsidR="00690510" w:rsidRDefault="00EB05B5" w:rsidP="00690510">
      <w:pPr>
        <w:pStyle w:val="Odstavecseseznamem"/>
        <w:numPr>
          <w:ilvl w:val="0"/>
          <w:numId w:val="3"/>
        </w:numPr>
      </w:pPr>
      <w:r>
        <w:t xml:space="preserve">Interní předpis je závazný pro státní zaměstnance ve služebním poměru </w:t>
      </w:r>
      <w:r w:rsidRPr="008D18A6">
        <w:rPr>
          <w:szCs w:val="20"/>
        </w:rPr>
        <w:t>podle zákona č. 234/2014 Sb., o státní službě, ve znění pozdějších předpisů</w:t>
      </w:r>
      <w:r w:rsidR="003A0345" w:rsidRPr="008D18A6">
        <w:rPr>
          <w:szCs w:val="20"/>
        </w:rPr>
        <w:t>,</w:t>
      </w:r>
      <w:r w:rsidRPr="008D18A6">
        <w:rPr>
          <w:szCs w:val="20"/>
        </w:rPr>
        <w:t xml:space="preserve"> </w:t>
      </w:r>
      <w:r w:rsidR="00BA2B2B">
        <w:t>a zaměstnance v</w:t>
      </w:r>
      <w:r w:rsidR="003F0F0C">
        <w:t xml:space="preserve"> pracovněprávním vztahu, zejména v </w:t>
      </w:r>
      <w:r>
        <w:t xml:space="preserve">pracovním poměru, </w:t>
      </w:r>
      <w:r w:rsidRPr="008D18A6">
        <w:rPr>
          <w:szCs w:val="20"/>
        </w:rPr>
        <w:t>podle zákona č. 262/2006 Sb., zákoník práce, ve znění pozdějších předpisů</w:t>
      </w:r>
      <w:r>
        <w:t xml:space="preserve"> (dále společně jen „zaměstnanci</w:t>
      </w:r>
      <w:r w:rsidR="00690510">
        <w:t>).</w:t>
      </w:r>
    </w:p>
    <w:p w14:paraId="18094C5C" w14:textId="77777777" w:rsidR="00690510" w:rsidRDefault="00690510" w:rsidP="00690510">
      <w:pPr>
        <w:pStyle w:val="Odstavecseseznamem"/>
        <w:ind w:left="644"/>
      </w:pPr>
    </w:p>
    <w:p w14:paraId="1D503F36" w14:textId="77777777" w:rsidR="005403FA" w:rsidRDefault="00C76B9F" w:rsidP="004D1007">
      <w:pPr>
        <w:pStyle w:val="Odstavecseseznamem"/>
        <w:numPr>
          <w:ilvl w:val="0"/>
          <w:numId w:val="3"/>
        </w:numPr>
      </w:pPr>
      <w:r>
        <w:t xml:space="preserve">Tento interní </w:t>
      </w:r>
      <w:r w:rsidR="00197991" w:rsidRPr="00382644">
        <w:t xml:space="preserve">předpis </w:t>
      </w:r>
      <w:r w:rsidR="00F61650">
        <w:t>upravuje</w:t>
      </w:r>
      <w:r w:rsidR="00DC798D">
        <w:t xml:space="preserve"> </w:t>
      </w:r>
    </w:p>
    <w:p w14:paraId="2A95B98F" w14:textId="496378B7" w:rsidR="005403FA" w:rsidRDefault="005403FA" w:rsidP="004D1007">
      <w:pPr>
        <w:pStyle w:val="Odstavecseseznamem"/>
        <w:numPr>
          <w:ilvl w:val="0"/>
          <w:numId w:val="5"/>
        </w:numPr>
        <w:ind w:left="1134" w:hanging="425"/>
      </w:pPr>
      <w:r>
        <w:t>druhy</w:t>
      </w:r>
      <w:r w:rsidR="00D9693F">
        <w:t xml:space="preserve"> </w:t>
      </w:r>
      <w:r w:rsidR="00B64781">
        <w:t>změn</w:t>
      </w:r>
      <w:r w:rsidR="00027398">
        <w:t>y</w:t>
      </w:r>
      <w:r w:rsidR="00197991">
        <w:t>,</w:t>
      </w:r>
      <w:r w:rsidR="00C76B9F">
        <w:t xml:space="preserve"> </w:t>
      </w:r>
    </w:p>
    <w:p w14:paraId="73F9B191" w14:textId="77777777" w:rsidR="00027398" w:rsidRDefault="000D61F0" w:rsidP="004D1007">
      <w:pPr>
        <w:pStyle w:val="Odstavecseseznamem"/>
        <w:numPr>
          <w:ilvl w:val="0"/>
          <w:numId w:val="5"/>
        </w:numPr>
        <w:ind w:left="1134" w:hanging="425"/>
      </w:pPr>
      <w:r>
        <w:t xml:space="preserve">postup </w:t>
      </w:r>
      <w:r w:rsidR="00B64781">
        <w:t>při řízení změny</w:t>
      </w:r>
      <w:r w:rsidR="00027398">
        <w:t>,</w:t>
      </w:r>
    </w:p>
    <w:p w14:paraId="59A82301" w14:textId="77777777" w:rsidR="00027398" w:rsidRDefault="00027398" w:rsidP="004D1007">
      <w:pPr>
        <w:pStyle w:val="Odstavecseseznamem"/>
        <w:numPr>
          <w:ilvl w:val="0"/>
          <w:numId w:val="5"/>
        </w:numPr>
        <w:ind w:left="1134" w:hanging="425"/>
      </w:pPr>
      <w:r>
        <w:t>plánování a realizaci změny</w:t>
      </w:r>
    </w:p>
    <w:p w14:paraId="31805118" w14:textId="527C932E" w:rsidR="00E36FE1" w:rsidRDefault="00027398" w:rsidP="004D1007">
      <w:pPr>
        <w:pStyle w:val="Odstavecseseznamem"/>
        <w:numPr>
          <w:ilvl w:val="0"/>
          <w:numId w:val="5"/>
        </w:numPr>
        <w:ind w:left="1134" w:hanging="425"/>
      </w:pPr>
      <w:r>
        <w:t>vyhodnocení změny</w:t>
      </w:r>
      <w:r w:rsidR="00B64781">
        <w:t>.</w:t>
      </w:r>
    </w:p>
    <w:p w14:paraId="22B3CFC0" w14:textId="77777777" w:rsidR="00BC27CC" w:rsidRDefault="00BC27CC" w:rsidP="00BC27CC">
      <w:pPr>
        <w:pStyle w:val="Odstavecseseznamem"/>
        <w:ind w:left="426"/>
      </w:pPr>
    </w:p>
    <w:p w14:paraId="6735BDE8" w14:textId="1DC2961E" w:rsidR="00B55A6F" w:rsidRDefault="00BD5CAF" w:rsidP="00BC27CC">
      <w:pPr>
        <w:pStyle w:val="Nadpis2"/>
      </w:pPr>
      <w:bookmarkStart w:id="15" w:name="_Toc535904641"/>
      <w:bookmarkStart w:id="16" w:name="_Toc65161400"/>
      <w:bookmarkStart w:id="17" w:name="_Toc82088050"/>
      <w:r w:rsidRPr="00F915E6">
        <w:t xml:space="preserve">Článek </w:t>
      </w:r>
      <w:r w:rsidR="0074417B">
        <w:t>2</w:t>
      </w:r>
      <w:r w:rsidR="00F636F0" w:rsidRPr="00F915E6">
        <w:br/>
      </w:r>
      <w:bookmarkEnd w:id="15"/>
      <w:bookmarkEnd w:id="16"/>
      <w:r w:rsidR="001B0DA2">
        <w:t>Vymezení základních pojmů</w:t>
      </w:r>
      <w:r w:rsidR="00FD133E">
        <w:t xml:space="preserve"> a zkratek</w:t>
      </w:r>
      <w:bookmarkEnd w:id="17"/>
    </w:p>
    <w:p w14:paraId="6E5D9333" w14:textId="638A77D1" w:rsidR="007324FA" w:rsidRDefault="00DA1F89" w:rsidP="004D1007">
      <w:pPr>
        <w:pStyle w:val="Odstavecseseznamem"/>
        <w:numPr>
          <w:ilvl w:val="0"/>
          <w:numId w:val="6"/>
        </w:numPr>
      </w:pPr>
      <w:r>
        <w:t xml:space="preserve">Změnou se rozumí </w:t>
      </w:r>
      <w:r w:rsidRPr="0096528E">
        <w:t xml:space="preserve">posun od současného stavu služebního úřadu </w:t>
      </w:r>
      <w:r w:rsidR="008D18A6">
        <w:t>v oblasti fungování úřadu jako celku nebo jeho jednotlivých vykonávaných agend nebo procesů</w:t>
      </w:r>
      <w:r w:rsidR="008D18A6" w:rsidRPr="0096528E">
        <w:t xml:space="preserve"> </w:t>
      </w:r>
      <w:r w:rsidRPr="0096528E">
        <w:t>k</w:t>
      </w:r>
      <w:r>
        <w:t> </w:t>
      </w:r>
      <w:r w:rsidRPr="0096528E">
        <w:t>plánovanému</w:t>
      </w:r>
      <w:r>
        <w:t xml:space="preserve"> </w:t>
      </w:r>
      <w:r w:rsidRPr="0096528E">
        <w:t>/ očekávanému / potřebnému budoucímu stavu</w:t>
      </w:r>
      <w:r>
        <w:t>.</w:t>
      </w:r>
    </w:p>
    <w:p w14:paraId="3DDEBCA4" w14:textId="77777777" w:rsidR="007324FA" w:rsidRDefault="007324FA" w:rsidP="007324FA">
      <w:pPr>
        <w:pStyle w:val="Odstavecseseznamem"/>
        <w:ind w:left="644"/>
      </w:pPr>
    </w:p>
    <w:p w14:paraId="651BC304" w14:textId="58C60BF6" w:rsidR="007324FA" w:rsidRDefault="00DA1F89" w:rsidP="004D1007">
      <w:pPr>
        <w:pStyle w:val="Odstavecseseznamem"/>
        <w:numPr>
          <w:ilvl w:val="0"/>
          <w:numId w:val="6"/>
        </w:numPr>
      </w:pPr>
      <w:r>
        <w:t xml:space="preserve">Řízením </w:t>
      </w:r>
      <w:r w:rsidRPr="0096528E">
        <w:t>změn</w:t>
      </w:r>
      <w:r w:rsidR="00485BDE">
        <w:t>/y</w:t>
      </w:r>
      <w:r w:rsidRPr="0096528E">
        <w:t xml:space="preserve"> (</w:t>
      </w:r>
      <w:r>
        <w:t xml:space="preserve">dále také </w:t>
      </w:r>
      <w:r w:rsidRPr="0096528E">
        <w:t xml:space="preserve">„změnové řízení“) </w:t>
      </w:r>
      <w:r>
        <w:t xml:space="preserve">se rozumí </w:t>
      </w:r>
      <w:r w:rsidRPr="0096528E">
        <w:t>činnosti spojené s plánováním, přípravou, realizací a vyhodnocením změn</w:t>
      </w:r>
      <w:r w:rsidR="00485BDE">
        <w:t>/</w:t>
      </w:r>
      <w:r w:rsidRPr="0096528E">
        <w:t>y</w:t>
      </w:r>
      <w:r>
        <w:t>.</w:t>
      </w:r>
      <w:r w:rsidRPr="0096528E">
        <w:t xml:space="preserve"> </w:t>
      </w:r>
    </w:p>
    <w:p w14:paraId="082F4D92" w14:textId="77777777" w:rsidR="007324FA" w:rsidRDefault="007324FA" w:rsidP="007324FA">
      <w:pPr>
        <w:pStyle w:val="Odstavecseseznamem"/>
      </w:pPr>
    </w:p>
    <w:p w14:paraId="6BEDDA2F" w14:textId="169BE1E8" w:rsidR="007324FA" w:rsidRDefault="007324FA" w:rsidP="004D1007">
      <w:pPr>
        <w:pStyle w:val="Odstavecseseznamem"/>
        <w:numPr>
          <w:ilvl w:val="0"/>
          <w:numId w:val="6"/>
        </w:numPr>
      </w:pPr>
      <w:r>
        <w:t>P</w:t>
      </w:r>
      <w:r w:rsidRPr="0096528E">
        <w:t>ožadav</w:t>
      </w:r>
      <w:r>
        <w:t>kem</w:t>
      </w:r>
      <w:r w:rsidRPr="0096528E">
        <w:t xml:space="preserve"> na změnu</w:t>
      </w:r>
      <w:r w:rsidR="00485BDE">
        <w:t>/y</w:t>
      </w:r>
      <w:r w:rsidRPr="0096528E">
        <w:t xml:space="preserve"> </w:t>
      </w:r>
      <w:r>
        <w:t xml:space="preserve">se rozumí </w:t>
      </w:r>
      <w:r w:rsidRPr="0096528E">
        <w:t xml:space="preserve">podnět </w:t>
      </w:r>
      <w:r w:rsidR="00FC6458">
        <w:t xml:space="preserve">ke změně, iniciovaný kteroukoli </w:t>
      </w:r>
      <w:r w:rsidRPr="0096528E">
        <w:t>zainteresovan</w:t>
      </w:r>
      <w:r w:rsidR="00FC6458">
        <w:t>ou</w:t>
      </w:r>
      <w:r w:rsidRPr="0096528E">
        <w:t xml:space="preserve"> stran</w:t>
      </w:r>
      <w:r w:rsidR="00FC6458">
        <w:t>ou</w:t>
      </w:r>
      <w:r>
        <w:t>.</w:t>
      </w:r>
    </w:p>
    <w:p w14:paraId="1C9616D5" w14:textId="77777777" w:rsidR="007324FA" w:rsidRDefault="007324FA" w:rsidP="007324FA">
      <w:pPr>
        <w:pStyle w:val="Odstavecseseznamem"/>
      </w:pPr>
    </w:p>
    <w:p w14:paraId="3E7EB388" w14:textId="7E153849" w:rsidR="00485BDE" w:rsidRDefault="007324FA" w:rsidP="004D1007">
      <w:pPr>
        <w:pStyle w:val="Odstavecseseznamem"/>
        <w:numPr>
          <w:ilvl w:val="0"/>
          <w:numId w:val="6"/>
        </w:numPr>
      </w:pPr>
      <w:r>
        <w:t>Z</w:t>
      </w:r>
      <w:r w:rsidRPr="0096528E">
        <w:t>ainteresovan</w:t>
      </w:r>
      <w:r>
        <w:t>ou</w:t>
      </w:r>
      <w:r w:rsidRPr="0096528E">
        <w:t xml:space="preserve"> stran</w:t>
      </w:r>
      <w:r>
        <w:t>ou</w:t>
      </w:r>
      <w:r w:rsidRPr="0096528E">
        <w:t xml:space="preserve"> </w:t>
      </w:r>
      <w:r>
        <w:t>se rozumí</w:t>
      </w:r>
      <w:r w:rsidRPr="0096528E">
        <w:t xml:space="preserve"> osob</w:t>
      </w:r>
      <w:r w:rsidR="00DA6E17">
        <w:t>a/</w:t>
      </w:r>
      <w:r w:rsidRPr="0096528E">
        <w:t>y nebo subjekt</w:t>
      </w:r>
      <w:r w:rsidR="00D80765">
        <w:t>/y</w:t>
      </w:r>
      <w:r w:rsidRPr="0096528E">
        <w:t xml:space="preserve"> (</w:t>
      </w:r>
      <w:r w:rsidR="00DA6E17">
        <w:t xml:space="preserve">tj. </w:t>
      </w:r>
      <w:r w:rsidRPr="0096528E">
        <w:t>zaměstnanci úřadu, definovaný zákazník úřadu, externí dodavatel, služební orgán, jiný služební úřad), které mohou</w:t>
      </w:r>
      <w:r w:rsidR="00DA6E17">
        <w:t xml:space="preserve"> mít</w:t>
      </w:r>
      <w:r w:rsidRPr="0096528E">
        <w:t xml:space="preserve"> nebo mají vliv na rozhodování o změně a související činnosti</w:t>
      </w:r>
      <w:r>
        <w:t>.</w:t>
      </w:r>
    </w:p>
    <w:p w14:paraId="6CB0D243" w14:textId="77777777" w:rsidR="00485BDE" w:rsidRDefault="00485BDE" w:rsidP="00485BDE">
      <w:pPr>
        <w:pStyle w:val="Odstavecseseznamem"/>
      </w:pPr>
    </w:p>
    <w:p w14:paraId="3FDB66C9" w14:textId="3EF43F90" w:rsidR="00485BDE" w:rsidRDefault="00DA1F89" w:rsidP="004D1007">
      <w:pPr>
        <w:pStyle w:val="Odstavecseseznamem"/>
        <w:numPr>
          <w:ilvl w:val="0"/>
          <w:numId w:val="6"/>
        </w:numPr>
      </w:pPr>
      <w:r>
        <w:lastRenderedPageBreak/>
        <w:t xml:space="preserve">Manažerem </w:t>
      </w:r>
      <w:r w:rsidRPr="0096528E">
        <w:t xml:space="preserve">změn </w:t>
      </w:r>
      <w:r>
        <w:t xml:space="preserve">se rozumí </w:t>
      </w:r>
      <w:r w:rsidRPr="0096528E">
        <w:t xml:space="preserve">zaměstnanec, odpovědný za </w:t>
      </w:r>
      <w:r w:rsidR="00485BDE">
        <w:t>řízení změn v</w:t>
      </w:r>
      <w:r w:rsidR="002312C6">
        <w:t> </w:t>
      </w:r>
      <w:r w:rsidR="00485BDE">
        <w:t>úřadu</w:t>
      </w:r>
      <w:r w:rsidR="002312C6">
        <w:t xml:space="preserve"> (dále jen „manažer změn“</w:t>
      </w:r>
      <w:r w:rsidR="00DE33F3">
        <w:t>)</w:t>
      </w:r>
      <w:r w:rsidR="00485BDE">
        <w:t>.</w:t>
      </w:r>
    </w:p>
    <w:p w14:paraId="75998A3F" w14:textId="78A01EA0" w:rsidR="007324FA" w:rsidRDefault="007324FA" w:rsidP="00485BDE">
      <w:pPr>
        <w:pStyle w:val="Odstavecseseznamem"/>
        <w:ind w:left="644"/>
      </w:pPr>
    </w:p>
    <w:p w14:paraId="7C93D7E7" w14:textId="20634CEA" w:rsidR="007324FA" w:rsidRDefault="00DA1F89" w:rsidP="004D1007">
      <w:pPr>
        <w:pStyle w:val="Odstavecseseznamem"/>
        <w:numPr>
          <w:ilvl w:val="0"/>
          <w:numId w:val="6"/>
        </w:numPr>
      </w:pPr>
      <w:r>
        <w:t>N</w:t>
      </w:r>
      <w:r w:rsidRPr="0096528E">
        <w:t>avrhovatel</w:t>
      </w:r>
      <w:r>
        <w:t>em</w:t>
      </w:r>
      <w:r w:rsidRPr="0096528E">
        <w:t xml:space="preserve"> změn</w:t>
      </w:r>
      <w:r w:rsidR="00485BDE">
        <w:t>/</w:t>
      </w:r>
      <w:r w:rsidRPr="0096528E">
        <w:t xml:space="preserve">y </w:t>
      </w:r>
      <w:r>
        <w:t>se rozumí</w:t>
      </w:r>
      <w:r w:rsidRPr="0096528E">
        <w:t xml:space="preserve"> zainteresovaná strana, předkládající požadavek na změnu</w:t>
      </w:r>
      <w:r w:rsidR="002312C6">
        <w:t xml:space="preserve"> (dále jen „navrhovatel změny“)</w:t>
      </w:r>
      <w:r>
        <w:t>.</w:t>
      </w:r>
    </w:p>
    <w:p w14:paraId="227F3D3E" w14:textId="77777777" w:rsidR="00F460DB" w:rsidRDefault="00F460DB" w:rsidP="00DE33F3">
      <w:pPr>
        <w:pStyle w:val="Odstavecseseznamem"/>
        <w:ind w:left="644"/>
      </w:pPr>
    </w:p>
    <w:p w14:paraId="6716E976" w14:textId="14B83A88" w:rsidR="00F460DB" w:rsidRDefault="00F460DB" w:rsidP="004D1007">
      <w:pPr>
        <w:pStyle w:val="Odstavecseseznamem"/>
        <w:numPr>
          <w:ilvl w:val="0"/>
          <w:numId w:val="6"/>
        </w:numPr>
      </w:pPr>
      <w:r>
        <w:t>Schvalovatelem změn/y se rozumí zaměstnanec, který</w:t>
      </w:r>
      <w:r w:rsidR="000D0F2D">
        <w:t xml:space="preserve"> je oprávněn rozhodovat o správnosti klasifikace a schválení nebo zamítnutí požadavku na změnu (dále jen „schvalovatel změny“).</w:t>
      </w:r>
    </w:p>
    <w:p w14:paraId="57D9C016" w14:textId="77777777" w:rsidR="00757250" w:rsidRDefault="00757250" w:rsidP="00DE33F3">
      <w:pPr>
        <w:pStyle w:val="Odstavecseseznamem"/>
      </w:pPr>
    </w:p>
    <w:p w14:paraId="7AAA1F9C" w14:textId="7250737B" w:rsidR="00757250" w:rsidRDefault="00757250" w:rsidP="004D1007">
      <w:pPr>
        <w:pStyle w:val="Odstavecseseznamem"/>
        <w:numPr>
          <w:ilvl w:val="0"/>
          <w:numId w:val="6"/>
        </w:numPr>
      </w:pPr>
      <w:r>
        <w:t xml:space="preserve">Realizačním týmem se rozumí </w:t>
      </w:r>
      <w:r w:rsidR="00FC6458">
        <w:t>zaměstnanci, odpovědní za realizaci změny (dále jen „realizační tým“).</w:t>
      </w:r>
    </w:p>
    <w:p w14:paraId="481903A9" w14:textId="77777777" w:rsidR="007324FA" w:rsidRDefault="007324FA" w:rsidP="007324FA">
      <w:pPr>
        <w:pStyle w:val="Odstavecseseznamem"/>
      </w:pPr>
    </w:p>
    <w:p w14:paraId="742DC591" w14:textId="041389A3" w:rsidR="00DA1F89" w:rsidRPr="0096528E" w:rsidRDefault="00DA1F89" w:rsidP="004D1007">
      <w:pPr>
        <w:pStyle w:val="Odstavecseseznamem"/>
        <w:numPr>
          <w:ilvl w:val="0"/>
          <w:numId w:val="6"/>
        </w:numPr>
      </w:pPr>
      <w:r>
        <w:t>P</w:t>
      </w:r>
      <w:r w:rsidRPr="0096528E">
        <w:t>řínos</w:t>
      </w:r>
      <w:r>
        <w:t>em</w:t>
      </w:r>
      <w:r w:rsidRPr="0096528E">
        <w:t xml:space="preserve"> změn/y </w:t>
      </w:r>
      <w:r>
        <w:t>se rozumí</w:t>
      </w:r>
      <w:r w:rsidRPr="0096528E">
        <w:t xml:space="preserve"> pozitivní dopad změn</w:t>
      </w:r>
      <w:r>
        <w:t xml:space="preserve"> nebo </w:t>
      </w:r>
      <w:r w:rsidRPr="0096528E">
        <w:t>zlepšení</w:t>
      </w:r>
      <w:r>
        <w:t xml:space="preserve"> fungování úřadu jako celku nebo jeho jednotlivých vykonávaných agend nebo procesů.</w:t>
      </w:r>
      <w:r w:rsidRPr="0096528E">
        <w:t xml:space="preserve"> </w:t>
      </w:r>
    </w:p>
    <w:p w14:paraId="6661BC1E" w14:textId="77777777" w:rsidR="00306F52" w:rsidRDefault="00E36FE1" w:rsidP="00306F52">
      <w:pPr>
        <w:pStyle w:val="Odstavecseseznamem"/>
        <w:ind w:left="1440"/>
        <w:rPr>
          <w:color w:val="212121"/>
          <w:szCs w:val="20"/>
          <w:lang w:eastAsia="cs-CZ"/>
        </w:rPr>
      </w:pPr>
      <w:r w:rsidRPr="00306F52">
        <w:rPr>
          <w:color w:val="212121"/>
          <w:szCs w:val="20"/>
          <w:lang w:eastAsia="cs-CZ"/>
        </w:rPr>
        <w:t xml:space="preserve"> </w:t>
      </w:r>
    </w:p>
    <w:p w14:paraId="4E7AA8C8" w14:textId="77777777" w:rsidR="003C16F1" w:rsidRPr="00306F52" w:rsidRDefault="003C16F1" w:rsidP="007324FA">
      <w:pPr>
        <w:ind w:left="284"/>
        <w:rPr>
          <w:color w:val="212121"/>
          <w:szCs w:val="20"/>
          <w:lang w:eastAsia="cs-CZ"/>
        </w:rPr>
      </w:pPr>
      <w:r w:rsidRPr="00306F52">
        <w:rPr>
          <w:i/>
          <w:color w:val="212121"/>
          <w:szCs w:val="20"/>
          <w:lang w:eastAsia="cs-CZ"/>
        </w:rPr>
        <w:t>Základní pojmy a zkratky si úřad doplní/upraví dle své potřeby a vyu</w:t>
      </w:r>
      <w:r w:rsidR="006462BC" w:rsidRPr="00306F52">
        <w:rPr>
          <w:i/>
          <w:color w:val="212121"/>
          <w:szCs w:val="20"/>
          <w:lang w:eastAsia="cs-CZ"/>
        </w:rPr>
        <w:t>žívaných</w:t>
      </w:r>
      <w:r w:rsidRPr="00306F52">
        <w:rPr>
          <w:i/>
          <w:color w:val="212121"/>
          <w:szCs w:val="20"/>
          <w:lang w:eastAsia="cs-CZ"/>
        </w:rPr>
        <w:t xml:space="preserve"> pojmů či zkratek.</w:t>
      </w:r>
    </w:p>
    <w:p w14:paraId="0086476E" w14:textId="77777777" w:rsidR="007324FA" w:rsidRPr="007324FA" w:rsidRDefault="007324FA" w:rsidP="007324FA">
      <w:pPr>
        <w:ind w:left="284"/>
        <w:rPr>
          <w:i/>
        </w:rPr>
      </w:pPr>
      <w:r w:rsidRPr="007324FA">
        <w:rPr>
          <w:i/>
        </w:rPr>
        <w:t xml:space="preserve">Změny v úřadu mohou být iniciovány externě i interně kteroukoliv zainteresovanou stranou, tj. zaměstnanci úřadu, definovanými zákazníky úřadu, externími dodavateli, jiným služebním úřadem atd., mohou být vynucené změnou legislativy, nebo mohou být součástí plnění strategických cílů úřadu, nebo vycházet z inovačního podnětu ke zlepšení fungování vnitřního prostředí služebního úřadu. </w:t>
      </w:r>
    </w:p>
    <w:p w14:paraId="3A6EF81D" w14:textId="60E0EDDC" w:rsidR="007324FA" w:rsidRPr="007324FA" w:rsidRDefault="007324FA" w:rsidP="007324FA">
      <w:pPr>
        <w:ind w:left="284"/>
        <w:rPr>
          <w:i/>
        </w:rPr>
      </w:pPr>
      <w:r w:rsidRPr="007324FA">
        <w:rPr>
          <w:i/>
        </w:rPr>
        <w:t xml:space="preserve">Z důvodu různé míry závažnosti předaných požadavků na změnu, by měl postup </w:t>
      </w:r>
      <w:r w:rsidR="00E60554">
        <w:rPr>
          <w:i/>
        </w:rPr>
        <w:t xml:space="preserve">jejího </w:t>
      </w:r>
      <w:r w:rsidRPr="007324FA">
        <w:rPr>
          <w:i/>
        </w:rPr>
        <w:t>plánování a řízení (a tedy i tento interní předpis) zahrnovat vyhodnocení ukazatelů/kritérií pro stanovení jejího významu a náročnosti na zdroje (např. finanční, personální, technické, technologické apod.). Další postup by se měl následně odvíjet od výsledku takového hodnocení. Je možné použít případně i v úřadu zavedené postupy pro řízení inovací.</w:t>
      </w:r>
    </w:p>
    <w:p w14:paraId="3D228A41" w14:textId="5EE19B01" w:rsidR="007324FA" w:rsidRDefault="007324FA" w:rsidP="007324FA">
      <w:pPr>
        <w:ind w:left="284"/>
        <w:rPr>
          <w:i/>
        </w:rPr>
      </w:pPr>
      <w:r w:rsidRPr="007324FA">
        <w:rPr>
          <w:i/>
        </w:rPr>
        <w:t>Pro úspěšné zpracování tohoto interního předpisu se výrazně doporučuje posuzovat každou změnu (pokud to její zamýšlený rozsah a význam dopadů vyžaduje) jednotlivě s přihlédnutím k jejím specifikům. Související činnosti pak nastavovat přiměřeně těmto specifikům a aktuálním možnostem a potřebám konkrétního úřadu. Stejně tak je vhodné všechny související činnosti a případná hodnotící kritéria, které úřad zamýšlí upravit tímto interním předpisem, přezkoumat i mírou jejich proveditelnosti v dané</w:t>
      </w:r>
      <w:r w:rsidR="00DA6E17">
        <w:rPr>
          <w:i/>
        </w:rPr>
        <w:t>m</w:t>
      </w:r>
      <w:r w:rsidRPr="007324FA">
        <w:rPr>
          <w:i/>
        </w:rPr>
        <w:t xml:space="preserve"> úřadu. </w:t>
      </w:r>
    </w:p>
    <w:p w14:paraId="4E31505E" w14:textId="69174798" w:rsidR="007324FA" w:rsidRPr="007324FA" w:rsidRDefault="007324FA" w:rsidP="007324FA">
      <w:pPr>
        <w:ind w:left="284"/>
        <w:rPr>
          <w:i/>
        </w:rPr>
      </w:pPr>
      <w:r w:rsidRPr="007324FA">
        <w:rPr>
          <w:i/>
        </w:rPr>
        <w:t xml:space="preserve">  </w:t>
      </w:r>
    </w:p>
    <w:p w14:paraId="696BFB19" w14:textId="48D8E9F6" w:rsidR="003F0F0C" w:rsidRDefault="00197991" w:rsidP="00421861">
      <w:pPr>
        <w:pStyle w:val="Nadpis1"/>
        <w:jc w:val="center"/>
      </w:pPr>
      <w:bookmarkStart w:id="18" w:name="_Toc535904642"/>
      <w:bookmarkStart w:id="19" w:name="_Toc65161401"/>
      <w:bookmarkStart w:id="20" w:name="_Toc82088051"/>
      <w:r>
        <w:lastRenderedPageBreak/>
        <w:t xml:space="preserve">Část </w:t>
      </w:r>
      <w:bookmarkEnd w:id="18"/>
      <w:bookmarkEnd w:id="19"/>
      <w:r w:rsidR="003F0F0C">
        <w:t>II</w:t>
      </w:r>
      <w:bookmarkEnd w:id="20"/>
      <w:r w:rsidR="008D3AD6">
        <w:t xml:space="preserve"> </w:t>
      </w:r>
    </w:p>
    <w:p w14:paraId="5C9CC45D" w14:textId="5949A2BB" w:rsidR="003903DC" w:rsidRDefault="00E94B01" w:rsidP="00421861">
      <w:pPr>
        <w:pStyle w:val="Nadpis1"/>
        <w:jc w:val="center"/>
      </w:pPr>
      <w:bookmarkStart w:id="21" w:name="_Toc82088052"/>
      <w:r>
        <w:t>P</w:t>
      </w:r>
      <w:r w:rsidR="00426BEE">
        <w:t>ožadavek na změnu</w:t>
      </w:r>
      <w:r>
        <w:t xml:space="preserve">, </w:t>
      </w:r>
      <w:r w:rsidR="00D82A35">
        <w:t>jeho evidence</w:t>
      </w:r>
      <w:r w:rsidR="00426BEE">
        <w:t xml:space="preserve"> </w:t>
      </w:r>
      <w:r>
        <w:t>a odpovědnosti za řízení změn</w:t>
      </w:r>
      <w:r w:rsidR="00027398">
        <w:t>y</w:t>
      </w:r>
      <w:bookmarkEnd w:id="21"/>
    </w:p>
    <w:p w14:paraId="5DA80B14" w14:textId="10457BC7" w:rsidR="00EF7B38" w:rsidRPr="00421861" w:rsidRDefault="00EF7B38" w:rsidP="00EF7B38">
      <w:pPr>
        <w:pStyle w:val="Nadpis2"/>
      </w:pPr>
      <w:bookmarkStart w:id="22" w:name="_Toc82088053"/>
      <w:r w:rsidRPr="00F915E6">
        <w:t xml:space="preserve">Článek </w:t>
      </w:r>
      <w:r>
        <w:t>3</w:t>
      </w:r>
      <w:r w:rsidRPr="00F915E6">
        <w:br/>
      </w:r>
      <w:bookmarkStart w:id="23" w:name="_Toc219739996"/>
      <w:r>
        <w:t>Požadavek na změnu</w:t>
      </w:r>
      <w:bookmarkEnd w:id="23"/>
      <w:r>
        <w:t xml:space="preserve"> a jeho evidence</w:t>
      </w:r>
      <w:bookmarkEnd w:id="22"/>
    </w:p>
    <w:p w14:paraId="12BDE658" w14:textId="4883A2E2" w:rsidR="00EF7B38" w:rsidRDefault="00EF7B38" w:rsidP="004D1007">
      <w:pPr>
        <w:pStyle w:val="Odstavecseseznamem"/>
        <w:numPr>
          <w:ilvl w:val="0"/>
          <w:numId w:val="10"/>
        </w:numPr>
        <w:spacing w:before="120"/>
      </w:pPr>
      <w:r>
        <w:t>Požadavek na změnu v</w:t>
      </w:r>
      <w:r w:rsidR="00B82246">
        <w:t> </w:t>
      </w:r>
      <w:r>
        <w:t>úřadu</w:t>
      </w:r>
      <w:r w:rsidR="00B82246">
        <w:t xml:space="preserve"> předkládá navrhovatel změn manažerovi změn prostřednictvím </w:t>
      </w:r>
      <w:r w:rsidR="00B82246" w:rsidRPr="00DE33F3">
        <w:rPr>
          <w:i/>
        </w:rPr>
        <w:t>…(uvést</w:t>
      </w:r>
      <w:r w:rsidR="006B7027">
        <w:rPr>
          <w:i/>
        </w:rPr>
        <w:t xml:space="preserve"> způsob a</w:t>
      </w:r>
      <w:r w:rsidR="00B82246" w:rsidRPr="00DE33F3">
        <w:rPr>
          <w:i/>
        </w:rPr>
        <w:t xml:space="preserve"> název platformy</w:t>
      </w:r>
      <w:r w:rsidR="00B82246">
        <w:rPr>
          <w:i/>
        </w:rPr>
        <w:t xml:space="preserve"> – </w:t>
      </w:r>
      <w:proofErr w:type="spellStart"/>
      <w:r w:rsidR="00B82246">
        <w:rPr>
          <w:i/>
        </w:rPr>
        <w:t>Inranet</w:t>
      </w:r>
      <w:proofErr w:type="spellEnd"/>
      <w:r w:rsidR="00B82246">
        <w:rPr>
          <w:i/>
        </w:rPr>
        <w:t xml:space="preserve">, </w:t>
      </w:r>
      <w:proofErr w:type="spellStart"/>
      <w:r w:rsidR="00B82246">
        <w:rPr>
          <w:i/>
        </w:rPr>
        <w:t>Helpdesk</w:t>
      </w:r>
      <w:proofErr w:type="spellEnd"/>
      <w:r w:rsidR="00B82246">
        <w:rPr>
          <w:i/>
        </w:rPr>
        <w:t>, tabulka na sdíleném disku...</w:t>
      </w:r>
      <w:r w:rsidR="00B82246">
        <w:t>)</w:t>
      </w:r>
      <w:r w:rsidR="00FC6458">
        <w:t>.</w:t>
      </w:r>
      <w:r>
        <w:t xml:space="preserve"> </w:t>
      </w:r>
    </w:p>
    <w:p w14:paraId="1A3A7CE9" w14:textId="77777777" w:rsidR="00EF7B38" w:rsidRDefault="00EF7B38" w:rsidP="00EF7B38">
      <w:pPr>
        <w:pStyle w:val="Odstavecseseznamem"/>
        <w:spacing w:before="120"/>
        <w:ind w:left="360"/>
      </w:pPr>
    </w:p>
    <w:p w14:paraId="50D6C04C" w14:textId="2D154652" w:rsidR="00EF7B38" w:rsidRDefault="00EF7B38" w:rsidP="004D1007">
      <w:pPr>
        <w:pStyle w:val="Odstavecseseznamem"/>
        <w:numPr>
          <w:ilvl w:val="0"/>
          <w:numId w:val="10"/>
        </w:numPr>
        <w:spacing w:before="120"/>
        <w:rPr>
          <w:rFonts w:eastAsia="Times New Roman"/>
          <w:lang w:eastAsia="cs-CZ"/>
        </w:rPr>
      </w:pPr>
      <w:r w:rsidRPr="00455E81">
        <w:rPr>
          <w:rFonts w:eastAsia="Times New Roman"/>
          <w:lang w:eastAsia="cs-CZ"/>
        </w:rPr>
        <w:t>Podnětem ke změně mohou být</w:t>
      </w:r>
    </w:p>
    <w:p w14:paraId="4412D37E" w14:textId="77777777" w:rsidR="0094279C" w:rsidRPr="0094279C" w:rsidRDefault="0094279C" w:rsidP="0094279C">
      <w:pPr>
        <w:pStyle w:val="Odstavecseseznamem"/>
        <w:rPr>
          <w:rFonts w:eastAsia="Times New Roman"/>
          <w:lang w:eastAsia="cs-CZ"/>
        </w:rPr>
      </w:pPr>
    </w:p>
    <w:p w14:paraId="538471D9" w14:textId="77777777" w:rsidR="00EF7B38" w:rsidRPr="00D82A35" w:rsidRDefault="00EF7B38" w:rsidP="004D1007">
      <w:pPr>
        <w:pStyle w:val="Odstavecseseznamem"/>
        <w:numPr>
          <w:ilvl w:val="0"/>
          <w:numId w:val="9"/>
        </w:numPr>
        <w:spacing w:before="120"/>
        <w:rPr>
          <w:rFonts w:eastAsia="Times New Roman"/>
          <w:lang w:eastAsia="cs-CZ"/>
        </w:rPr>
      </w:pPr>
      <w:r w:rsidRPr="00D82A35">
        <w:rPr>
          <w:rFonts w:eastAsia="Times New Roman"/>
          <w:lang w:eastAsia="cs-CZ"/>
        </w:rPr>
        <w:t>zjištění při stanovování a naplňování daného strategického rámce úřadu,</w:t>
      </w:r>
    </w:p>
    <w:p w14:paraId="1B10823A" w14:textId="304D77EF" w:rsidR="00EF7B38" w:rsidRPr="001369DC" w:rsidRDefault="00EF7B38" w:rsidP="004D1007">
      <w:pPr>
        <w:pStyle w:val="Odstavecseseznamem"/>
        <w:numPr>
          <w:ilvl w:val="0"/>
          <w:numId w:val="9"/>
        </w:numPr>
        <w:spacing w:line="312" w:lineRule="auto"/>
        <w:jc w:val="left"/>
      </w:pPr>
      <w:r>
        <w:rPr>
          <w:rFonts w:eastAsia="Times New Roman"/>
          <w:lang w:eastAsia="cs-CZ"/>
        </w:rPr>
        <w:t>reakce na změny v </w:t>
      </w:r>
      <w:r w:rsidR="008D18A6">
        <w:rPr>
          <w:rFonts w:eastAsia="Times New Roman"/>
          <w:lang w:eastAsia="cs-CZ"/>
        </w:rPr>
        <w:t xml:space="preserve">souvisejících právních a jiných předpisech, týkajících se činností nebo fungování </w:t>
      </w:r>
      <w:r>
        <w:rPr>
          <w:rFonts w:eastAsia="Times New Roman"/>
          <w:lang w:eastAsia="cs-CZ"/>
        </w:rPr>
        <w:t>úřadu,</w:t>
      </w:r>
    </w:p>
    <w:p w14:paraId="6360B03A" w14:textId="77777777" w:rsidR="00EF7B38" w:rsidRPr="007E1A60" w:rsidRDefault="00EF7B38" w:rsidP="004D1007">
      <w:pPr>
        <w:pStyle w:val="Odstavecseseznamem"/>
        <w:numPr>
          <w:ilvl w:val="0"/>
          <w:numId w:val="9"/>
        </w:numPr>
        <w:spacing w:line="312" w:lineRule="auto"/>
        <w:jc w:val="left"/>
      </w:pPr>
      <w:r w:rsidRPr="007E1A60">
        <w:rPr>
          <w:rFonts w:eastAsia="Times New Roman"/>
          <w:lang w:eastAsia="cs-CZ"/>
        </w:rPr>
        <w:t xml:space="preserve">zpětná vazba </w:t>
      </w:r>
      <w:r>
        <w:rPr>
          <w:rFonts w:eastAsia="Times New Roman"/>
          <w:lang w:eastAsia="cs-CZ"/>
        </w:rPr>
        <w:t xml:space="preserve">z interního i externího prostředí úřadu včetně stížností, </w:t>
      </w:r>
    </w:p>
    <w:p w14:paraId="0F559403" w14:textId="77777777" w:rsidR="00EF7B38" w:rsidRPr="007E1A60" w:rsidRDefault="00EF7B38" w:rsidP="004D1007">
      <w:pPr>
        <w:pStyle w:val="Odstavecseseznamem"/>
        <w:numPr>
          <w:ilvl w:val="0"/>
          <w:numId w:val="9"/>
        </w:numPr>
        <w:spacing w:line="312" w:lineRule="auto"/>
        <w:jc w:val="left"/>
      </w:pPr>
      <w:r w:rsidRPr="007E1A60">
        <w:rPr>
          <w:rFonts w:eastAsia="Times New Roman"/>
          <w:lang w:eastAsia="cs-CZ"/>
        </w:rPr>
        <w:t>interně zjištěné nedostatky a chyby ve výstupech z</w:t>
      </w:r>
      <w:r>
        <w:rPr>
          <w:rFonts w:eastAsia="Times New Roman"/>
          <w:lang w:eastAsia="cs-CZ"/>
        </w:rPr>
        <w:t> </w:t>
      </w:r>
      <w:r w:rsidRPr="007E1A60">
        <w:rPr>
          <w:rFonts w:eastAsia="Times New Roman"/>
          <w:lang w:eastAsia="cs-CZ"/>
        </w:rPr>
        <w:t xml:space="preserve">agend </w:t>
      </w:r>
      <w:r>
        <w:rPr>
          <w:rFonts w:eastAsia="Times New Roman"/>
          <w:lang w:eastAsia="cs-CZ"/>
        </w:rPr>
        <w:t xml:space="preserve">při provádění </w:t>
      </w:r>
      <w:r w:rsidRPr="001369DC">
        <w:rPr>
          <w:rFonts w:eastAsia="Times New Roman"/>
          <w:lang w:eastAsia="cs-CZ"/>
        </w:rPr>
        <w:t>interních auditů nebo interních a externích kontrol,</w:t>
      </w:r>
    </w:p>
    <w:p w14:paraId="611C02FE" w14:textId="37D5CE4C" w:rsidR="00EF7B38" w:rsidRPr="007E1A60" w:rsidRDefault="00EF7B38" w:rsidP="004D1007">
      <w:pPr>
        <w:pStyle w:val="Odstavecseseznamem"/>
        <w:numPr>
          <w:ilvl w:val="0"/>
          <w:numId w:val="9"/>
        </w:numPr>
        <w:spacing w:line="312" w:lineRule="auto"/>
        <w:jc w:val="left"/>
      </w:pPr>
      <w:r w:rsidRPr="007E1A60">
        <w:rPr>
          <w:rFonts w:eastAsia="Times New Roman"/>
          <w:lang w:eastAsia="cs-CZ"/>
        </w:rPr>
        <w:t>zpětná vazba ze šetření spokojenosti zaměstnanců</w:t>
      </w:r>
      <w:r>
        <w:rPr>
          <w:rFonts w:eastAsia="Times New Roman"/>
          <w:lang w:eastAsia="cs-CZ"/>
        </w:rPr>
        <w:t xml:space="preserve"> a </w:t>
      </w:r>
      <w:r w:rsidRPr="007E1A60">
        <w:rPr>
          <w:rFonts w:eastAsia="Times New Roman"/>
          <w:lang w:eastAsia="cs-CZ"/>
        </w:rPr>
        <w:t xml:space="preserve">inovačních </w:t>
      </w:r>
      <w:r w:rsidR="00757C8B">
        <w:rPr>
          <w:rFonts w:eastAsia="Times New Roman"/>
          <w:lang w:eastAsia="cs-CZ"/>
        </w:rPr>
        <w:t>podnětů</w:t>
      </w:r>
      <w:r w:rsidRPr="007E1A60">
        <w:rPr>
          <w:rFonts w:eastAsia="Times New Roman"/>
          <w:lang w:eastAsia="cs-CZ"/>
        </w:rPr>
        <w:t xml:space="preserve">, </w:t>
      </w:r>
    </w:p>
    <w:p w14:paraId="0AABA431" w14:textId="1FF859E8" w:rsidR="00EF7B38" w:rsidRPr="00EF7B38" w:rsidRDefault="00EF7B38" w:rsidP="004D1007">
      <w:pPr>
        <w:pStyle w:val="Odstavecseseznamem"/>
        <w:numPr>
          <w:ilvl w:val="0"/>
          <w:numId w:val="9"/>
        </w:numPr>
        <w:spacing w:line="312" w:lineRule="auto"/>
        <w:jc w:val="left"/>
      </w:pPr>
      <w:r>
        <w:rPr>
          <w:rFonts w:eastAsia="Times New Roman"/>
          <w:lang w:eastAsia="cs-CZ"/>
        </w:rPr>
        <w:t>mimořádné interní i externí okolnosti, zásadně ovlivňující, v případě neřešení, chod úřadu.</w:t>
      </w:r>
    </w:p>
    <w:p w14:paraId="683692FF" w14:textId="02C2F38E" w:rsidR="00485BDE" w:rsidRPr="00421861" w:rsidRDefault="00485BDE" w:rsidP="00485BDE">
      <w:pPr>
        <w:pStyle w:val="Nadpis2"/>
      </w:pPr>
      <w:bookmarkStart w:id="24" w:name="_Toc82088054"/>
      <w:r w:rsidRPr="00F915E6">
        <w:t xml:space="preserve">Článek </w:t>
      </w:r>
      <w:r w:rsidR="00EF7B38">
        <w:t>4</w:t>
      </w:r>
      <w:r w:rsidRPr="00F915E6">
        <w:br/>
      </w:r>
      <w:r>
        <w:t>Role a odpovědnosti při řízení změny</w:t>
      </w:r>
      <w:bookmarkEnd w:id="24"/>
    </w:p>
    <w:p w14:paraId="3D162BF4" w14:textId="662546CD" w:rsidR="00EF7B38" w:rsidRPr="00EF7B38" w:rsidRDefault="00426BEE" w:rsidP="004D1007">
      <w:pPr>
        <w:pStyle w:val="Odstavecseseznamem"/>
        <w:numPr>
          <w:ilvl w:val="0"/>
          <w:numId w:val="8"/>
        </w:numPr>
        <w:spacing w:line="312" w:lineRule="auto"/>
      </w:pPr>
      <w:r>
        <w:t>Činnosti m</w:t>
      </w:r>
      <w:r w:rsidR="00485BDE">
        <w:t>anažera změn v úřadu vykonává</w:t>
      </w:r>
      <w:r w:rsidR="00485BDE" w:rsidRPr="004773A8">
        <w:rPr>
          <w:i/>
        </w:rPr>
        <w:t>…</w:t>
      </w:r>
      <w:r w:rsidR="00485BDE">
        <w:rPr>
          <w:i/>
        </w:rPr>
        <w:t xml:space="preserve"> </w:t>
      </w:r>
      <w:r w:rsidR="00485BDE" w:rsidRPr="004773A8">
        <w:rPr>
          <w:i/>
        </w:rPr>
        <w:t>kdo</w:t>
      </w:r>
      <w:r w:rsidR="00485BDE">
        <w:t xml:space="preserve"> (</w:t>
      </w:r>
      <w:r w:rsidR="00485BDE" w:rsidRPr="004773A8">
        <w:rPr>
          <w:i/>
        </w:rPr>
        <w:t>označení služebního místa)</w:t>
      </w:r>
      <w:r w:rsidR="00485BDE">
        <w:rPr>
          <w:i/>
        </w:rPr>
        <w:t xml:space="preserve"> </w:t>
      </w:r>
      <w:r w:rsidR="00485BDE">
        <w:t>na základě pověření…</w:t>
      </w:r>
      <w:r w:rsidR="00485BDE">
        <w:rPr>
          <w:i/>
        </w:rPr>
        <w:t>kým</w:t>
      </w:r>
      <w:r>
        <w:rPr>
          <w:i/>
        </w:rPr>
        <w:t xml:space="preserve">  </w:t>
      </w:r>
      <w:r w:rsidR="00485BDE" w:rsidRPr="004773A8">
        <w:rPr>
          <w:i/>
        </w:rPr>
        <w:t>(označení služebního místa</w:t>
      </w:r>
      <w:r w:rsidR="00485BDE">
        <w:rPr>
          <w:i/>
        </w:rPr>
        <w:t>)</w:t>
      </w:r>
      <w:r w:rsidR="00485BDE" w:rsidRPr="004773A8">
        <w:rPr>
          <w:i/>
        </w:rPr>
        <w:t>.</w:t>
      </w:r>
      <w:r w:rsidR="00485BDE">
        <w:rPr>
          <w:i/>
        </w:rPr>
        <w:t xml:space="preserve"> </w:t>
      </w:r>
    </w:p>
    <w:p w14:paraId="3F1A14FE" w14:textId="77777777" w:rsidR="00EF7B38" w:rsidRPr="00EF7B38" w:rsidRDefault="00EF7B38" w:rsidP="00EF7B38">
      <w:pPr>
        <w:pStyle w:val="Odstavecseseznamem"/>
        <w:spacing w:line="312" w:lineRule="auto"/>
        <w:ind w:left="360"/>
      </w:pPr>
    </w:p>
    <w:p w14:paraId="1E0A30D6" w14:textId="71A4055A" w:rsidR="00485BDE" w:rsidRDefault="00485BDE" w:rsidP="004D1007">
      <w:pPr>
        <w:pStyle w:val="Odstavecseseznamem"/>
        <w:numPr>
          <w:ilvl w:val="0"/>
          <w:numId w:val="8"/>
        </w:numPr>
        <w:spacing w:line="312" w:lineRule="auto"/>
      </w:pPr>
      <w:r>
        <w:t xml:space="preserve">Manažer změn je v rámci </w:t>
      </w:r>
      <w:r w:rsidR="00EF7B38">
        <w:t xml:space="preserve">systému </w:t>
      </w:r>
      <w:r>
        <w:t xml:space="preserve">řízení změn/y </w:t>
      </w:r>
      <w:r w:rsidR="00EF7B38">
        <w:t xml:space="preserve">v úřadu </w:t>
      </w:r>
      <w:r>
        <w:t xml:space="preserve">odpovědný </w:t>
      </w:r>
      <w:r w:rsidR="00A612BC">
        <w:t xml:space="preserve">zejména </w:t>
      </w:r>
      <w:r>
        <w:t>za tyto činnosti</w:t>
      </w:r>
    </w:p>
    <w:p w14:paraId="6DE5074E" w14:textId="77777777" w:rsidR="00485BDE" w:rsidRDefault="00485BDE" w:rsidP="00485BDE">
      <w:pPr>
        <w:pStyle w:val="Odstavecseseznamem"/>
        <w:ind w:left="360"/>
      </w:pPr>
    </w:p>
    <w:p w14:paraId="080045B5" w14:textId="77777777" w:rsidR="00485BDE" w:rsidRDefault="00485BDE" w:rsidP="004D1007">
      <w:pPr>
        <w:pStyle w:val="Odstavecseseznamem"/>
        <w:numPr>
          <w:ilvl w:val="0"/>
          <w:numId w:val="7"/>
        </w:numPr>
        <w:spacing w:line="312" w:lineRule="auto"/>
      </w:pPr>
      <w:r>
        <w:t xml:space="preserve">evidence a správa požadavků na změnu, </w:t>
      </w:r>
    </w:p>
    <w:p w14:paraId="0D7EDA91" w14:textId="77777777" w:rsidR="00485BDE" w:rsidRDefault="00485BDE" w:rsidP="004D1007">
      <w:pPr>
        <w:pStyle w:val="Odstavecseseznamem"/>
        <w:numPr>
          <w:ilvl w:val="0"/>
          <w:numId w:val="7"/>
        </w:numPr>
        <w:spacing w:line="312" w:lineRule="auto"/>
      </w:pPr>
      <w:r>
        <w:t xml:space="preserve">klasifikace změn, </w:t>
      </w:r>
    </w:p>
    <w:p w14:paraId="5693ADCA" w14:textId="14679BB3" w:rsidR="00485BDE" w:rsidRDefault="00485BDE" w:rsidP="004D1007">
      <w:pPr>
        <w:pStyle w:val="Odstavecseseznamem"/>
        <w:numPr>
          <w:ilvl w:val="0"/>
          <w:numId w:val="7"/>
        </w:numPr>
        <w:spacing w:line="312" w:lineRule="auto"/>
      </w:pPr>
      <w:r>
        <w:t>evidenc</w:t>
      </w:r>
      <w:r w:rsidR="00555FA2">
        <w:t>e</w:t>
      </w:r>
      <w:r>
        <w:t xml:space="preserve"> osob odpovědných za analýzu a vyhodnocení požadavku na změnu, </w:t>
      </w:r>
    </w:p>
    <w:p w14:paraId="7A7EF24D" w14:textId="77777777" w:rsidR="00485BDE" w:rsidRDefault="00485BDE" w:rsidP="004D1007">
      <w:pPr>
        <w:pStyle w:val="Odstavecseseznamem"/>
        <w:numPr>
          <w:ilvl w:val="0"/>
          <w:numId w:val="7"/>
        </w:numPr>
        <w:spacing w:line="312" w:lineRule="auto"/>
      </w:pPr>
      <w:r>
        <w:t>evidence dokumentů o schvalování a realizaci změny,</w:t>
      </w:r>
    </w:p>
    <w:p w14:paraId="73225E98" w14:textId="77777777" w:rsidR="00485BDE" w:rsidRDefault="00485BDE" w:rsidP="004D1007">
      <w:pPr>
        <w:pStyle w:val="Odstavecseseznamem"/>
        <w:numPr>
          <w:ilvl w:val="0"/>
          <w:numId w:val="7"/>
        </w:numPr>
        <w:spacing w:line="312" w:lineRule="auto"/>
      </w:pPr>
      <w:r>
        <w:t>identifikace a správa informací o dobré praxi při řešení změn.</w:t>
      </w:r>
    </w:p>
    <w:p w14:paraId="28C6A63A" w14:textId="77777777" w:rsidR="00365142" w:rsidRPr="006078D7" w:rsidRDefault="00365142" w:rsidP="00C23EA5">
      <w:pPr>
        <w:pStyle w:val="NormlnIMP"/>
        <w:spacing w:before="120" w:line="240" w:lineRule="auto"/>
        <w:jc w:val="both"/>
        <w:rPr>
          <w:rFonts w:ascii="Arial" w:hAnsi="Arial" w:cs="Arial"/>
          <w:sz w:val="22"/>
          <w:szCs w:val="22"/>
        </w:rPr>
      </w:pPr>
    </w:p>
    <w:p w14:paraId="7E5DB51A" w14:textId="77777777" w:rsidR="00426BEE" w:rsidRPr="007E1A60" w:rsidRDefault="00426BEE" w:rsidP="00426BEE">
      <w:pPr>
        <w:pStyle w:val="Odstavecseseznamem"/>
        <w:jc w:val="left"/>
      </w:pPr>
    </w:p>
    <w:p w14:paraId="7571D743" w14:textId="477251FA" w:rsidR="00A065DA" w:rsidRDefault="00421861" w:rsidP="00421861">
      <w:pPr>
        <w:pStyle w:val="Nadpis1"/>
        <w:jc w:val="center"/>
      </w:pPr>
      <w:bookmarkStart w:id="25" w:name="_Toc535904646"/>
      <w:bookmarkStart w:id="26" w:name="_Toc65161405"/>
      <w:bookmarkStart w:id="27" w:name="_Toc82088055"/>
      <w:r>
        <w:lastRenderedPageBreak/>
        <w:t xml:space="preserve">Část </w:t>
      </w:r>
      <w:bookmarkEnd w:id="25"/>
      <w:bookmarkEnd w:id="26"/>
      <w:r w:rsidR="00A065DA">
        <w:t>III</w:t>
      </w:r>
      <w:bookmarkEnd w:id="27"/>
      <w:r w:rsidR="008D3AD6">
        <w:t xml:space="preserve"> </w:t>
      </w:r>
    </w:p>
    <w:p w14:paraId="3FD5447F" w14:textId="21D174F8" w:rsidR="00421861" w:rsidRPr="00B8508C" w:rsidRDefault="003A7CF8" w:rsidP="00421861">
      <w:pPr>
        <w:pStyle w:val="Nadpis1"/>
        <w:jc w:val="center"/>
      </w:pPr>
      <w:bookmarkStart w:id="28" w:name="_Toc82088056"/>
      <w:r>
        <w:t>Druh</w:t>
      </w:r>
      <w:r w:rsidR="00E40B16">
        <w:t>y</w:t>
      </w:r>
      <w:r>
        <w:t xml:space="preserve"> z</w:t>
      </w:r>
      <w:r w:rsidR="00A61CFD">
        <w:t>měny</w:t>
      </w:r>
      <w:r>
        <w:t>, plánování a realizace, vyhodnocení změny</w:t>
      </w:r>
      <w:bookmarkEnd w:id="28"/>
    </w:p>
    <w:p w14:paraId="73DF27F0" w14:textId="5BBEB401" w:rsidR="00EB60A2" w:rsidRPr="00421861" w:rsidRDefault="00EB60A2" w:rsidP="00EB60A2">
      <w:pPr>
        <w:pStyle w:val="Nadpis2"/>
      </w:pPr>
      <w:bookmarkStart w:id="29" w:name="_Toc82088057"/>
      <w:r w:rsidRPr="00F915E6">
        <w:t xml:space="preserve">Článek </w:t>
      </w:r>
      <w:r>
        <w:t>5</w:t>
      </w:r>
      <w:r w:rsidRPr="00F915E6">
        <w:br/>
      </w:r>
      <w:r>
        <w:t>Klasifikace změn</w:t>
      </w:r>
      <w:r w:rsidR="008642B3">
        <w:t>y</w:t>
      </w:r>
      <w:r>
        <w:t>, jej</w:t>
      </w:r>
      <w:r w:rsidR="008642B3">
        <w:t>í</w:t>
      </w:r>
      <w:r>
        <w:t xml:space="preserve"> analýza a schvalování</w:t>
      </w:r>
      <w:bookmarkEnd w:id="29"/>
      <w:r>
        <w:t xml:space="preserve"> </w:t>
      </w:r>
    </w:p>
    <w:p w14:paraId="3677AF31" w14:textId="6332E696" w:rsidR="008642B3" w:rsidRDefault="008642B3" w:rsidP="004D1007">
      <w:pPr>
        <w:pStyle w:val="Odstavecseseznamem"/>
        <w:numPr>
          <w:ilvl w:val="0"/>
          <w:numId w:val="12"/>
        </w:numPr>
        <w:spacing w:before="120"/>
      </w:pPr>
      <w:r>
        <w:t>Všechny změny musí být klasifikovány. Manažer změn je odpovědný za posouzení přínosu, významu a rizika každého podaného požadavku na změnu a je</w:t>
      </w:r>
      <w:r w:rsidR="008E06FD">
        <w:t>jí</w:t>
      </w:r>
      <w:r>
        <w:t xml:space="preserve"> klasifikaci. O výsledku klasifikace informuje manažer změn navrhovatele změny. </w:t>
      </w:r>
    </w:p>
    <w:p w14:paraId="2888C371" w14:textId="77777777" w:rsidR="008642B3" w:rsidRDefault="008642B3" w:rsidP="008642B3">
      <w:pPr>
        <w:pStyle w:val="Odstavecseseznamem"/>
        <w:spacing w:before="120"/>
        <w:ind w:left="360"/>
      </w:pPr>
    </w:p>
    <w:p w14:paraId="21BE9B52" w14:textId="43063EEB" w:rsidR="008642B3" w:rsidRDefault="008E06FD" w:rsidP="004D1007">
      <w:pPr>
        <w:pStyle w:val="Odstavecseseznamem"/>
        <w:numPr>
          <w:ilvl w:val="0"/>
          <w:numId w:val="12"/>
        </w:numPr>
        <w:spacing w:before="120"/>
      </w:pPr>
      <w:r>
        <w:t>Požadovaná změna</w:t>
      </w:r>
      <w:r w:rsidR="008642B3">
        <w:t xml:space="preserve"> se klasifikuje podle finanční, organizační i časové náročnosti, </w:t>
      </w:r>
      <w:r>
        <w:t xml:space="preserve">nezbytné </w:t>
      </w:r>
      <w:r w:rsidR="008642B3">
        <w:t xml:space="preserve">odborné a řídící kompetence </w:t>
      </w:r>
      <w:r>
        <w:t xml:space="preserve">zaměstnanců odpovědných za realizaci </w:t>
      </w:r>
      <w:r w:rsidR="008642B3">
        <w:t xml:space="preserve">změny a s ohledem na </w:t>
      </w:r>
      <w:r w:rsidR="00292609">
        <w:t xml:space="preserve">její </w:t>
      </w:r>
      <w:r w:rsidR="008642B3">
        <w:t>možné dopady</w:t>
      </w:r>
      <w:r>
        <w:t xml:space="preserve"> jako</w:t>
      </w:r>
      <w:r w:rsidR="008642B3">
        <w:t xml:space="preserve"> </w:t>
      </w:r>
    </w:p>
    <w:p w14:paraId="28596764" w14:textId="77777777" w:rsidR="008642B3" w:rsidRDefault="008642B3" w:rsidP="008642B3">
      <w:pPr>
        <w:pStyle w:val="Odstavecseseznamem"/>
      </w:pPr>
    </w:p>
    <w:p w14:paraId="08E02F90" w14:textId="505F1436" w:rsidR="008642B3" w:rsidRPr="00DC26B9" w:rsidRDefault="008642B3" w:rsidP="004D1007">
      <w:pPr>
        <w:pStyle w:val="Odstavecseseznamem"/>
        <w:numPr>
          <w:ilvl w:val="0"/>
          <w:numId w:val="11"/>
        </w:numPr>
        <w:spacing w:before="120"/>
      </w:pPr>
      <w:r>
        <w:t xml:space="preserve">drobná změna - </w:t>
      </w:r>
      <w:r w:rsidRPr="00DC26B9">
        <w:t xml:space="preserve">změna s finanční náročností na realizaci nepřesahující částku </w:t>
      </w:r>
      <w:r w:rsidRPr="00DC26B9">
        <w:rPr>
          <w:i/>
        </w:rPr>
        <w:t xml:space="preserve">… Kč (doplnit) </w:t>
      </w:r>
      <w:r w:rsidRPr="00DC26B9">
        <w:t xml:space="preserve">a s nízkou mírou rizika, nevyžadující další změny v procesech a zdrojích. Tuto změnu </w:t>
      </w:r>
      <w:r>
        <w:t>m</w:t>
      </w:r>
      <w:r w:rsidRPr="00DC26B9">
        <w:t>anažer změn navrhuje ke schválení a následně je realizována v rámci běžné činnosti úřadu. O postupu řešení je veden záznam ve společné evidenci požadavků na změny</w:t>
      </w:r>
      <w:r w:rsidR="009F7ECF">
        <w:t>…</w:t>
      </w:r>
      <w:r w:rsidRPr="00DC26B9">
        <w:rPr>
          <w:i/>
        </w:rPr>
        <w:t xml:space="preserve">kde </w:t>
      </w:r>
      <w:r w:rsidR="009F7ECF">
        <w:rPr>
          <w:i/>
        </w:rPr>
        <w:t>(</w:t>
      </w:r>
      <w:r w:rsidR="009F7ECF" w:rsidRPr="001369DC">
        <w:rPr>
          <w:i/>
        </w:rPr>
        <w:t>uvést konkrétně název systému, název souboru/ tabulky na sdíleném disku atd.)</w:t>
      </w:r>
      <w:r w:rsidRPr="00DC26B9">
        <w:rPr>
          <w:i/>
        </w:rPr>
        <w:t xml:space="preserve">… </w:t>
      </w:r>
      <w:r w:rsidRPr="00DC26B9">
        <w:t xml:space="preserve">Na tuto změnu se nevztahuje povinnost postupovat dle dalších bodů tohoto interního předpisu. </w:t>
      </w:r>
    </w:p>
    <w:p w14:paraId="1B8D5EB0" w14:textId="77777777" w:rsidR="008642B3" w:rsidRPr="00DC26B9" w:rsidRDefault="008642B3" w:rsidP="008642B3">
      <w:pPr>
        <w:pStyle w:val="Odstavecseseznamem"/>
        <w:spacing w:before="120"/>
        <w:ind w:left="1068"/>
      </w:pPr>
    </w:p>
    <w:p w14:paraId="19764255" w14:textId="77777777" w:rsidR="008642B3" w:rsidRPr="00DC26B9" w:rsidRDefault="008642B3" w:rsidP="004D1007">
      <w:pPr>
        <w:pStyle w:val="Odstavecseseznamem"/>
        <w:numPr>
          <w:ilvl w:val="0"/>
          <w:numId w:val="11"/>
        </w:numPr>
        <w:spacing w:before="120"/>
      </w:pPr>
      <w:r w:rsidRPr="00DC26B9">
        <w:t xml:space="preserve">významná změna - změna, jejíž náklady na realizaci přesahují částku </w:t>
      </w:r>
      <w:proofErr w:type="gramStart"/>
      <w:r w:rsidRPr="00DC26B9">
        <w:rPr>
          <w:i/>
        </w:rPr>
        <w:t>….Kč</w:t>
      </w:r>
      <w:proofErr w:type="gramEnd"/>
      <w:r w:rsidRPr="00DC26B9">
        <w:rPr>
          <w:i/>
        </w:rPr>
        <w:t xml:space="preserve"> (doplnit)</w:t>
      </w:r>
      <w:r>
        <w:rPr>
          <w:i/>
        </w:rPr>
        <w:t xml:space="preserve">, </w:t>
      </w:r>
      <w:r w:rsidRPr="00DC26B9">
        <w:t xml:space="preserve">s vysokou mírou rizika, vyžadující spolupráci odborníků různých útvarů napříč úřadem včetně zvýšených nároků na jejich kompetence, vyžadující další změny v procesech a zdrojích, včetně dopadů do systemizace. Za významnou změnu je považována také změna týkající se fungování celého úřadu vycházející ze strategie úřadu a dále změna, jejíž realizace je závislá na zdrojích z fondů Evropské unie. </w:t>
      </w:r>
    </w:p>
    <w:p w14:paraId="68DB79CA" w14:textId="77777777" w:rsidR="008642B3" w:rsidRDefault="008642B3" w:rsidP="008642B3">
      <w:pPr>
        <w:pStyle w:val="Odstavecseseznamem"/>
      </w:pPr>
    </w:p>
    <w:p w14:paraId="46DC1C17" w14:textId="77777777" w:rsidR="008642B3" w:rsidRDefault="008642B3" w:rsidP="008642B3">
      <w:pPr>
        <w:spacing w:before="120"/>
        <w:rPr>
          <w:i/>
          <w:iCs/>
        </w:rPr>
      </w:pPr>
      <w:r w:rsidRPr="00D9013A">
        <w:rPr>
          <w:i/>
          <w:iCs/>
        </w:rPr>
        <w:t>Dle praxe a potřeby úřadu je možné zvážit definování dalších kategorií změn, při jejichž plánování, schvalování, realizaci či posuzování a přezkoumávání je nutné realizovat odlišný, resp. specifický postup, např</w:t>
      </w:r>
      <w:r>
        <w:rPr>
          <w:i/>
          <w:iCs/>
        </w:rPr>
        <w:t>íklad</w:t>
      </w:r>
      <w:r w:rsidRPr="00D9013A">
        <w:rPr>
          <w:i/>
          <w:iCs/>
        </w:rPr>
        <w:t>:</w:t>
      </w:r>
      <w:r>
        <w:rPr>
          <w:i/>
          <w:iCs/>
        </w:rPr>
        <w:t xml:space="preserve"> </w:t>
      </w:r>
    </w:p>
    <w:p w14:paraId="052E72CE" w14:textId="77777777" w:rsidR="008642B3" w:rsidRDefault="008642B3" w:rsidP="008642B3">
      <w:pPr>
        <w:pStyle w:val="Odstavecseseznamem"/>
      </w:pPr>
    </w:p>
    <w:p w14:paraId="61F6F125" w14:textId="79E5CAEA" w:rsidR="008642B3" w:rsidRPr="00DC26B9" w:rsidRDefault="008642B3" w:rsidP="004D1007">
      <w:pPr>
        <w:pStyle w:val="Odstavecseseznamem"/>
        <w:numPr>
          <w:ilvl w:val="0"/>
          <w:numId w:val="11"/>
        </w:numPr>
        <w:spacing w:before="120"/>
      </w:pPr>
      <w:r w:rsidRPr="00D9013A">
        <w:t>opakující se</w:t>
      </w:r>
      <w:r>
        <w:t xml:space="preserve"> </w:t>
      </w:r>
      <w:r w:rsidRPr="00D9013A">
        <w:t>změna</w:t>
      </w:r>
      <w:r>
        <w:t xml:space="preserve"> - </w:t>
      </w:r>
      <w:r w:rsidRPr="00DC26B9">
        <w:t>změna, která představuje malé riziko</w:t>
      </w:r>
      <w:r>
        <w:t>,</w:t>
      </w:r>
      <w:r w:rsidRPr="00DC26B9">
        <w:t xml:space="preserve"> jejíž potřeba se z provozních nebo jiných důvodů periodicky vrací a u níž je možné předem definovat její předpokládaný rozsah a cíl (čeho se konkrétně týká) včetně postupu realizace a předem </w:t>
      </w:r>
      <w:r w:rsidR="008D18A6" w:rsidRPr="00DC26B9">
        <w:t>j</w:t>
      </w:r>
      <w:r w:rsidR="008D18A6">
        <w:t>i</w:t>
      </w:r>
      <w:r w:rsidR="008D18A6" w:rsidRPr="00DC26B9">
        <w:t xml:space="preserve"> </w:t>
      </w:r>
      <w:r w:rsidRPr="00DC26B9">
        <w:t xml:space="preserve">schválit (např. provozní odstávky informačních systémů, plánovaná rozsáhlá údržba a úklid pracovišť, řízené zastupování jednotlivých zaměstnanců v rámci jejich dlouhodobých nepřítomností apod.). Konkrétní provedení v aktuálním čase pak </w:t>
      </w:r>
      <w:r w:rsidRPr="00DC26B9">
        <w:lastRenderedPageBreak/>
        <w:t>podléhá pouze schválení příslušného vedoucí zaměstnance, ale s plnou odpovědností za její průběh a dosažení cílového stavu. Všechna ostatní pravidla, procesy a postupy (např. informování, záznamy, dokumentace atd.) musí být zachovány. I taková změna je ale posuzována a schvalována s ohledem na identifikovanou náročnost a dopady.</w:t>
      </w:r>
    </w:p>
    <w:p w14:paraId="598E0E01" w14:textId="77777777" w:rsidR="008642B3" w:rsidRDefault="008642B3" w:rsidP="008642B3">
      <w:pPr>
        <w:pStyle w:val="Odstavecseseznamem"/>
        <w:spacing w:before="120"/>
        <w:rPr>
          <w:i/>
        </w:rPr>
      </w:pPr>
    </w:p>
    <w:p w14:paraId="39BC15FA" w14:textId="34B650B6" w:rsidR="008642B3" w:rsidRDefault="008642B3" w:rsidP="004D1007">
      <w:pPr>
        <w:pStyle w:val="Odstavecseseznamem"/>
        <w:numPr>
          <w:ilvl w:val="0"/>
          <w:numId w:val="11"/>
        </w:numPr>
        <w:spacing w:before="120"/>
      </w:pPr>
      <w:r>
        <w:t xml:space="preserve">kritická </w:t>
      </w:r>
      <w:r w:rsidRPr="00764924">
        <w:t>změn</w:t>
      </w:r>
      <w:r>
        <w:t xml:space="preserve">a - </w:t>
      </w:r>
      <w:r w:rsidRPr="00577C5D">
        <w:t>změn</w:t>
      </w:r>
      <w:r>
        <w:t>a</w:t>
      </w:r>
      <w:r w:rsidRPr="00577C5D">
        <w:t xml:space="preserve">, </w:t>
      </w:r>
      <w:r>
        <w:t xml:space="preserve">významná pro chod nebo funkcionality úřadu </w:t>
      </w:r>
      <w:r w:rsidRPr="00DF28D5">
        <w:rPr>
          <w:i/>
        </w:rPr>
        <w:t xml:space="preserve">(může to být řešení krizových situací v době živelných pohrom nebo jinak výjimečných situací, např. </w:t>
      </w:r>
      <w:proofErr w:type="spellStart"/>
      <w:r w:rsidRPr="00DF28D5">
        <w:rPr>
          <w:i/>
        </w:rPr>
        <w:t>protiepidemiologická</w:t>
      </w:r>
      <w:proofErr w:type="spellEnd"/>
      <w:r w:rsidRPr="00DF28D5">
        <w:rPr>
          <w:i/>
        </w:rPr>
        <w:t xml:space="preserve"> nařízení v době COVID 19</w:t>
      </w:r>
      <w:r>
        <w:t xml:space="preserve">), </w:t>
      </w:r>
      <w:r w:rsidRPr="00577C5D">
        <w:t>kter</w:t>
      </w:r>
      <w:r>
        <w:t>á</w:t>
      </w:r>
      <w:r w:rsidRPr="00577C5D">
        <w:t xml:space="preserve"> musí být proveden</w:t>
      </w:r>
      <w:r>
        <w:t>a</w:t>
      </w:r>
      <w:r w:rsidRPr="00577C5D">
        <w:t xml:space="preserve"> s minimálním časovým prodlením</w:t>
      </w:r>
      <w:r>
        <w:t xml:space="preserve">. V takovém případě lze </w:t>
      </w:r>
      <w:r w:rsidRPr="00577C5D">
        <w:t xml:space="preserve">rozhodnout </w:t>
      </w:r>
      <w:r>
        <w:t xml:space="preserve">jednorázově a s omezenou platností a účinností „pouze“ v rámci </w:t>
      </w:r>
      <w:r w:rsidR="008D18A6">
        <w:t xml:space="preserve">předem </w:t>
      </w:r>
      <w:r>
        <w:t>nastavených úrovní rozhodovacích pravomocí úřadu. I v tomto případě je nezbytné</w:t>
      </w:r>
      <w:r w:rsidRPr="00577C5D">
        <w:t xml:space="preserve"> </w:t>
      </w:r>
      <w:r>
        <w:t>uchovávat takovou změnu a informace o ní v evidenci změn, zejména jako informaci/důkaz o přístupu a opatřeních týkajících se zcela specifické</w:t>
      </w:r>
      <w:r w:rsidR="00D87FC4">
        <w:t>,</w:t>
      </w:r>
      <w:r>
        <w:t xml:space="preserve"> resp. mimořádné situace.</w:t>
      </w:r>
    </w:p>
    <w:p w14:paraId="7FA3FAF2" w14:textId="77777777" w:rsidR="008642B3" w:rsidRDefault="008642B3" w:rsidP="008642B3">
      <w:pPr>
        <w:pStyle w:val="Odstavecseseznamem"/>
        <w:spacing w:before="120"/>
        <w:ind w:left="360"/>
      </w:pPr>
    </w:p>
    <w:p w14:paraId="50DF2207" w14:textId="3DAF51D6" w:rsidR="008642B3" w:rsidRDefault="008642B3" w:rsidP="004D1007">
      <w:pPr>
        <w:pStyle w:val="Odstavecseseznamem"/>
        <w:numPr>
          <w:ilvl w:val="0"/>
          <w:numId w:val="12"/>
        </w:numPr>
        <w:spacing w:before="120"/>
      </w:pPr>
      <w:r>
        <w:t xml:space="preserve">Manažer změn předkládá klasifikované požadavky na změny </w:t>
      </w:r>
      <w:r>
        <w:rPr>
          <w:i/>
        </w:rPr>
        <w:t xml:space="preserve">komu </w:t>
      </w:r>
      <w:r w:rsidR="00757250">
        <w:rPr>
          <w:i/>
        </w:rPr>
        <w:t>(schvalovateli změn</w:t>
      </w:r>
      <w:r w:rsidR="00CA2DAC">
        <w:rPr>
          <w:i/>
        </w:rPr>
        <w:t xml:space="preserve"> nebo uvést označení služebního místa</w:t>
      </w:r>
      <w:r w:rsidR="00757250">
        <w:rPr>
          <w:i/>
        </w:rPr>
        <w:t>)</w:t>
      </w:r>
      <w:r>
        <w:rPr>
          <w:i/>
        </w:rPr>
        <w:t xml:space="preserve">…. </w:t>
      </w:r>
      <w:r>
        <w:t>. Ten rozhoduje o správnosti klasifikace a schválení nebo zamítnutí požadavku na změnu. O výsledku projednání požadavku informuje manažer změn navrhovatele změn. Zamítnutí požadavku musí být zdůvodněno.</w:t>
      </w:r>
    </w:p>
    <w:p w14:paraId="1B295A29" w14:textId="77777777" w:rsidR="008642B3" w:rsidRDefault="008642B3" w:rsidP="008642B3">
      <w:pPr>
        <w:pStyle w:val="Odstavecseseznamem"/>
        <w:spacing w:before="120"/>
        <w:ind w:left="360"/>
      </w:pPr>
    </w:p>
    <w:p w14:paraId="4AA64A37" w14:textId="621F496A" w:rsidR="0037055C" w:rsidRDefault="008642B3" w:rsidP="004D1007">
      <w:pPr>
        <w:pStyle w:val="Odstavecseseznamem"/>
        <w:numPr>
          <w:ilvl w:val="0"/>
          <w:numId w:val="12"/>
        </w:numPr>
        <w:spacing w:before="120"/>
        <w:rPr>
          <w:i/>
        </w:rPr>
      </w:pPr>
      <w:r>
        <w:t xml:space="preserve">Tam, kde vzniknou </w:t>
      </w:r>
      <w:r w:rsidR="008D18A6">
        <w:t xml:space="preserve">na straně </w:t>
      </w:r>
      <w:r>
        <w:t xml:space="preserve">manažera změn pochybnosti o správné klasifikaci změny nebo o přínosu změny, navrhne zaměstnance vhodné pro analýzu požadavků na změny a předkládá ji… </w:t>
      </w:r>
      <w:r w:rsidRPr="00C9717A">
        <w:rPr>
          <w:i/>
          <w:iCs/>
        </w:rPr>
        <w:t>komu</w:t>
      </w:r>
      <w:r w:rsidR="006B7027">
        <w:rPr>
          <w:i/>
          <w:iCs/>
        </w:rPr>
        <w:t xml:space="preserve"> </w:t>
      </w:r>
      <w:r w:rsidR="006B7027" w:rsidRPr="006B7027">
        <w:rPr>
          <w:i/>
          <w:iCs/>
        </w:rPr>
        <w:t>(</w:t>
      </w:r>
      <w:r w:rsidR="006B7027">
        <w:rPr>
          <w:i/>
          <w:iCs/>
        </w:rPr>
        <w:t xml:space="preserve">schvalovateli změn nebo uvést </w:t>
      </w:r>
      <w:r w:rsidR="006B7027" w:rsidRPr="006B7027">
        <w:rPr>
          <w:i/>
          <w:iCs/>
        </w:rPr>
        <w:t>označení služebního místa;</w:t>
      </w:r>
      <w:r w:rsidR="006B7027" w:rsidRPr="006B7027">
        <w:rPr>
          <w:i/>
        </w:rPr>
        <w:t xml:space="preserve"> </w:t>
      </w:r>
      <w:r w:rsidRPr="006B7027">
        <w:rPr>
          <w:i/>
        </w:rPr>
        <w:t>je vhodné provázat s aktuálním Organizačním řádem úřadu a souvisejícími interními předpisy</w:t>
      </w:r>
      <w:r>
        <w:rPr>
          <w:i/>
        </w:rPr>
        <w:t>)</w:t>
      </w:r>
      <w:r>
        <w:rPr>
          <w:iCs/>
        </w:rPr>
        <w:t xml:space="preserve"> ke</w:t>
      </w:r>
      <w:r>
        <w:t xml:space="preserve"> schválení </w:t>
      </w:r>
      <w:r w:rsidRPr="00415B1F">
        <w:rPr>
          <w:i/>
        </w:rPr>
        <w:t xml:space="preserve">(u schválené klasifikace </w:t>
      </w:r>
      <w:r w:rsidR="008D18A6">
        <w:rPr>
          <w:i/>
        </w:rPr>
        <w:t>„</w:t>
      </w:r>
      <w:r w:rsidRPr="00415B1F">
        <w:rPr>
          <w:i/>
        </w:rPr>
        <w:t>významná změna</w:t>
      </w:r>
      <w:r w:rsidR="008D18A6">
        <w:rPr>
          <w:i/>
        </w:rPr>
        <w:t>“</w:t>
      </w:r>
      <w:r w:rsidRPr="00415B1F">
        <w:rPr>
          <w:i/>
        </w:rPr>
        <w:t xml:space="preserve"> je vhodné analyzovat takový návrh vždy, v případě kritické změny je velmi vhodné analyzovat postupy a opatření vždy následně).</w:t>
      </w:r>
      <w:r>
        <w:rPr>
          <w:i/>
        </w:rPr>
        <w:t xml:space="preserve"> </w:t>
      </w:r>
    </w:p>
    <w:p w14:paraId="3B56F71D" w14:textId="77777777" w:rsidR="0037055C" w:rsidRDefault="0037055C" w:rsidP="0037055C">
      <w:pPr>
        <w:pStyle w:val="Odstavecseseznamem"/>
      </w:pPr>
    </w:p>
    <w:p w14:paraId="2F99D344" w14:textId="5323B89B" w:rsidR="008642B3" w:rsidRPr="00D036DD" w:rsidRDefault="008642B3" w:rsidP="004D1007">
      <w:pPr>
        <w:pStyle w:val="Odstavecseseznamem"/>
        <w:numPr>
          <w:ilvl w:val="0"/>
          <w:numId w:val="12"/>
        </w:numPr>
        <w:spacing w:before="120"/>
        <w:rPr>
          <w:i/>
        </w:rPr>
      </w:pPr>
      <w:r>
        <w:t>Požadavek na změnu je analyzován/ho</w:t>
      </w:r>
      <w:r w:rsidR="00D036DD">
        <w:t>dnocen z následujících hledisek</w:t>
      </w:r>
    </w:p>
    <w:p w14:paraId="1C6DF4B1" w14:textId="77777777" w:rsidR="00D036DD" w:rsidRPr="0037055C" w:rsidRDefault="00D036DD" w:rsidP="00D036DD">
      <w:pPr>
        <w:pStyle w:val="Odstavecseseznamem"/>
        <w:spacing w:before="120"/>
        <w:ind w:left="360"/>
        <w:rPr>
          <w:i/>
        </w:rPr>
      </w:pPr>
    </w:p>
    <w:p w14:paraId="3B4AB3A4" w14:textId="77777777" w:rsidR="008642B3" w:rsidRDefault="008642B3" w:rsidP="004D1007">
      <w:pPr>
        <w:pStyle w:val="Odstavecseseznamem"/>
        <w:numPr>
          <w:ilvl w:val="0"/>
          <w:numId w:val="14"/>
        </w:numPr>
        <w:spacing w:before="120"/>
      </w:pPr>
      <w:r>
        <w:t>přínos/cíle (zda je smysluplné změnu zavádět),</w:t>
      </w:r>
    </w:p>
    <w:p w14:paraId="3BDA6F8C" w14:textId="77777777" w:rsidR="008642B3" w:rsidRDefault="008642B3" w:rsidP="004D1007">
      <w:pPr>
        <w:pStyle w:val="Odstavecseseznamem"/>
        <w:numPr>
          <w:ilvl w:val="0"/>
          <w:numId w:val="14"/>
        </w:numPr>
        <w:spacing w:before="120"/>
      </w:pPr>
      <w:r>
        <w:t>rizika spojená se zavedením změny včetně určených požadavků na bezpečnost,</w:t>
      </w:r>
    </w:p>
    <w:p w14:paraId="45F626F3" w14:textId="0019E97C" w:rsidR="008642B3" w:rsidRDefault="008642B3" w:rsidP="004D1007">
      <w:pPr>
        <w:pStyle w:val="Odstavecseseznamem"/>
        <w:numPr>
          <w:ilvl w:val="0"/>
          <w:numId w:val="14"/>
        </w:numPr>
        <w:spacing w:before="120"/>
      </w:pPr>
      <w:r>
        <w:t xml:space="preserve">proveditelnost (zda je změna technicky </w:t>
      </w:r>
      <w:r w:rsidR="00CA2DAC">
        <w:t xml:space="preserve">i jinak </w:t>
      </w:r>
      <w:r>
        <w:t>proveditelná),</w:t>
      </w:r>
    </w:p>
    <w:p w14:paraId="0F4110FF" w14:textId="6DCFBD76" w:rsidR="008642B3" w:rsidRDefault="008642B3" w:rsidP="004D1007">
      <w:pPr>
        <w:pStyle w:val="Odstavecseseznamem"/>
        <w:numPr>
          <w:ilvl w:val="0"/>
          <w:numId w:val="14"/>
        </w:numPr>
        <w:spacing w:before="120"/>
      </w:pPr>
      <w:r>
        <w:t>potřebné zdroje a předpokládané náklady a dopady</w:t>
      </w:r>
      <w:r w:rsidR="008D18A6">
        <w:t>.</w:t>
      </w:r>
    </w:p>
    <w:p w14:paraId="33271D79" w14:textId="77777777" w:rsidR="00CA2DAC" w:rsidRDefault="00CA2DAC" w:rsidP="00DE33F3">
      <w:pPr>
        <w:pStyle w:val="Odstavecseseznamem"/>
        <w:spacing w:before="120"/>
      </w:pPr>
    </w:p>
    <w:p w14:paraId="4E35BC82" w14:textId="6E3FDCD5" w:rsidR="008642B3" w:rsidRPr="00DE33F3" w:rsidRDefault="00690510" w:rsidP="00DE33F3">
      <w:pPr>
        <w:spacing w:before="120"/>
        <w:rPr>
          <w:i/>
        </w:rPr>
      </w:pPr>
      <w:r>
        <w:rPr>
          <w:i/>
        </w:rPr>
        <w:t xml:space="preserve">Požadavek na změnu </w:t>
      </w:r>
      <w:r w:rsidR="00DE33F3">
        <w:rPr>
          <w:i/>
        </w:rPr>
        <w:t xml:space="preserve"> </w:t>
      </w:r>
      <w:r>
        <w:rPr>
          <w:i/>
        </w:rPr>
        <w:t>lze posuzovat také z</w:t>
      </w:r>
      <w:r w:rsidR="008642B3" w:rsidRPr="00DE33F3">
        <w:rPr>
          <w:i/>
        </w:rPr>
        <w:t xml:space="preserve"> hledisk</w:t>
      </w:r>
      <w:r>
        <w:rPr>
          <w:i/>
        </w:rPr>
        <w:t>a</w:t>
      </w:r>
      <w:r w:rsidR="008642B3" w:rsidRPr="00DE33F3">
        <w:rPr>
          <w:i/>
        </w:rPr>
        <w:t xml:space="preserve"> tzv. </w:t>
      </w:r>
      <w:proofErr w:type="spellStart"/>
      <w:r w:rsidR="008642B3" w:rsidRPr="00DE33F3">
        <w:rPr>
          <w:i/>
        </w:rPr>
        <w:t>roll</w:t>
      </w:r>
      <w:proofErr w:type="spellEnd"/>
      <w:r w:rsidR="008642B3" w:rsidRPr="00DE33F3">
        <w:rPr>
          <w:i/>
        </w:rPr>
        <w:t xml:space="preserve"> </w:t>
      </w:r>
      <w:proofErr w:type="spellStart"/>
      <w:r w:rsidR="008642B3" w:rsidRPr="00DE33F3">
        <w:rPr>
          <w:i/>
        </w:rPr>
        <w:t>back</w:t>
      </w:r>
      <w:proofErr w:type="spellEnd"/>
      <w:r w:rsidR="008642B3" w:rsidRPr="00DE33F3">
        <w:rPr>
          <w:i/>
        </w:rPr>
        <w:t xml:space="preserve"> plánu (způsob uvedení změny do původního stavu, pokud by byla neúspěšná), ten uvádí</w:t>
      </w:r>
    </w:p>
    <w:p w14:paraId="7E8DB811" w14:textId="77777777" w:rsidR="008642B3" w:rsidRPr="00976E4E" w:rsidRDefault="008642B3" w:rsidP="004D1007">
      <w:pPr>
        <w:pStyle w:val="Odstavecseseznamem"/>
        <w:numPr>
          <w:ilvl w:val="0"/>
          <w:numId w:val="13"/>
        </w:numPr>
        <w:spacing w:before="120"/>
        <w:rPr>
          <w:i/>
        </w:rPr>
      </w:pPr>
      <w:r w:rsidRPr="00976E4E">
        <w:rPr>
          <w:i/>
        </w:rPr>
        <w:t xml:space="preserve">podmínky, za jakých je rozhodnuto o neúspěšnosti změny a o aktivaci </w:t>
      </w:r>
      <w:proofErr w:type="spellStart"/>
      <w:r w:rsidRPr="00976E4E">
        <w:rPr>
          <w:i/>
        </w:rPr>
        <w:t>roll</w:t>
      </w:r>
      <w:proofErr w:type="spellEnd"/>
      <w:r w:rsidRPr="00976E4E">
        <w:rPr>
          <w:i/>
        </w:rPr>
        <w:t xml:space="preserve"> </w:t>
      </w:r>
      <w:proofErr w:type="spellStart"/>
      <w:r w:rsidRPr="00976E4E">
        <w:rPr>
          <w:i/>
        </w:rPr>
        <w:t>back</w:t>
      </w:r>
      <w:proofErr w:type="spellEnd"/>
      <w:r w:rsidRPr="00976E4E">
        <w:rPr>
          <w:i/>
        </w:rPr>
        <w:t xml:space="preserve"> plánu</w:t>
      </w:r>
      <w:r>
        <w:rPr>
          <w:i/>
        </w:rPr>
        <w:t>,</w:t>
      </w:r>
    </w:p>
    <w:p w14:paraId="1DDB5326" w14:textId="77777777" w:rsidR="008642B3" w:rsidRPr="00976E4E" w:rsidRDefault="008642B3" w:rsidP="004D1007">
      <w:pPr>
        <w:pStyle w:val="Odstavecseseznamem"/>
        <w:numPr>
          <w:ilvl w:val="0"/>
          <w:numId w:val="13"/>
        </w:numPr>
        <w:spacing w:before="120"/>
        <w:rPr>
          <w:i/>
        </w:rPr>
      </w:pPr>
      <w:r w:rsidRPr="00976E4E">
        <w:rPr>
          <w:i/>
        </w:rPr>
        <w:t>odpovědnosti při navrácení změny do původního stavu</w:t>
      </w:r>
      <w:r>
        <w:rPr>
          <w:i/>
        </w:rPr>
        <w:t>,</w:t>
      </w:r>
    </w:p>
    <w:p w14:paraId="02118CBC" w14:textId="77777777" w:rsidR="008642B3" w:rsidRPr="00976E4E" w:rsidRDefault="008642B3" w:rsidP="004D1007">
      <w:pPr>
        <w:pStyle w:val="Odstavecseseznamem"/>
        <w:numPr>
          <w:ilvl w:val="0"/>
          <w:numId w:val="13"/>
        </w:numPr>
        <w:spacing w:before="120"/>
        <w:rPr>
          <w:i/>
        </w:rPr>
      </w:pPr>
      <w:r w:rsidRPr="00976E4E">
        <w:rPr>
          <w:i/>
        </w:rPr>
        <w:lastRenderedPageBreak/>
        <w:t>postup navrácení změny do původního stavu (návaznost jednotlivých kroků)</w:t>
      </w:r>
      <w:r>
        <w:rPr>
          <w:i/>
        </w:rPr>
        <w:t>,</w:t>
      </w:r>
    </w:p>
    <w:p w14:paraId="7650B70D" w14:textId="77777777" w:rsidR="008642B3" w:rsidRPr="00976E4E" w:rsidRDefault="008642B3" w:rsidP="004D1007">
      <w:pPr>
        <w:pStyle w:val="Odstavecseseznamem"/>
        <w:numPr>
          <w:ilvl w:val="0"/>
          <w:numId w:val="13"/>
        </w:numPr>
        <w:spacing w:before="120"/>
        <w:rPr>
          <w:i/>
        </w:rPr>
      </w:pPr>
      <w:r w:rsidRPr="00976E4E">
        <w:rPr>
          <w:i/>
        </w:rPr>
        <w:t>zdroje (potřebné vybavení, podklady) a jejich umístění</w:t>
      </w:r>
      <w:r>
        <w:rPr>
          <w:i/>
        </w:rPr>
        <w:t>,</w:t>
      </w:r>
    </w:p>
    <w:p w14:paraId="118B54C1" w14:textId="77777777" w:rsidR="008642B3" w:rsidRPr="00976E4E" w:rsidRDefault="008642B3" w:rsidP="004D1007">
      <w:pPr>
        <w:pStyle w:val="Odstavecseseznamem"/>
        <w:numPr>
          <w:ilvl w:val="0"/>
          <w:numId w:val="13"/>
        </w:numPr>
        <w:spacing w:before="120"/>
        <w:rPr>
          <w:i/>
        </w:rPr>
      </w:pPr>
      <w:r w:rsidRPr="00976E4E">
        <w:rPr>
          <w:i/>
        </w:rPr>
        <w:t>umístění záloh</w:t>
      </w:r>
      <w:r>
        <w:rPr>
          <w:i/>
        </w:rPr>
        <w:t>.</w:t>
      </w:r>
    </w:p>
    <w:p w14:paraId="3C664189" w14:textId="77777777" w:rsidR="008642B3" w:rsidRPr="00933C7C" w:rsidRDefault="008642B3" w:rsidP="008642B3">
      <w:pPr>
        <w:pStyle w:val="Odstavecseseznamem"/>
        <w:spacing w:before="120"/>
        <w:ind w:left="360"/>
        <w:rPr>
          <w:iCs/>
        </w:rPr>
      </w:pPr>
    </w:p>
    <w:p w14:paraId="39ECEA87" w14:textId="6181A5C6" w:rsidR="008642B3" w:rsidRDefault="00087516" w:rsidP="004D1007">
      <w:pPr>
        <w:pStyle w:val="Odstavecseseznamem"/>
        <w:numPr>
          <w:ilvl w:val="0"/>
          <w:numId w:val="12"/>
        </w:numPr>
        <w:spacing w:before="120"/>
        <w:rPr>
          <w:i/>
        </w:rPr>
      </w:pPr>
      <w:r>
        <w:t>Na základě výsledku analýzy požadavku na změnu předkládá manažer změn</w:t>
      </w:r>
      <w:r w:rsidR="00631EE7">
        <w:t xml:space="preserve">, případně ve spolupráci s </w:t>
      </w:r>
      <w:proofErr w:type="gramStart"/>
      <w:r w:rsidR="00631EE7" w:rsidRPr="007B6A15">
        <w:rPr>
          <w:i/>
        </w:rPr>
        <w:t>….kým</w:t>
      </w:r>
      <w:proofErr w:type="gramEnd"/>
      <w:r w:rsidR="00631EE7" w:rsidRPr="007B6A15">
        <w:rPr>
          <w:i/>
        </w:rPr>
        <w:t xml:space="preserve"> (označení služební</w:t>
      </w:r>
      <w:r w:rsidR="00BA477F">
        <w:rPr>
          <w:i/>
        </w:rPr>
        <w:t>ho místa</w:t>
      </w:r>
      <w:r w:rsidR="00631EE7">
        <w:t xml:space="preserve">), </w:t>
      </w:r>
      <w:r>
        <w:t>návrh na schválení či zamítnutí požadavku na změnu</w:t>
      </w:r>
      <w:r w:rsidRPr="00087516">
        <w:t xml:space="preserve"> </w:t>
      </w:r>
      <w:r>
        <w:t>schvalovateli změn</w:t>
      </w:r>
      <w:r w:rsidR="00631EE7">
        <w:t xml:space="preserve">. Ten následně rozhodne </w:t>
      </w:r>
      <w:r>
        <w:t xml:space="preserve">o </w:t>
      </w:r>
      <w:r w:rsidR="00631EE7">
        <w:t>schválení či zamítnutí požadavku na změnu.</w:t>
      </w:r>
      <w:r w:rsidR="008642B3">
        <w:rPr>
          <w:i/>
        </w:rPr>
        <w:t xml:space="preserve"> </w:t>
      </w:r>
    </w:p>
    <w:p w14:paraId="50EE1B01" w14:textId="77777777" w:rsidR="008642B3" w:rsidRPr="00415B1F" w:rsidRDefault="008642B3" w:rsidP="008642B3">
      <w:pPr>
        <w:pStyle w:val="Odstavecseseznamem"/>
        <w:rPr>
          <w:i/>
        </w:rPr>
      </w:pPr>
    </w:p>
    <w:p w14:paraId="25A8A56D" w14:textId="4AA2296B" w:rsidR="007C176C" w:rsidRPr="00421861" w:rsidRDefault="007C176C" w:rsidP="007C176C">
      <w:pPr>
        <w:pStyle w:val="Nadpis2"/>
      </w:pPr>
      <w:bookmarkStart w:id="30" w:name="_Toc82088058"/>
      <w:r w:rsidRPr="00F915E6">
        <w:t xml:space="preserve">Článek </w:t>
      </w:r>
      <w:r>
        <w:t>6</w:t>
      </w:r>
      <w:r w:rsidRPr="00F915E6">
        <w:br/>
      </w:r>
      <w:r>
        <w:t>Plánování změny</w:t>
      </w:r>
      <w:r w:rsidR="008C0DC0">
        <w:t xml:space="preserve"> a </w:t>
      </w:r>
      <w:r>
        <w:t>její realizace</w:t>
      </w:r>
      <w:bookmarkEnd w:id="30"/>
      <w:r>
        <w:t xml:space="preserve"> </w:t>
      </w:r>
    </w:p>
    <w:p w14:paraId="448C9E79" w14:textId="09027631" w:rsidR="00941B51" w:rsidRPr="00A701AD" w:rsidRDefault="00941B51" w:rsidP="00B72F31">
      <w:pPr>
        <w:pStyle w:val="Odstavecseseznamem"/>
        <w:numPr>
          <w:ilvl w:val="0"/>
          <w:numId w:val="15"/>
        </w:numPr>
        <w:spacing w:before="120"/>
      </w:pPr>
      <w:r>
        <w:t xml:space="preserve">Za realizaci </w:t>
      </w:r>
      <w:r w:rsidR="007B6A15">
        <w:t xml:space="preserve"> </w:t>
      </w:r>
      <w:r>
        <w:t xml:space="preserve">změny je odpovědný </w:t>
      </w:r>
      <w:r w:rsidR="00A701AD">
        <w:t>…k</w:t>
      </w:r>
      <w:r w:rsidR="00A701AD" w:rsidRPr="00A701AD">
        <w:rPr>
          <w:i/>
        </w:rPr>
        <w:t>ým  …</w:t>
      </w:r>
      <w:r w:rsidR="00A701AD">
        <w:t xml:space="preserve">určený zaměstnanec </w:t>
      </w:r>
      <w:r w:rsidR="00A701AD" w:rsidRPr="00A701AD">
        <w:rPr>
          <w:i/>
        </w:rPr>
        <w:t>(označení služebního místa)</w:t>
      </w:r>
      <w:r w:rsidR="00A701AD">
        <w:rPr>
          <w:i/>
        </w:rPr>
        <w:t xml:space="preserve"> </w:t>
      </w:r>
      <w:r w:rsidR="00A701AD">
        <w:t xml:space="preserve">nebo </w:t>
      </w:r>
      <w:r>
        <w:t>realizační tým</w:t>
      </w:r>
      <w:r w:rsidR="007B6A15">
        <w:t>.</w:t>
      </w:r>
      <w:r>
        <w:t xml:space="preserve"> </w:t>
      </w:r>
      <w:r w:rsidR="007B6A15">
        <w:t>Realizační tým tvoří určení zaměstnanci</w:t>
      </w:r>
      <w:r w:rsidR="007B6A15" w:rsidRPr="00A701AD">
        <w:rPr>
          <w:i/>
        </w:rPr>
        <w:t xml:space="preserve">. </w:t>
      </w:r>
    </w:p>
    <w:p w14:paraId="665F05CD" w14:textId="77777777" w:rsidR="00A701AD" w:rsidRPr="007B6A15" w:rsidRDefault="00A701AD" w:rsidP="00A701AD">
      <w:pPr>
        <w:pStyle w:val="Odstavecseseznamem"/>
        <w:spacing w:before="120"/>
        <w:ind w:left="360"/>
      </w:pPr>
    </w:p>
    <w:p w14:paraId="17CF0824" w14:textId="3E7812D6" w:rsidR="00E830F5" w:rsidRDefault="00941B51" w:rsidP="004D1007">
      <w:pPr>
        <w:pStyle w:val="Odstavecseseznamem"/>
        <w:numPr>
          <w:ilvl w:val="0"/>
          <w:numId w:val="15"/>
        </w:numPr>
        <w:spacing w:before="120"/>
      </w:pPr>
      <w:r>
        <w:t xml:space="preserve">Manažer změn je odpovědný za přenos informací mezi realizačním </w:t>
      </w:r>
      <w:proofErr w:type="gramStart"/>
      <w:r>
        <w:t>týmem</w:t>
      </w:r>
      <w:r w:rsidR="00A701AD">
        <w:t xml:space="preserve"> a .</w:t>
      </w:r>
      <w:r w:rsidR="00D80765">
        <w:t>..</w:t>
      </w:r>
      <w:r w:rsidRPr="007B6A15">
        <w:rPr>
          <w:i/>
        </w:rPr>
        <w:t>kým</w:t>
      </w:r>
      <w:proofErr w:type="gramEnd"/>
      <w:r w:rsidR="00A701AD">
        <w:rPr>
          <w:i/>
        </w:rPr>
        <w:t xml:space="preserve"> </w:t>
      </w:r>
      <w:r w:rsidRPr="007B6A15">
        <w:rPr>
          <w:i/>
        </w:rPr>
        <w:t>(označení služebního místa</w:t>
      </w:r>
      <w:r w:rsidR="00D80765">
        <w:rPr>
          <w:i/>
        </w:rPr>
        <w:t>/míst</w:t>
      </w:r>
      <w:r w:rsidRPr="007B6A15">
        <w:rPr>
          <w:i/>
        </w:rPr>
        <w:t xml:space="preserve">) </w:t>
      </w:r>
      <w:r>
        <w:t xml:space="preserve">a v případě, kde je to vhodné, i </w:t>
      </w:r>
      <w:r w:rsidR="00D80765">
        <w:t xml:space="preserve">mezi </w:t>
      </w:r>
      <w:r>
        <w:t>zainteresovan</w:t>
      </w:r>
      <w:r w:rsidR="00D80765">
        <w:t>ou stranou/zainteresovanými</w:t>
      </w:r>
      <w:r>
        <w:t xml:space="preserve"> stranami.</w:t>
      </w:r>
      <w:r w:rsidR="00E830F5">
        <w:t xml:space="preserve"> </w:t>
      </w:r>
    </w:p>
    <w:p w14:paraId="7DF46636" w14:textId="77777777" w:rsidR="00941B51" w:rsidRDefault="00941B51" w:rsidP="007B6A15">
      <w:pPr>
        <w:pStyle w:val="Odstavecseseznamem"/>
        <w:spacing w:before="120"/>
        <w:ind w:left="360"/>
      </w:pPr>
    </w:p>
    <w:p w14:paraId="76ED4E97" w14:textId="4A186B75" w:rsidR="003F233C" w:rsidRDefault="003F233C" w:rsidP="004D1007">
      <w:pPr>
        <w:pStyle w:val="Odstavecseseznamem"/>
        <w:numPr>
          <w:ilvl w:val="0"/>
          <w:numId w:val="15"/>
        </w:numPr>
        <w:spacing w:before="120"/>
      </w:pPr>
      <w:r>
        <w:t xml:space="preserve">Pro každou schválenou změnu, která je klasifikována jako významná </w:t>
      </w:r>
      <w:r w:rsidRPr="007D677B">
        <w:rPr>
          <w:i/>
        </w:rPr>
        <w:t xml:space="preserve">(nebo </w:t>
      </w:r>
      <w:r>
        <w:rPr>
          <w:i/>
        </w:rPr>
        <w:t>kritická</w:t>
      </w:r>
      <w:r w:rsidRPr="007D677B">
        <w:rPr>
          <w:i/>
        </w:rPr>
        <w:t>)</w:t>
      </w:r>
      <w:r>
        <w:rPr>
          <w:i/>
        </w:rPr>
        <w:t>,</w:t>
      </w:r>
      <w:r w:rsidRPr="007D677B">
        <w:rPr>
          <w:i/>
        </w:rPr>
        <w:t xml:space="preserve"> </w:t>
      </w:r>
      <w:r>
        <w:t>musí zaměstnanec</w:t>
      </w:r>
      <w:r w:rsidR="00A701AD">
        <w:t>/realizační tým,</w:t>
      </w:r>
      <w:r>
        <w:t xml:space="preserve"> za ni zodpovědný</w:t>
      </w:r>
      <w:r w:rsidR="00A701AD">
        <w:t>,</w:t>
      </w:r>
      <w:r>
        <w:t xml:space="preserve"> předložit plán její realizace.</w:t>
      </w:r>
    </w:p>
    <w:p w14:paraId="08ECE288" w14:textId="77777777" w:rsidR="003F233C" w:rsidRDefault="003F233C" w:rsidP="003F233C">
      <w:pPr>
        <w:pStyle w:val="Odstavecseseznamem"/>
        <w:spacing w:before="120"/>
        <w:ind w:left="360"/>
      </w:pPr>
    </w:p>
    <w:p w14:paraId="02BB2FA3" w14:textId="273F0DD5" w:rsidR="003F233C" w:rsidRDefault="00D036DD" w:rsidP="004D1007">
      <w:pPr>
        <w:pStyle w:val="Odstavecseseznamem"/>
        <w:numPr>
          <w:ilvl w:val="0"/>
          <w:numId w:val="15"/>
        </w:numPr>
        <w:spacing w:before="120"/>
      </w:pPr>
      <w:r>
        <w:t>Plán obsahuje</w:t>
      </w:r>
    </w:p>
    <w:p w14:paraId="39027A79" w14:textId="77777777" w:rsidR="00D036DD" w:rsidRDefault="00D036DD" w:rsidP="00D036DD">
      <w:pPr>
        <w:pStyle w:val="Odstavecseseznamem"/>
        <w:spacing w:before="120"/>
        <w:ind w:left="360"/>
      </w:pPr>
    </w:p>
    <w:p w14:paraId="621F247A" w14:textId="0A9DF998" w:rsidR="003F233C" w:rsidRDefault="003F233C" w:rsidP="004D1007">
      <w:pPr>
        <w:pStyle w:val="Odstavecseseznamem"/>
        <w:numPr>
          <w:ilvl w:val="0"/>
          <w:numId w:val="16"/>
        </w:numPr>
        <w:spacing w:line="312" w:lineRule="auto"/>
      </w:pPr>
      <w:r>
        <w:t>časový plán</w:t>
      </w:r>
      <w:r w:rsidR="00690510">
        <w:t xml:space="preserve"> realizace</w:t>
      </w:r>
      <w:r>
        <w:t>, dotčené útvary úřadu, specifikace požadavků na zdroje a ověření jejich stavu, konkrétní úkoly a jimi pověřené zaměstnance včetně termínu plnění, včetně nástinu rizik a jejich možných řešení,</w:t>
      </w:r>
    </w:p>
    <w:p w14:paraId="5FC7593A" w14:textId="7A84FF87" w:rsidR="003F233C" w:rsidRDefault="003F233C" w:rsidP="004D1007">
      <w:pPr>
        <w:pStyle w:val="Odstavecseseznamem"/>
        <w:numPr>
          <w:ilvl w:val="0"/>
          <w:numId w:val="16"/>
        </w:numPr>
        <w:spacing w:line="312" w:lineRule="auto"/>
      </w:pPr>
      <w:r>
        <w:t>data, kdy proběhnou kontroly plnění</w:t>
      </w:r>
      <w:r w:rsidR="00690510">
        <w:t xml:space="preserve"> (</w:t>
      </w:r>
      <w:r>
        <w:t xml:space="preserve">včetně </w:t>
      </w:r>
      <w:r w:rsidR="00690510">
        <w:t xml:space="preserve">způsobu </w:t>
      </w:r>
      <w:r>
        <w:t>identifikace a řešení vzniklých problémů nebo popis jejich nemožnosti řešení</w:t>
      </w:r>
      <w:r w:rsidR="00D87FC4">
        <w:t>,</w:t>
      </w:r>
      <w:r>
        <w:t xml:space="preserve"> a návrh případné dílčí změny v</w:t>
      </w:r>
      <w:r w:rsidR="00690510">
        <w:t> </w:t>
      </w:r>
      <w:r>
        <w:t>projektu</w:t>
      </w:r>
      <w:r w:rsidR="00690510">
        <w:t>)</w:t>
      </w:r>
      <w:r>
        <w:t>,</w:t>
      </w:r>
    </w:p>
    <w:p w14:paraId="7DB6EF0B" w14:textId="0AD6B702" w:rsidR="003F233C" w:rsidRDefault="003F233C" w:rsidP="004D1007">
      <w:pPr>
        <w:pStyle w:val="Odstavecseseznamem"/>
        <w:numPr>
          <w:ilvl w:val="0"/>
          <w:numId w:val="16"/>
        </w:numPr>
        <w:spacing w:line="312" w:lineRule="auto"/>
      </w:pPr>
      <w:r>
        <w:t xml:space="preserve">osoby zodpovědné za provedení kontrol a jejich vyhodnocení, </w:t>
      </w:r>
    </w:p>
    <w:p w14:paraId="6DFD6531" w14:textId="77777777" w:rsidR="003F233C" w:rsidRDefault="003F233C" w:rsidP="004D1007">
      <w:pPr>
        <w:pStyle w:val="Odstavecseseznamem"/>
        <w:numPr>
          <w:ilvl w:val="0"/>
          <w:numId w:val="16"/>
        </w:numPr>
        <w:spacing w:line="312" w:lineRule="auto"/>
      </w:pPr>
      <w:r>
        <w:t>datum plánovaného vyhodnocení změny,</w:t>
      </w:r>
    </w:p>
    <w:p w14:paraId="2D1FEDBB" w14:textId="77777777" w:rsidR="003F233C" w:rsidRDefault="003F233C" w:rsidP="004D1007">
      <w:pPr>
        <w:pStyle w:val="Odstavecseseznamem"/>
        <w:numPr>
          <w:ilvl w:val="0"/>
          <w:numId w:val="16"/>
        </w:numPr>
        <w:spacing w:line="312" w:lineRule="auto"/>
      </w:pPr>
      <w:r>
        <w:t>písemné odsouhlasení všemi dotčenými útvary, případně jednotlivými zaměstnanci.</w:t>
      </w:r>
    </w:p>
    <w:p w14:paraId="3CEFEC2F" w14:textId="77777777" w:rsidR="003F233C" w:rsidRDefault="003F233C" w:rsidP="003F233C">
      <w:pPr>
        <w:pStyle w:val="Odstavecseseznamem"/>
      </w:pPr>
    </w:p>
    <w:p w14:paraId="5B44AB54" w14:textId="0F2027F2" w:rsidR="003F233C" w:rsidRPr="00777B97" w:rsidRDefault="003F233C" w:rsidP="00777B97">
      <w:pPr>
        <w:rPr>
          <w:i/>
        </w:rPr>
      </w:pPr>
      <w:r w:rsidRPr="00777B97">
        <w:rPr>
          <w:i/>
        </w:rPr>
        <w:t xml:space="preserve">Průběh realizace změny a </w:t>
      </w:r>
      <w:r w:rsidR="00370E10" w:rsidRPr="00777B97">
        <w:rPr>
          <w:i/>
        </w:rPr>
        <w:t xml:space="preserve">odpovídající </w:t>
      </w:r>
      <w:r w:rsidRPr="00777B97">
        <w:rPr>
          <w:i/>
        </w:rPr>
        <w:t>postupy si určuje úřad podle svých konkrétních možností, cíle změny a dle její klasifikace. Je vhodné využívat stávající řídící mechanismy v úřadu, odpovídající jeho personálním možnostem a rozsahu plánované změny. Případně lze zvážit spolupráci s externím dodavatelem.</w:t>
      </w:r>
    </w:p>
    <w:p w14:paraId="157C6112" w14:textId="212D8663" w:rsidR="003F233C" w:rsidRDefault="003F233C" w:rsidP="003F233C">
      <w:pPr>
        <w:pStyle w:val="Odstavecseseznamem"/>
        <w:ind w:left="360"/>
        <w:rPr>
          <w:i/>
        </w:rPr>
      </w:pPr>
    </w:p>
    <w:p w14:paraId="632AB172" w14:textId="4192C404" w:rsidR="007C176C" w:rsidRDefault="007C176C" w:rsidP="007C176C">
      <w:pPr>
        <w:pStyle w:val="Nadpis2"/>
      </w:pPr>
      <w:bookmarkStart w:id="31" w:name="_Toc82088059"/>
      <w:r w:rsidRPr="00F915E6">
        <w:t xml:space="preserve">Článek </w:t>
      </w:r>
      <w:r>
        <w:t>7</w:t>
      </w:r>
      <w:r w:rsidRPr="00F915E6">
        <w:br/>
      </w:r>
      <w:r>
        <w:t>Vyhodnocení změny</w:t>
      </w:r>
      <w:bookmarkEnd w:id="31"/>
      <w:r>
        <w:t xml:space="preserve"> </w:t>
      </w:r>
    </w:p>
    <w:p w14:paraId="2A552567" w14:textId="7ECA5342" w:rsidR="003F233C" w:rsidRDefault="003F233C" w:rsidP="004D1007">
      <w:pPr>
        <w:pStyle w:val="Odstavecseseznamem"/>
        <w:numPr>
          <w:ilvl w:val="0"/>
          <w:numId w:val="17"/>
        </w:numPr>
        <w:spacing w:before="120"/>
      </w:pPr>
      <w:r w:rsidRPr="001D6ECA">
        <w:t xml:space="preserve">Každá změna musí být </w:t>
      </w:r>
      <w:r>
        <w:t>vyhodnocena</w:t>
      </w:r>
    </w:p>
    <w:p w14:paraId="32E910F3" w14:textId="77777777" w:rsidR="00D036DD" w:rsidRDefault="00D036DD" w:rsidP="00D036DD">
      <w:pPr>
        <w:pStyle w:val="Odstavecseseznamem"/>
        <w:spacing w:before="120"/>
        <w:ind w:left="360"/>
      </w:pPr>
    </w:p>
    <w:p w14:paraId="1F88BC5B" w14:textId="77777777" w:rsidR="003F233C" w:rsidRPr="001D6ECA" w:rsidRDefault="003F233C" w:rsidP="004D1007">
      <w:pPr>
        <w:pStyle w:val="Odstavecseseznamem"/>
        <w:numPr>
          <w:ilvl w:val="0"/>
          <w:numId w:val="18"/>
        </w:numPr>
        <w:spacing w:line="312" w:lineRule="auto"/>
      </w:pPr>
      <w:r w:rsidRPr="001D6ECA">
        <w:t>realizačním týmem, který změnu provádí</w:t>
      </w:r>
      <w:r>
        <w:t>,</w:t>
      </w:r>
    </w:p>
    <w:p w14:paraId="5BAEC407" w14:textId="77777777" w:rsidR="003F233C" w:rsidRDefault="003F233C" w:rsidP="004D1007">
      <w:pPr>
        <w:pStyle w:val="Odstavecseseznamem"/>
        <w:numPr>
          <w:ilvl w:val="0"/>
          <w:numId w:val="18"/>
        </w:numPr>
        <w:spacing w:line="312" w:lineRule="auto"/>
      </w:pPr>
      <w:r w:rsidRPr="001D6ECA">
        <w:t>uživateli, pro které je změna připravována</w:t>
      </w:r>
      <w:r>
        <w:t>.</w:t>
      </w:r>
    </w:p>
    <w:p w14:paraId="5AA319A2" w14:textId="77777777" w:rsidR="003F233C" w:rsidRPr="001D6ECA" w:rsidRDefault="003F233C" w:rsidP="003F233C">
      <w:pPr>
        <w:pStyle w:val="Odstavecseseznamem"/>
      </w:pPr>
    </w:p>
    <w:p w14:paraId="1D56E2DC" w14:textId="77777777" w:rsidR="00D80765" w:rsidRDefault="003F233C" w:rsidP="004D1007">
      <w:pPr>
        <w:pStyle w:val="Odstavecseseznamem"/>
        <w:numPr>
          <w:ilvl w:val="0"/>
          <w:numId w:val="17"/>
        </w:numPr>
        <w:spacing w:before="120"/>
      </w:pPr>
      <w:r w:rsidRPr="001D6ECA">
        <w:t xml:space="preserve">Za </w:t>
      </w:r>
      <w:r>
        <w:t xml:space="preserve">vyhodnocení </w:t>
      </w:r>
      <w:r w:rsidRPr="001D6ECA">
        <w:t xml:space="preserve">změny a </w:t>
      </w:r>
      <w:r>
        <w:t xml:space="preserve">formulování písemných závěrů </w:t>
      </w:r>
      <w:r w:rsidRPr="00785790">
        <w:rPr>
          <w:i/>
        </w:rPr>
        <w:t>ve …</w:t>
      </w:r>
      <w:r>
        <w:t xml:space="preserve"> </w:t>
      </w:r>
      <w:r w:rsidRPr="00E35D7F">
        <w:rPr>
          <w:i/>
        </w:rPr>
        <w:t>název dokumentu/formuláře apod.,</w:t>
      </w:r>
      <w:r>
        <w:t xml:space="preserve"> </w:t>
      </w:r>
      <w:r w:rsidRPr="001D6ECA">
        <w:t xml:space="preserve">je odpovědný </w:t>
      </w:r>
      <w:r>
        <w:t>realizační tým</w:t>
      </w:r>
      <w:r w:rsidRPr="001D6ECA">
        <w:t xml:space="preserve">. </w:t>
      </w:r>
      <w:r>
        <w:t xml:space="preserve">Vyhodnocení probíhá praktickým ověřením a konkrétně zvolenými postupy </w:t>
      </w:r>
      <w:r w:rsidRPr="00785790">
        <w:rPr>
          <w:i/>
        </w:rPr>
        <w:t>(např.</w:t>
      </w:r>
      <w:r>
        <w:rPr>
          <w:i/>
        </w:rPr>
        <w:t xml:space="preserve"> pozorování, rozhovory, testy znalostí, penetrační a zátěžové testy apod.) </w:t>
      </w:r>
      <w:r>
        <w:t xml:space="preserve">v útvarech, kterých se týká. </w:t>
      </w:r>
    </w:p>
    <w:p w14:paraId="6D7F36C6" w14:textId="77777777" w:rsidR="00D80765" w:rsidRDefault="00D80765" w:rsidP="00777B97">
      <w:pPr>
        <w:pStyle w:val="Odstavecseseznamem"/>
        <w:spacing w:before="120"/>
        <w:ind w:left="360"/>
      </w:pPr>
    </w:p>
    <w:p w14:paraId="3E1B3491" w14:textId="4140C981" w:rsidR="003F233C" w:rsidRDefault="003F233C" w:rsidP="004D1007">
      <w:pPr>
        <w:pStyle w:val="Odstavecseseznamem"/>
        <w:numPr>
          <w:ilvl w:val="0"/>
          <w:numId w:val="17"/>
        </w:numPr>
        <w:spacing w:before="120"/>
      </w:pPr>
      <w:r>
        <w:t xml:space="preserve">Všechny informace o průběhu ověřování a vyhodnocování změny eviduje a uchovává </w:t>
      </w:r>
      <w:r w:rsidRPr="00785790">
        <w:rPr>
          <w:i/>
        </w:rPr>
        <w:t>(ve shodě s interními postupy daného úřadu)</w:t>
      </w:r>
      <w:r w:rsidRPr="00785790">
        <w:t xml:space="preserve"> </w:t>
      </w:r>
      <w:r>
        <w:t xml:space="preserve">manažer změn, který zároveň vyhledává a formuluje příklady dobré praxe v přístupu k řešení realizace změny. </w:t>
      </w:r>
      <w:r w:rsidRPr="001D6ECA">
        <w:t xml:space="preserve"> </w:t>
      </w:r>
    </w:p>
    <w:p w14:paraId="6DDB6C0F" w14:textId="77777777" w:rsidR="00193B53" w:rsidRDefault="00193B53" w:rsidP="00193B53">
      <w:pPr>
        <w:spacing w:after="0"/>
      </w:pPr>
    </w:p>
    <w:p w14:paraId="2FE6DD02" w14:textId="2C76057E" w:rsidR="00111B99" w:rsidRDefault="00107554" w:rsidP="00111B99">
      <w:pPr>
        <w:pStyle w:val="Nadpis1"/>
        <w:jc w:val="center"/>
      </w:pPr>
      <w:bookmarkStart w:id="32" w:name="_Toc533148100"/>
      <w:bookmarkStart w:id="33" w:name="_Toc535904654"/>
      <w:bookmarkStart w:id="34" w:name="_Toc65161413"/>
      <w:bookmarkStart w:id="35" w:name="_Toc82088060"/>
      <w:r>
        <w:t>Část</w:t>
      </w:r>
      <w:r w:rsidR="00D22E5B">
        <w:t xml:space="preserve"> </w:t>
      </w:r>
      <w:r w:rsidR="00E40B16">
        <w:t>I</w:t>
      </w:r>
      <w:r w:rsidR="000A1DE8">
        <w:t>V</w:t>
      </w:r>
      <w:bookmarkEnd w:id="32"/>
      <w:bookmarkEnd w:id="33"/>
      <w:bookmarkEnd w:id="34"/>
      <w:bookmarkEnd w:id="35"/>
    </w:p>
    <w:p w14:paraId="72AB6B2A" w14:textId="5D91729D" w:rsidR="00194717" w:rsidRPr="00194717" w:rsidRDefault="00111B99" w:rsidP="00111B99">
      <w:pPr>
        <w:pStyle w:val="Nadpis1"/>
        <w:jc w:val="center"/>
      </w:pPr>
      <w:bookmarkStart w:id="36" w:name="_Toc82088061"/>
      <w:r w:rsidRPr="00111B99">
        <w:t>Závěrečná ustanovení</w:t>
      </w:r>
      <w:bookmarkEnd w:id="36"/>
    </w:p>
    <w:p w14:paraId="353B170E" w14:textId="1D85BE9E" w:rsidR="00A27CBB" w:rsidRPr="00A27CBB" w:rsidRDefault="004523DF" w:rsidP="00A27CBB">
      <w:pPr>
        <w:pStyle w:val="Nadpis2"/>
      </w:pPr>
      <w:bookmarkStart w:id="37" w:name="_Toc249244809"/>
      <w:bookmarkStart w:id="38" w:name="_Toc533148103"/>
      <w:bookmarkStart w:id="39" w:name="_Toc535904656"/>
      <w:bookmarkStart w:id="40" w:name="_Toc65161415"/>
      <w:bookmarkStart w:id="41" w:name="_Toc82088062"/>
      <w:r>
        <w:t xml:space="preserve">Článek </w:t>
      </w:r>
      <w:r w:rsidR="007C176C">
        <w:t>8</w:t>
      </w:r>
      <w:r w:rsidR="00E61137">
        <w:br/>
        <w:t xml:space="preserve">Přechodná </w:t>
      </w:r>
      <w:r w:rsidR="00E61137" w:rsidRPr="00382644">
        <w:t>ustanovení</w:t>
      </w:r>
      <w:bookmarkEnd w:id="37"/>
      <w:bookmarkEnd w:id="38"/>
      <w:bookmarkEnd w:id="39"/>
      <w:bookmarkEnd w:id="40"/>
      <w:bookmarkEnd w:id="41"/>
    </w:p>
    <w:p w14:paraId="3A6EDFD7" w14:textId="6AF60463" w:rsidR="00E61137" w:rsidRDefault="00C23EA5" w:rsidP="00777B97">
      <w:pPr>
        <w:spacing w:after="0"/>
      </w:pPr>
      <w:r w:rsidRPr="00777B97">
        <w:rPr>
          <w:i/>
        </w:rPr>
        <w:t>(J</w:t>
      </w:r>
      <w:r w:rsidR="000A1DE8" w:rsidRPr="00777B97">
        <w:rPr>
          <w:i/>
        </w:rPr>
        <w:t>e třeba upravit vztah nového a rušeného interního předpisu</w:t>
      </w:r>
      <w:r w:rsidRPr="00777B97">
        <w:rPr>
          <w:i/>
        </w:rPr>
        <w:t>)</w:t>
      </w:r>
      <w:r w:rsidR="000A1DE8" w:rsidRPr="00777B97">
        <w:rPr>
          <w:i/>
        </w:rPr>
        <w:t>.</w:t>
      </w:r>
    </w:p>
    <w:p w14:paraId="4A8E1B63" w14:textId="77777777" w:rsidR="008F3CE0" w:rsidRPr="00E61137" w:rsidRDefault="008F3CE0" w:rsidP="008F3CE0">
      <w:pPr>
        <w:pStyle w:val="Odstavecseseznamem"/>
        <w:ind w:left="426"/>
      </w:pPr>
    </w:p>
    <w:p w14:paraId="48BD8E77" w14:textId="688D46F0" w:rsidR="000F1774" w:rsidRPr="00382644" w:rsidRDefault="000D1077" w:rsidP="000F1774">
      <w:pPr>
        <w:pStyle w:val="Nadpis2"/>
      </w:pPr>
      <w:bookmarkStart w:id="42" w:name="_Toc533148101"/>
      <w:bookmarkStart w:id="43" w:name="_Toc249244808"/>
      <w:bookmarkStart w:id="44" w:name="_Toc535904655"/>
      <w:bookmarkStart w:id="45" w:name="_Toc65161414"/>
      <w:bookmarkStart w:id="46" w:name="_Toc82088063"/>
      <w:r>
        <w:t>Č</w:t>
      </w:r>
      <w:r w:rsidR="004523DF">
        <w:t xml:space="preserve">lánek </w:t>
      </w:r>
      <w:r w:rsidR="007C176C">
        <w:t>9</w:t>
      </w:r>
      <w:r w:rsidR="000F1774">
        <w:br/>
      </w:r>
      <w:bookmarkStart w:id="47" w:name="_Toc533148102"/>
      <w:bookmarkEnd w:id="42"/>
      <w:r w:rsidR="0047535D">
        <w:t>Platnost a ú</w:t>
      </w:r>
      <w:r w:rsidR="000F1774" w:rsidRPr="00382644">
        <w:t>činnost</w:t>
      </w:r>
      <w:bookmarkEnd w:id="43"/>
      <w:bookmarkEnd w:id="44"/>
      <w:bookmarkEnd w:id="45"/>
      <w:bookmarkEnd w:id="46"/>
      <w:bookmarkEnd w:id="47"/>
    </w:p>
    <w:p w14:paraId="2B0F3B7B" w14:textId="0A82DB8F" w:rsidR="00F45495" w:rsidRDefault="008F3CE0" w:rsidP="00777B97">
      <w:pPr>
        <w:keepNext/>
        <w:keepLines/>
      </w:pPr>
      <w:r>
        <w:t>Tento i</w:t>
      </w:r>
      <w:r w:rsidR="000F1774" w:rsidRPr="00382644">
        <w:t xml:space="preserve">nterní předpis nabývá </w:t>
      </w:r>
      <w:r w:rsidR="0047535D">
        <w:t xml:space="preserve">platnosti </w:t>
      </w:r>
      <w:r w:rsidR="00407247">
        <w:t>dnem</w:t>
      </w:r>
      <w:r w:rsidR="00A9182E">
        <w:t xml:space="preserve"> jeho vyhlášení</w:t>
      </w:r>
      <w:r w:rsidR="003A0345" w:rsidRPr="003A0345">
        <w:t xml:space="preserve"> </w:t>
      </w:r>
      <w:r w:rsidR="003A0345">
        <w:t xml:space="preserve">a </w:t>
      </w:r>
      <w:r w:rsidR="003A0345" w:rsidRPr="00382644">
        <w:t>účinnosti</w:t>
      </w:r>
      <w:r w:rsidR="003A0345">
        <w:t xml:space="preserve"> dnem … </w:t>
      </w:r>
      <w:r w:rsidR="003A0345" w:rsidRPr="00777B97">
        <w:rPr>
          <w:i/>
        </w:rPr>
        <w:t>(zpravidla pevné datum)</w:t>
      </w:r>
      <w:r w:rsidR="00E61137">
        <w:t xml:space="preserve">. </w:t>
      </w:r>
    </w:p>
    <w:sectPr w:rsidR="00F45495" w:rsidSect="00A71110">
      <w:headerReference w:type="default" r:id="rId20"/>
      <w:footerReference w:type="default" r:id="rId2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071A9" w14:textId="77777777" w:rsidR="00552679" w:rsidRDefault="00552679" w:rsidP="00FC2B22">
      <w:r>
        <w:separator/>
      </w:r>
    </w:p>
    <w:p w14:paraId="4C254ADE" w14:textId="77777777" w:rsidR="00552679" w:rsidRDefault="00552679" w:rsidP="00FC2B22"/>
  </w:endnote>
  <w:endnote w:type="continuationSeparator" w:id="0">
    <w:p w14:paraId="5AE44594" w14:textId="77777777" w:rsidR="00552679" w:rsidRDefault="00552679" w:rsidP="00FC2B22">
      <w:r>
        <w:continuationSeparator/>
      </w:r>
    </w:p>
    <w:p w14:paraId="024E35AE" w14:textId="77777777" w:rsidR="00552679" w:rsidRDefault="00552679" w:rsidP="00FC2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428782707"/>
      <w:docPartObj>
        <w:docPartGallery w:val="Page Numbers (Bottom of Page)"/>
        <w:docPartUnique/>
      </w:docPartObj>
    </w:sdtPr>
    <w:sdtEndPr>
      <w:rPr>
        <w:b/>
        <w:color w:val="003399"/>
      </w:rPr>
    </w:sdtEndPr>
    <w:sdtContent>
      <w:p w14:paraId="53C5AB7A" w14:textId="77777777" w:rsidR="00941B51" w:rsidRPr="006653AF" w:rsidRDefault="00941B51" w:rsidP="00D94D24">
        <w:pPr>
          <w:pStyle w:val="Zpat"/>
          <w:jc w:val="center"/>
          <w:rPr>
            <w:sz w:val="18"/>
          </w:rPr>
        </w:pPr>
      </w:p>
      <w:p w14:paraId="61504CB2" w14:textId="77777777" w:rsidR="00941B51" w:rsidRPr="006653AF" w:rsidRDefault="00941B51" w:rsidP="00D94D24">
        <w:pPr>
          <w:pStyle w:val="Zpat"/>
          <w:jc w:val="center"/>
          <w:rPr>
            <w:sz w:val="18"/>
          </w:rPr>
        </w:pPr>
      </w:p>
      <w:p w14:paraId="609B3FA6" w14:textId="38E1102F" w:rsidR="00941B51" w:rsidRDefault="00941B51" w:rsidP="00D94D24">
        <w:pPr>
          <w:pStyle w:val="Zpat"/>
          <w:jc w:val="center"/>
          <w:rPr>
            <w:b/>
            <w:color w:val="003399"/>
            <w:sz w:val="18"/>
          </w:rPr>
        </w:pPr>
        <w:r w:rsidRPr="00204052">
          <w:rPr>
            <w:b/>
            <w:color w:val="003399"/>
            <w:sz w:val="18"/>
          </w:rPr>
          <w:t xml:space="preserve">- </w:t>
        </w:r>
        <w:r w:rsidRPr="00204052">
          <w:rPr>
            <w:b/>
            <w:color w:val="003399"/>
            <w:sz w:val="18"/>
          </w:rPr>
          <w:fldChar w:fldCharType="begin"/>
        </w:r>
        <w:r w:rsidRPr="00204052">
          <w:rPr>
            <w:b/>
            <w:color w:val="003399"/>
            <w:sz w:val="18"/>
          </w:rPr>
          <w:instrText xml:space="preserve"> PAGE   \* MERGEFORMAT </w:instrText>
        </w:r>
        <w:r w:rsidRPr="00204052">
          <w:rPr>
            <w:b/>
            <w:color w:val="003399"/>
            <w:sz w:val="18"/>
          </w:rPr>
          <w:fldChar w:fldCharType="separate"/>
        </w:r>
        <w:r w:rsidR="00EB0D2F">
          <w:rPr>
            <w:b/>
            <w:noProof/>
            <w:color w:val="003399"/>
            <w:sz w:val="18"/>
          </w:rPr>
          <w:t>3</w:t>
        </w:r>
        <w:r w:rsidRPr="00204052">
          <w:rPr>
            <w:b/>
            <w:color w:val="003399"/>
            <w:sz w:val="18"/>
          </w:rPr>
          <w:fldChar w:fldCharType="end"/>
        </w:r>
        <w:r w:rsidRPr="00204052">
          <w:rPr>
            <w:b/>
            <w:color w:val="003399"/>
            <w:sz w:val="18"/>
          </w:rPr>
          <w:t xml:space="preserve"> </w:t>
        </w:r>
        <w:r>
          <w:rPr>
            <w:b/>
            <w:color w:val="003399"/>
            <w:sz w:val="18"/>
          </w:rPr>
          <w:t>-</w:t>
        </w:r>
      </w:p>
      <w:p w14:paraId="3EE5AE3A" w14:textId="77777777" w:rsidR="00941B51" w:rsidRDefault="00941B51" w:rsidP="00D94D24">
        <w:pPr>
          <w:pStyle w:val="Zpat"/>
          <w:jc w:val="center"/>
          <w:rPr>
            <w:sz w:val="18"/>
          </w:rPr>
        </w:pPr>
      </w:p>
      <w:p w14:paraId="0C59C8A1" w14:textId="77777777" w:rsidR="00941B51" w:rsidRPr="00664B14" w:rsidRDefault="00941B51" w:rsidP="00D94D24">
        <w:pPr>
          <w:pStyle w:val="Zpat"/>
          <w:jc w:val="center"/>
          <w:rPr>
            <w:color w:val="7F7F7F" w:themeColor="text1" w:themeTint="80"/>
            <w:sz w:val="18"/>
          </w:rPr>
        </w:pPr>
        <w:r w:rsidRPr="00664B14">
          <w:rPr>
            <w:color w:val="7F7F7F" w:themeColor="text1" w:themeTint="80"/>
            <w:sz w:val="18"/>
          </w:rPr>
          <w:t>Podpora profesionalizace a kvality státní služby a státní správy</w:t>
        </w:r>
      </w:p>
      <w:p w14:paraId="6B728EFE" w14:textId="77777777" w:rsidR="00941B51" w:rsidRPr="00D94D24" w:rsidRDefault="00941B51" w:rsidP="00D94D24">
        <w:pPr>
          <w:pStyle w:val="Zpat"/>
          <w:jc w:val="center"/>
          <w:rPr>
            <w:b/>
            <w:color w:val="003399"/>
            <w:sz w:val="18"/>
          </w:rPr>
        </w:pPr>
        <w:r w:rsidRPr="00664B14">
          <w:rPr>
            <w:color w:val="7F7F7F" w:themeColor="text1" w:themeTint="80"/>
            <w:sz w:val="18"/>
          </w:rPr>
          <w:t>CZ.03.4.74/0.0/0.0/15_019/0006173</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337816392"/>
      <w:docPartObj>
        <w:docPartGallery w:val="Page Numbers (Bottom of Page)"/>
        <w:docPartUnique/>
      </w:docPartObj>
    </w:sdtPr>
    <w:sdtEndPr>
      <w:rPr>
        <w:b/>
        <w:color w:val="003399"/>
      </w:rPr>
    </w:sdtEndPr>
    <w:sdtContent>
      <w:p w14:paraId="54EFD226" w14:textId="77777777" w:rsidR="00941B51" w:rsidRPr="006653AF" w:rsidRDefault="00941B51" w:rsidP="00664B14">
        <w:pPr>
          <w:pStyle w:val="Zpat"/>
          <w:jc w:val="center"/>
          <w:rPr>
            <w:sz w:val="18"/>
          </w:rPr>
        </w:pPr>
      </w:p>
      <w:p w14:paraId="0F5DEADA" w14:textId="77777777" w:rsidR="00941B51" w:rsidRPr="006653AF" w:rsidRDefault="00941B51" w:rsidP="00664B14">
        <w:pPr>
          <w:pStyle w:val="Zpat"/>
          <w:jc w:val="center"/>
          <w:rPr>
            <w:sz w:val="18"/>
          </w:rPr>
        </w:pPr>
      </w:p>
      <w:p w14:paraId="21076804" w14:textId="77777777" w:rsidR="00941B51" w:rsidRDefault="00941B51" w:rsidP="00664B14">
        <w:pPr>
          <w:pStyle w:val="Zpat"/>
          <w:jc w:val="center"/>
          <w:rPr>
            <w:b/>
            <w:color w:val="003399"/>
            <w:sz w:val="18"/>
          </w:rPr>
        </w:pPr>
        <w:r w:rsidRPr="00204052">
          <w:rPr>
            <w:b/>
            <w:color w:val="003399"/>
            <w:sz w:val="18"/>
          </w:rPr>
          <w:t xml:space="preserve">- </w:t>
        </w:r>
        <w:r w:rsidRPr="00204052">
          <w:rPr>
            <w:b/>
            <w:color w:val="003399"/>
            <w:sz w:val="18"/>
          </w:rPr>
          <w:fldChar w:fldCharType="begin"/>
        </w:r>
        <w:r w:rsidRPr="00204052">
          <w:rPr>
            <w:b/>
            <w:color w:val="003399"/>
            <w:sz w:val="18"/>
          </w:rPr>
          <w:instrText xml:space="preserve"> PAGE   \* MERGEFORMAT </w:instrText>
        </w:r>
        <w:r w:rsidRPr="00204052">
          <w:rPr>
            <w:b/>
            <w:color w:val="003399"/>
            <w:sz w:val="18"/>
          </w:rPr>
          <w:fldChar w:fldCharType="separate"/>
        </w:r>
        <w:r>
          <w:rPr>
            <w:b/>
            <w:noProof/>
            <w:color w:val="003399"/>
            <w:sz w:val="18"/>
          </w:rPr>
          <w:t>3</w:t>
        </w:r>
        <w:r w:rsidRPr="00204052">
          <w:rPr>
            <w:b/>
            <w:color w:val="003399"/>
            <w:sz w:val="18"/>
          </w:rPr>
          <w:fldChar w:fldCharType="end"/>
        </w:r>
        <w:r w:rsidRPr="00204052">
          <w:rPr>
            <w:b/>
            <w:color w:val="003399"/>
            <w:sz w:val="18"/>
          </w:rPr>
          <w:t xml:space="preserve"> </w:t>
        </w:r>
        <w:r>
          <w:rPr>
            <w:b/>
            <w:color w:val="003399"/>
            <w:sz w:val="18"/>
          </w:rPr>
          <w:t>–</w:t>
        </w:r>
      </w:p>
      <w:p w14:paraId="342E2B7C" w14:textId="77777777" w:rsidR="00941B51" w:rsidRDefault="00941B51" w:rsidP="00664B14">
        <w:pPr>
          <w:pStyle w:val="Zpat"/>
          <w:jc w:val="center"/>
          <w:rPr>
            <w:sz w:val="18"/>
          </w:rPr>
        </w:pPr>
      </w:p>
      <w:p w14:paraId="6A46F934" w14:textId="77777777" w:rsidR="00941B51" w:rsidRPr="00664B14" w:rsidRDefault="00941B51" w:rsidP="00664B14">
        <w:pPr>
          <w:pStyle w:val="Zpat"/>
          <w:jc w:val="center"/>
          <w:rPr>
            <w:color w:val="7F7F7F" w:themeColor="text1" w:themeTint="80"/>
            <w:sz w:val="18"/>
          </w:rPr>
        </w:pPr>
        <w:r w:rsidRPr="00664B14">
          <w:rPr>
            <w:color w:val="7F7F7F" w:themeColor="text1" w:themeTint="80"/>
            <w:sz w:val="18"/>
          </w:rPr>
          <w:t>Podpora profesionalizace a kvality státní služby a státní správy</w:t>
        </w:r>
      </w:p>
      <w:p w14:paraId="3FD332D5" w14:textId="77777777" w:rsidR="00941B51" w:rsidRPr="00664B14" w:rsidRDefault="00941B51" w:rsidP="00664B14">
        <w:pPr>
          <w:pStyle w:val="Zpat"/>
          <w:jc w:val="center"/>
          <w:rPr>
            <w:b/>
            <w:color w:val="003399"/>
            <w:sz w:val="18"/>
          </w:rPr>
        </w:pPr>
        <w:r w:rsidRPr="00664B14">
          <w:rPr>
            <w:color w:val="7F7F7F" w:themeColor="text1" w:themeTint="80"/>
            <w:sz w:val="18"/>
          </w:rPr>
          <w:t>CZ.03.4.74/0.0/0.0/15_019/0006173</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text1" w:themeTint="80"/>
        <w:sz w:val="18"/>
      </w:rPr>
      <w:id w:val="1657261200"/>
      <w:docPartObj>
        <w:docPartGallery w:val="Page Numbers (Bottom of Page)"/>
        <w:docPartUnique/>
      </w:docPartObj>
    </w:sdtPr>
    <w:sdtEndPr/>
    <w:sdtContent>
      <w:p w14:paraId="6F69576F" w14:textId="77777777" w:rsidR="00941B51" w:rsidRPr="004F4EA0" w:rsidRDefault="00941B51" w:rsidP="006824B3">
        <w:pPr>
          <w:pStyle w:val="Zpat"/>
          <w:jc w:val="center"/>
          <w:rPr>
            <w:color w:val="7F7F7F" w:themeColor="text1" w:themeTint="80"/>
            <w:sz w:val="18"/>
          </w:rPr>
        </w:pPr>
      </w:p>
      <w:p w14:paraId="374C3463" w14:textId="77777777" w:rsidR="00941B51" w:rsidRPr="004F4EA0" w:rsidRDefault="00941B51" w:rsidP="006824B3">
        <w:pPr>
          <w:pStyle w:val="Zpat"/>
          <w:jc w:val="center"/>
          <w:rPr>
            <w:color w:val="7F7F7F" w:themeColor="text1" w:themeTint="80"/>
            <w:sz w:val="18"/>
          </w:rPr>
        </w:pPr>
      </w:p>
      <w:p w14:paraId="01828592" w14:textId="77777777" w:rsidR="00941B51" w:rsidRPr="004F4EA0" w:rsidRDefault="00941B51" w:rsidP="006824B3">
        <w:pPr>
          <w:pStyle w:val="Zpat"/>
          <w:jc w:val="center"/>
          <w:rPr>
            <w:color w:val="7F7F7F" w:themeColor="text1" w:themeTint="80"/>
            <w:sz w:val="18"/>
          </w:rPr>
        </w:pPr>
      </w:p>
      <w:p w14:paraId="074AF015" w14:textId="77777777" w:rsidR="00941B51" w:rsidRPr="004F4EA0" w:rsidRDefault="00941B51" w:rsidP="006824B3">
        <w:pPr>
          <w:pStyle w:val="Zpat"/>
          <w:jc w:val="center"/>
          <w:rPr>
            <w:color w:val="7F7F7F" w:themeColor="text1" w:themeTint="80"/>
            <w:sz w:val="18"/>
          </w:rPr>
        </w:pPr>
        <w:r w:rsidRPr="004F4EA0">
          <w:rPr>
            <w:color w:val="7F7F7F" w:themeColor="text1" w:themeTint="80"/>
            <w:sz w:val="18"/>
          </w:rPr>
          <w:t>Podpora profesionalizace a kvality státní služby a státní správy</w:t>
        </w:r>
      </w:p>
      <w:p w14:paraId="60E91864" w14:textId="77777777" w:rsidR="00941B51" w:rsidRPr="004F4EA0" w:rsidRDefault="00941B51" w:rsidP="006824B3">
        <w:pPr>
          <w:pStyle w:val="Zpat"/>
          <w:jc w:val="center"/>
          <w:rPr>
            <w:color w:val="7F7F7F" w:themeColor="text1" w:themeTint="80"/>
            <w:sz w:val="18"/>
          </w:rPr>
        </w:pPr>
        <w:r w:rsidRPr="004F4EA0">
          <w:rPr>
            <w:color w:val="7F7F7F" w:themeColor="text1" w:themeTint="80"/>
            <w:sz w:val="18"/>
          </w:rPr>
          <w:t>CZ.03.4.74/0.0/0.0/15_019/0006173</w:t>
        </w:r>
      </w:p>
    </w:sdtContent>
  </w:sdt>
  <w:p w14:paraId="69599399" w14:textId="77777777" w:rsidR="00941B51" w:rsidRPr="00904221" w:rsidRDefault="00941B51" w:rsidP="006824B3">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563C2" w14:textId="77777777" w:rsidR="00941B51" w:rsidRDefault="00941B51" w:rsidP="008C5571">
    <w:pPr>
      <w:pStyle w:val="Zpat"/>
    </w:pPr>
  </w:p>
  <w:p w14:paraId="6E410914" w14:textId="77777777" w:rsidR="00941B51" w:rsidRDefault="00941B51" w:rsidP="008C5571">
    <w:pPr>
      <w:pStyle w:val="Zpat"/>
    </w:pPr>
  </w:p>
  <w:p w14:paraId="50062AFE" w14:textId="77777777" w:rsidR="00941B51" w:rsidRDefault="00941B51" w:rsidP="008C5571">
    <w:pPr>
      <w:pStyle w:val="Zpat"/>
    </w:pPr>
  </w:p>
  <w:p w14:paraId="17AC2D50" w14:textId="77777777" w:rsidR="00941B51" w:rsidRDefault="00941B51" w:rsidP="008C5571">
    <w:pPr>
      <w:pStyle w:val="Zpat"/>
    </w:pPr>
  </w:p>
  <w:p w14:paraId="43532423" w14:textId="77777777" w:rsidR="00941B51" w:rsidRPr="008C5571" w:rsidRDefault="00941B51" w:rsidP="008C5571">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658345619"/>
      <w:docPartObj>
        <w:docPartGallery w:val="Page Numbers (Bottom of Page)"/>
        <w:docPartUnique/>
      </w:docPartObj>
    </w:sdtPr>
    <w:sdtEndPr>
      <w:rPr>
        <w:b/>
        <w:color w:val="003399"/>
      </w:rPr>
    </w:sdtEndPr>
    <w:sdtContent>
      <w:p w14:paraId="2BB57EDA" w14:textId="77777777" w:rsidR="00941B51" w:rsidRPr="006653AF" w:rsidRDefault="00941B51" w:rsidP="000256A2">
        <w:pPr>
          <w:pStyle w:val="Zpat"/>
          <w:jc w:val="center"/>
          <w:rPr>
            <w:sz w:val="18"/>
          </w:rPr>
        </w:pPr>
      </w:p>
      <w:p w14:paraId="6CD02891" w14:textId="77777777" w:rsidR="00941B51" w:rsidRPr="006653AF" w:rsidRDefault="00941B51" w:rsidP="000256A2">
        <w:pPr>
          <w:pStyle w:val="Zpat"/>
          <w:jc w:val="center"/>
          <w:rPr>
            <w:sz w:val="18"/>
          </w:rPr>
        </w:pPr>
      </w:p>
      <w:p w14:paraId="08B1256F" w14:textId="295C7975" w:rsidR="00941B51" w:rsidRDefault="00941B51" w:rsidP="000256A2">
        <w:pPr>
          <w:pStyle w:val="Zpat"/>
          <w:jc w:val="center"/>
          <w:rPr>
            <w:b/>
            <w:color w:val="003399"/>
            <w:sz w:val="18"/>
          </w:rPr>
        </w:pPr>
        <w:r w:rsidRPr="00204052">
          <w:rPr>
            <w:b/>
            <w:color w:val="003399"/>
            <w:sz w:val="18"/>
          </w:rPr>
          <w:t xml:space="preserve">- </w:t>
        </w:r>
        <w:r w:rsidRPr="00204052">
          <w:rPr>
            <w:b/>
            <w:color w:val="003399"/>
            <w:sz w:val="18"/>
          </w:rPr>
          <w:fldChar w:fldCharType="begin"/>
        </w:r>
        <w:r w:rsidRPr="00204052">
          <w:rPr>
            <w:b/>
            <w:color w:val="003399"/>
            <w:sz w:val="18"/>
          </w:rPr>
          <w:instrText xml:space="preserve"> PAGE   \* MERGEFORMAT </w:instrText>
        </w:r>
        <w:r w:rsidRPr="00204052">
          <w:rPr>
            <w:b/>
            <w:color w:val="003399"/>
            <w:sz w:val="18"/>
          </w:rPr>
          <w:fldChar w:fldCharType="separate"/>
        </w:r>
        <w:r w:rsidR="00EB0D2F">
          <w:rPr>
            <w:b/>
            <w:noProof/>
            <w:color w:val="003399"/>
            <w:sz w:val="18"/>
          </w:rPr>
          <w:t>12</w:t>
        </w:r>
        <w:r w:rsidRPr="00204052">
          <w:rPr>
            <w:b/>
            <w:color w:val="003399"/>
            <w:sz w:val="18"/>
          </w:rPr>
          <w:fldChar w:fldCharType="end"/>
        </w:r>
        <w:r w:rsidRPr="00204052">
          <w:rPr>
            <w:b/>
            <w:color w:val="003399"/>
            <w:sz w:val="18"/>
          </w:rPr>
          <w:t xml:space="preserve"> </w:t>
        </w:r>
        <w:r>
          <w:rPr>
            <w:b/>
            <w:color w:val="003399"/>
            <w:sz w:val="18"/>
          </w:rPr>
          <w:t>-</w:t>
        </w:r>
      </w:p>
      <w:p w14:paraId="0EF5D663" w14:textId="77777777" w:rsidR="00941B51" w:rsidRDefault="00941B51" w:rsidP="000256A2">
        <w:pPr>
          <w:pStyle w:val="Zpat"/>
          <w:jc w:val="center"/>
          <w:rPr>
            <w:sz w:val="18"/>
          </w:rPr>
        </w:pPr>
      </w:p>
      <w:p w14:paraId="082E5D40" w14:textId="77777777" w:rsidR="00941B51" w:rsidRPr="00664B14" w:rsidRDefault="00941B51" w:rsidP="000256A2">
        <w:pPr>
          <w:pStyle w:val="Zpat"/>
          <w:jc w:val="center"/>
          <w:rPr>
            <w:color w:val="7F7F7F" w:themeColor="text1" w:themeTint="80"/>
            <w:sz w:val="18"/>
          </w:rPr>
        </w:pPr>
        <w:r w:rsidRPr="00664B14">
          <w:rPr>
            <w:color w:val="7F7F7F" w:themeColor="text1" w:themeTint="80"/>
            <w:sz w:val="18"/>
          </w:rPr>
          <w:t>Podpora profesionalizace a kvality státní služby a státní správy</w:t>
        </w:r>
      </w:p>
      <w:p w14:paraId="75BC0616" w14:textId="77777777" w:rsidR="00941B51" w:rsidRPr="000256A2" w:rsidRDefault="00941B51" w:rsidP="000256A2">
        <w:pPr>
          <w:pStyle w:val="Zpat"/>
          <w:jc w:val="center"/>
          <w:rPr>
            <w:b/>
            <w:color w:val="003399"/>
            <w:sz w:val="18"/>
          </w:rPr>
        </w:pPr>
        <w:r w:rsidRPr="00664B14">
          <w:rPr>
            <w:color w:val="7F7F7F" w:themeColor="text1" w:themeTint="80"/>
            <w:sz w:val="18"/>
          </w:rPr>
          <w:t>CZ.03.4.74/0.0/0.0/15_019/0006173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480BD" w14:textId="77777777" w:rsidR="00552679" w:rsidRDefault="00552679" w:rsidP="00FC2B22">
      <w:r>
        <w:separator/>
      </w:r>
    </w:p>
  </w:footnote>
  <w:footnote w:type="continuationSeparator" w:id="0">
    <w:p w14:paraId="6D718EBC" w14:textId="77777777" w:rsidR="00552679" w:rsidRDefault="00552679" w:rsidP="00FC2B22">
      <w:r>
        <w:continuationSeparator/>
      </w:r>
    </w:p>
    <w:p w14:paraId="387DC220" w14:textId="77777777" w:rsidR="00552679" w:rsidRDefault="00552679" w:rsidP="00FC2B2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13171" w14:textId="77777777" w:rsidR="00941B51" w:rsidRDefault="00941B51" w:rsidP="00904221">
    <w:pPr>
      <w:pStyle w:val="Zhlav"/>
    </w:pPr>
  </w:p>
  <w:p w14:paraId="45E27CF0" w14:textId="77777777" w:rsidR="00941B51" w:rsidRDefault="00941B51" w:rsidP="00904221">
    <w:pPr>
      <w:pStyle w:val="Zhlav"/>
    </w:pPr>
  </w:p>
  <w:p w14:paraId="1CDFE892" w14:textId="77777777" w:rsidR="00941B51" w:rsidRDefault="00941B51" w:rsidP="00904221">
    <w:pPr>
      <w:pStyle w:val="Zhlav"/>
    </w:pPr>
  </w:p>
  <w:p w14:paraId="54E9E1AF" w14:textId="77777777" w:rsidR="00941B51" w:rsidRPr="00904221" w:rsidRDefault="00941B51" w:rsidP="0090422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6AEF8" w14:textId="77777777" w:rsidR="00941B51" w:rsidRDefault="00941B51" w:rsidP="00FC2B22">
    <w:pPr>
      <w:pStyle w:val="Zhlav"/>
    </w:pPr>
  </w:p>
  <w:p w14:paraId="0763482C" w14:textId="77777777" w:rsidR="00941B51" w:rsidRDefault="00941B51" w:rsidP="00FC2B22">
    <w:pPr>
      <w:pStyle w:val="Zhlav"/>
    </w:pPr>
  </w:p>
  <w:p w14:paraId="06D47F01" w14:textId="77777777" w:rsidR="00941B51" w:rsidRDefault="00941B51" w:rsidP="00FC2B22">
    <w:pPr>
      <w:pStyle w:val="Zhlav"/>
    </w:pPr>
  </w:p>
  <w:p w14:paraId="2118F3A0" w14:textId="77777777" w:rsidR="00941B51" w:rsidRPr="00AD1A0B" w:rsidRDefault="00941B51" w:rsidP="00FC2B2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1EC22" w14:textId="77777777" w:rsidR="00941B51" w:rsidRDefault="00941B51" w:rsidP="00D94D24">
    <w:pPr>
      <w:pStyle w:val="Zhlav"/>
    </w:pPr>
    <w:r>
      <w:rPr>
        <w:noProof/>
        <w:lang w:eastAsia="cs-CZ"/>
      </w:rPr>
      <w:drawing>
        <wp:inline distT="0" distB="0" distL="0" distR="0" wp14:anchorId="344FE955" wp14:editId="78B72264">
          <wp:extent cx="2628900" cy="545075"/>
          <wp:effectExtent l="0" t="0" r="0" b="7620"/>
          <wp:docPr id="1" name="Obrázek 1" descr="W:\PUBLICITA\VIZUÁLNÍ_IDENTITA\loga\OPZ\logo_OPZ_barev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ITA\VIZUÁLNÍ_IDENTITA\loga\OPZ\logo_OPZ_barev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28900" cy="545075"/>
                  </a:xfrm>
                  <a:prstGeom prst="rect">
                    <a:avLst/>
                  </a:prstGeom>
                  <a:noFill/>
                  <a:ln>
                    <a:noFill/>
                  </a:ln>
                </pic:spPr>
              </pic:pic>
            </a:graphicData>
          </a:graphic>
        </wp:inline>
      </w:drawing>
    </w:r>
    <w:r>
      <w:t xml:space="preserve">                               </w:t>
    </w:r>
  </w:p>
  <w:p w14:paraId="64BC9ADB" w14:textId="77777777" w:rsidR="00941B51" w:rsidRDefault="00941B51" w:rsidP="00D94D24">
    <w:pPr>
      <w:pStyle w:val="Zhlav"/>
    </w:pPr>
  </w:p>
  <w:p w14:paraId="328DC0D7" w14:textId="77777777" w:rsidR="00941B51" w:rsidRDefault="00941B51" w:rsidP="00D94D24">
    <w:pPr>
      <w:pStyle w:val="Zhlav"/>
    </w:pPr>
  </w:p>
  <w:p w14:paraId="032BC68F" w14:textId="77777777" w:rsidR="00941B51" w:rsidRDefault="00941B51" w:rsidP="00D94D24">
    <w:pPr>
      <w:pStyle w:val="Zhlav"/>
    </w:pPr>
  </w:p>
  <w:p w14:paraId="416D163E" w14:textId="77777777" w:rsidR="00941B51" w:rsidRDefault="00941B51" w:rsidP="00D94D24">
    <w:pPr>
      <w:pStyle w:val="Zhlav"/>
    </w:pPr>
  </w:p>
  <w:p w14:paraId="10FB2E82" w14:textId="77777777" w:rsidR="00941B51" w:rsidRDefault="00941B51" w:rsidP="00D94D24">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34D08" w14:textId="77777777" w:rsidR="00941B51" w:rsidRDefault="00941B51" w:rsidP="00FC2B22">
    <w:pPr>
      <w:pStyle w:val="Zhlav"/>
    </w:pPr>
    <w:r>
      <w:rPr>
        <w:noProof/>
        <w:lang w:eastAsia="cs-CZ"/>
      </w:rPr>
      <w:drawing>
        <wp:inline distT="0" distB="0" distL="0" distR="0" wp14:anchorId="24AF3F3B" wp14:editId="7219794C">
          <wp:extent cx="2628900" cy="545075"/>
          <wp:effectExtent l="0" t="0" r="0" b="7620"/>
          <wp:docPr id="3" name="Obrázek 3" descr="W:\PUBLICITA\VIZUÁLNÍ_IDENTITA\loga\OPZ\logo_OPZ_barev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ITA\VIZUÁLNÍ_IDENTITA\loga\OPZ\logo_OPZ_barev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28900" cy="545075"/>
                  </a:xfrm>
                  <a:prstGeom prst="rect">
                    <a:avLst/>
                  </a:prstGeom>
                  <a:noFill/>
                  <a:ln>
                    <a:noFill/>
                  </a:ln>
                </pic:spPr>
              </pic:pic>
            </a:graphicData>
          </a:graphic>
        </wp:inline>
      </w:drawing>
    </w:r>
    <w:r>
      <w:t xml:space="preserve">                               </w:t>
    </w:r>
  </w:p>
  <w:p w14:paraId="668F32ED" w14:textId="77777777" w:rsidR="00941B51" w:rsidRDefault="00941B51" w:rsidP="00FC2B22">
    <w:pPr>
      <w:pStyle w:val="Zhlav"/>
    </w:pPr>
  </w:p>
  <w:p w14:paraId="1EA1943A" w14:textId="77777777" w:rsidR="00941B51" w:rsidRDefault="00941B51" w:rsidP="00FC2B22">
    <w:pPr>
      <w:pStyle w:val="Zhlav"/>
    </w:pPr>
  </w:p>
  <w:p w14:paraId="37C03EA7" w14:textId="77777777" w:rsidR="00941B51" w:rsidRDefault="00941B51" w:rsidP="00FC2B22">
    <w:pPr>
      <w:pStyle w:val="Zhlav"/>
    </w:pPr>
  </w:p>
  <w:p w14:paraId="65304E61" w14:textId="77777777" w:rsidR="00941B51" w:rsidRPr="00AD1A0B" w:rsidRDefault="00941B51" w:rsidP="00FC2B22">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katabulky"/>
      <w:tblW w:w="0" w:type="auto"/>
      <w:tblCellMar>
        <w:top w:w="57" w:type="dxa"/>
        <w:left w:w="57" w:type="dxa"/>
        <w:bottom w:w="57" w:type="dxa"/>
        <w:right w:w="57" w:type="dxa"/>
      </w:tblCellMar>
      <w:tblLook w:val="04A0" w:firstRow="1" w:lastRow="0" w:firstColumn="1" w:lastColumn="0" w:noHBand="0" w:noVBand="1"/>
    </w:tblPr>
    <w:tblGrid>
      <w:gridCol w:w="5788"/>
      <w:gridCol w:w="1684"/>
      <w:gridCol w:w="1590"/>
    </w:tblGrid>
    <w:tr w:rsidR="00941B51" w14:paraId="7460620D" w14:textId="77777777" w:rsidTr="006824B3">
      <w:tc>
        <w:tcPr>
          <w:tcW w:w="5788" w:type="dxa"/>
        </w:tcPr>
        <w:p w14:paraId="743C6111" w14:textId="77777777" w:rsidR="00941B51" w:rsidRPr="00207BC7" w:rsidRDefault="00941B51" w:rsidP="006824B3">
          <w:pPr>
            <w:spacing w:after="0"/>
            <w:jc w:val="left"/>
            <w:rPr>
              <w:b/>
              <w:szCs w:val="20"/>
            </w:rPr>
          </w:pPr>
          <w:r w:rsidRPr="009F36EF">
            <w:rPr>
              <w:szCs w:val="20"/>
            </w:rPr>
            <w:t>(název služebního úřadu)</w:t>
          </w:r>
        </w:p>
      </w:tc>
      <w:tc>
        <w:tcPr>
          <w:tcW w:w="3274" w:type="dxa"/>
          <w:gridSpan w:val="2"/>
        </w:tcPr>
        <w:p w14:paraId="4B64C82E" w14:textId="77777777" w:rsidR="00941B51" w:rsidRDefault="00941B51" w:rsidP="006824B3">
          <w:pPr>
            <w:spacing w:after="0"/>
            <w:rPr>
              <w:szCs w:val="20"/>
            </w:rPr>
          </w:pPr>
          <w:r>
            <w:rPr>
              <w:szCs w:val="20"/>
            </w:rPr>
            <w:t>(číslo jednací)</w:t>
          </w:r>
        </w:p>
      </w:tc>
    </w:tr>
    <w:tr w:rsidR="00941B51" w:rsidRPr="00A5266E" w14:paraId="4CED594A" w14:textId="77777777" w:rsidTr="006824B3">
      <w:tc>
        <w:tcPr>
          <w:tcW w:w="9062" w:type="dxa"/>
          <w:gridSpan w:val="3"/>
        </w:tcPr>
        <w:p w14:paraId="309E88A8" w14:textId="77777777" w:rsidR="00941B51" w:rsidRPr="00A5266E" w:rsidRDefault="00941B51" w:rsidP="006824B3">
          <w:pPr>
            <w:spacing w:after="0"/>
            <w:rPr>
              <w:caps/>
              <w:szCs w:val="20"/>
            </w:rPr>
          </w:pPr>
          <w:r>
            <w:rPr>
              <w:b/>
              <w:caps/>
              <w:szCs w:val="20"/>
            </w:rPr>
            <w:t xml:space="preserve">Interní předpis k řízení změn </w:t>
          </w:r>
        </w:p>
      </w:tc>
    </w:tr>
    <w:tr w:rsidR="00941B51" w14:paraId="3435417D" w14:textId="77777777" w:rsidTr="006824B3">
      <w:tc>
        <w:tcPr>
          <w:tcW w:w="5788" w:type="dxa"/>
        </w:tcPr>
        <w:p w14:paraId="488757EE" w14:textId="77777777" w:rsidR="00941B51" w:rsidRPr="00A5266E" w:rsidRDefault="00941B51" w:rsidP="006824B3">
          <w:pPr>
            <w:spacing w:after="0"/>
            <w:jc w:val="left"/>
            <w:rPr>
              <w:szCs w:val="20"/>
            </w:rPr>
          </w:pPr>
          <w:r>
            <w:rPr>
              <w:szCs w:val="20"/>
            </w:rPr>
            <w:t xml:space="preserve">Interní předpis č. </w:t>
          </w:r>
        </w:p>
      </w:tc>
      <w:tc>
        <w:tcPr>
          <w:tcW w:w="1684" w:type="dxa"/>
        </w:tcPr>
        <w:p w14:paraId="0B451C75" w14:textId="77777777" w:rsidR="00941B51" w:rsidRDefault="00941B51" w:rsidP="006824B3">
          <w:pPr>
            <w:spacing w:after="0"/>
            <w:rPr>
              <w:szCs w:val="20"/>
            </w:rPr>
          </w:pPr>
          <w:r>
            <w:rPr>
              <w:szCs w:val="20"/>
            </w:rPr>
            <w:t>počet stran</w:t>
          </w:r>
        </w:p>
      </w:tc>
      <w:tc>
        <w:tcPr>
          <w:tcW w:w="1590" w:type="dxa"/>
        </w:tcPr>
        <w:p w14:paraId="7561638E" w14:textId="77777777" w:rsidR="00941B51" w:rsidRDefault="00941B51" w:rsidP="006824B3">
          <w:pPr>
            <w:pStyle w:val="Zhlav"/>
            <w:jc w:val="center"/>
            <w:rPr>
              <w:szCs w:val="20"/>
            </w:rPr>
          </w:pPr>
        </w:p>
      </w:tc>
    </w:tr>
    <w:tr w:rsidR="00941B51" w14:paraId="4C4030EA" w14:textId="77777777" w:rsidTr="006824B3">
      <w:tc>
        <w:tcPr>
          <w:tcW w:w="5788" w:type="dxa"/>
        </w:tcPr>
        <w:p w14:paraId="7A1E1878" w14:textId="77777777" w:rsidR="00941B51" w:rsidRDefault="00941B51" w:rsidP="006824B3">
          <w:pPr>
            <w:spacing w:after="0"/>
            <w:jc w:val="left"/>
            <w:rPr>
              <w:szCs w:val="20"/>
            </w:rPr>
          </w:pPr>
          <w:r>
            <w:rPr>
              <w:szCs w:val="20"/>
            </w:rPr>
            <w:t>Verze č.:</w:t>
          </w:r>
        </w:p>
      </w:tc>
      <w:tc>
        <w:tcPr>
          <w:tcW w:w="1684" w:type="dxa"/>
        </w:tcPr>
        <w:p w14:paraId="6F9DBF68" w14:textId="77777777" w:rsidR="00941B51" w:rsidRDefault="00941B51" w:rsidP="006824B3">
          <w:pPr>
            <w:spacing w:after="0"/>
            <w:rPr>
              <w:szCs w:val="20"/>
            </w:rPr>
          </w:pPr>
          <w:r>
            <w:rPr>
              <w:szCs w:val="20"/>
            </w:rPr>
            <w:t>číslo strany</w:t>
          </w:r>
        </w:p>
      </w:tc>
      <w:tc>
        <w:tcPr>
          <w:tcW w:w="1590" w:type="dxa"/>
        </w:tcPr>
        <w:p w14:paraId="11C4F6E4" w14:textId="77777777" w:rsidR="00941B51" w:rsidRPr="00207BC7" w:rsidRDefault="00941B51" w:rsidP="006824B3">
          <w:pPr>
            <w:pStyle w:val="Zhlav"/>
            <w:jc w:val="center"/>
          </w:pPr>
        </w:p>
      </w:tc>
    </w:tr>
  </w:tbl>
  <w:p w14:paraId="55A161AA" w14:textId="77777777" w:rsidR="00941B51" w:rsidRDefault="00941B51" w:rsidP="006824B3">
    <w:pPr>
      <w:pStyle w:val="Zhlav"/>
    </w:pPr>
  </w:p>
  <w:p w14:paraId="2B2C9CBD" w14:textId="77777777" w:rsidR="00941B51" w:rsidRDefault="00941B51" w:rsidP="006824B3">
    <w:pPr>
      <w:pStyle w:val="Zhlav"/>
    </w:pPr>
  </w:p>
  <w:p w14:paraId="6985BA4D" w14:textId="77777777" w:rsidR="00941B51" w:rsidRDefault="00941B51" w:rsidP="006824B3">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katabulky"/>
      <w:tblW w:w="0" w:type="auto"/>
      <w:tblCellMar>
        <w:top w:w="57" w:type="dxa"/>
        <w:left w:w="57" w:type="dxa"/>
        <w:bottom w:w="57" w:type="dxa"/>
        <w:right w:w="57" w:type="dxa"/>
      </w:tblCellMar>
      <w:tblLook w:val="04A0" w:firstRow="1" w:lastRow="0" w:firstColumn="1" w:lastColumn="0" w:noHBand="0" w:noVBand="1"/>
    </w:tblPr>
    <w:tblGrid>
      <w:gridCol w:w="5788"/>
      <w:gridCol w:w="3274"/>
    </w:tblGrid>
    <w:tr w:rsidR="00941B51" w14:paraId="2C6B82F5" w14:textId="77777777" w:rsidTr="00C76B9F">
      <w:tc>
        <w:tcPr>
          <w:tcW w:w="5788" w:type="dxa"/>
        </w:tcPr>
        <w:p w14:paraId="4F1F78C6" w14:textId="77777777" w:rsidR="00941B51" w:rsidRPr="00207BC7" w:rsidRDefault="00941B51" w:rsidP="008C5571">
          <w:pPr>
            <w:spacing w:after="0"/>
            <w:jc w:val="left"/>
            <w:rPr>
              <w:b/>
              <w:szCs w:val="20"/>
            </w:rPr>
          </w:pPr>
          <w:r w:rsidRPr="009F36EF">
            <w:rPr>
              <w:szCs w:val="20"/>
            </w:rPr>
            <w:t>(název služebního úřadu)</w:t>
          </w:r>
        </w:p>
      </w:tc>
      <w:tc>
        <w:tcPr>
          <w:tcW w:w="3274" w:type="dxa"/>
        </w:tcPr>
        <w:p w14:paraId="05691C33" w14:textId="77777777" w:rsidR="00941B51" w:rsidRDefault="00941B51" w:rsidP="008C5571">
          <w:pPr>
            <w:spacing w:after="0"/>
            <w:rPr>
              <w:szCs w:val="20"/>
            </w:rPr>
          </w:pPr>
          <w:r>
            <w:rPr>
              <w:szCs w:val="20"/>
            </w:rPr>
            <w:t>(číslo jednací)</w:t>
          </w:r>
        </w:p>
      </w:tc>
    </w:tr>
    <w:tr w:rsidR="00941B51" w:rsidRPr="00A5266E" w14:paraId="10992431" w14:textId="77777777" w:rsidTr="00433126">
      <w:tc>
        <w:tcPr>
          <w:tcW w:w="9062" w:type="dxa"/>
          <w:gridSpan w:val="2"/>
        </w:tcPr>
        <w:p w14:paraId="338BADD9" w14:textId="77777777" w:rsidR="00941B51" w:rsidRPr="00A5266E" w:rsidRDefault="00941B51" w:rsidP="008C5571">
          <w:pPr>
            <w:spacing w:after="0"/>
            <w:rPr>
              <w:caps/>
              <w:szCs w:val="20"/>
            </w:rPr>
          </w:pPr>
          <w:r w:rsidRPr="00A5266E">
            <w:rPr>
              <w:b/>
              <w:caps/>
              <w:szCs w:val="20"/>
            </w:rPr>
            <w:t>(název interního předpisu)</w:t>
          </w:r>
        </w:p>
      </w:tc>
    </w:tr>
    <w:tr w:rsidR="00941B51" w:rsidRPr="00A5266E" w14:paraId="620BB359" w14:textId="77777777" w:rsidTr="00433126">
      <w:tc>
        <w:tcPr>
          <w:tcW w:w="9062" w:type="dxa"/>
          <w:gridSpan w:val="2"/>
        </w:tcPr>
        <w:p w14:paraId="5E0E34C8" w14:textId="77777777" w:rsidR="00941B51" w:rsidRPr="00A5266E" w:rsidRDefault="00941B51" w:rsidP="00C76B9F">
          <w:pPr>
            <w:spacing w:after="0"/>
            <w:rPr>
              <w:b/>
              <w:caps/>
              <w:szCs w:val="20"/>
            </w:rPr>
          </w:pPr>
          <w:r w:rsidRPr="00602F59">
            <w:rPr>
              <w:szCs w:val="20"/>
            </w:rPr>
            <w:t xml:space="preserve">(označení </w:t>
          </w:r>
          <w:r>
            <w:rPr>
              <w:szCs w:val="20"/>
            </w:rPr>
            <w:t xml:space="preserve">interního </w:t>
          </w:r>
          <w:r w:rsidRPr="00602F59">
            <w:rPr>
              <w:szCs w:val="20"/>
            </w:rPr>
            <w:t>předpisu a jeho číslo)</w:t>
          </w:r>
        </w:p>
      </w:tc>
    </w:tr>
    <w:tr w:rsidR="00941B51" w:rsidRPr="00A5266E" w14:paraId="02F63A2F" w14:textId="77777777" w:rsidTr="00433126">
      <w:tc>
        <w:tcPr>
          <w:tcW w:w="9062" w:type="dxa"/>
          <w:gridSpan w:val="2"/>
        </w:tcPr>
        <w:p w14:paraId="75EC3D3D" w14:textId="72E541DB" w:rsidR="00941B51" w:rsidRPr="00602F59" w:rsidRDefault="00941B51" w:rsidP="002819E6">
          <w:pPr>
            <w:spacing w:after="0"/>
            <w:rPr>
              <w:szCs w:val="20"/>
            </w:rPr>
          </w:pPr>
          <w:r>
            <w:rPr>
              <w:szCs w:val="20"/>
            </w:rPr>
            <w:t xml:space="preserve">Verze (číslo revize) </w:t>
          </w:r>
        </w:p>
      </w:tc>
    </w:tr>
  </w:tbl>
  <w:p w14:paraId="3B22DBA4" w14:textId="77777777" w:rsidR="00941B51" w:rsidRDefault="00941B51" w:rsidP="008C5571">
    <w:pPr>
      <w:pStyle w:val="Zhlav"/>
    </w:pPr>
  </w:p>
  <w:p w14:paraId="4350EFC2" w14:textId="77777777" w:rsidR="00941B51" w:rsidRDefault="00941B51" w:rsidP="008C5571">
    <w:pPr>
      <w:pStyle w:val="Zhlav"/>
    </w:pPr>
  </w:p>
  <w:p w14:paraId="130AB368" w14:textId="77777777" w:rsidR="00941B51" w:rsidRPr="008C5571" w:rsidRDefault="00941B51" w:rsidP="008C5571">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katabulky"/>
      <w:tblW w:w="0" w:type="auto"/>
      <w:tblCellMar>
        <w:top w:w="57" w:type="dxa"/>
        <w:left w:w="57" w:type="dxa"/>
        <w:bottom w:w="57" w:type="dxa"/>
        <w:right w:w="57" w:type="dxa"/>
      </w:tblCellMar>
      <w:tblLook w:val="04A0" w:firstRow="1" w:lastRow="0" w:firstColumn="1" w:lastColumn="0" w:noHBand="0" w:noVBand="1"/>
    </w:tblPr>
    <w:tblGrid>
      <w:gridCol w:w="5788"/>
      <w:gridCol w:w="1684"/>
      <w:gridCol w:w="1590"/>
    </w:tblGrid>
    <w:tr w:rsidR="00941B51" w14:paraId="0BCE5329" w14:textId="77777777" w:rsidTr="00433126">
      <w:tc>
        <w:tcPr>
          <w:tcW w:w="5788" w:type="dxa"/>
        </w:tcPr>
        <w:p w14:paraId="0D36CBDC" w14:textId="77777777" w:rsidR="00941B51" w:rsidRPr="00207BC7" w:rsidRDefault="00941B51" w:rsidP="008C5571">
          <w:pPr>
            <w:spacing w:after="0"/>
            <w:jc w:val="left"/>
            <w:rPr>
              <w:b/>
              <w:szCs w:val="20"/>
            </w:rPr>
          </w:pPr>
          <w:r w:rsidRPr="009F36EF">
            <w:rPr>
              <w:szCs w:val="20"/>
            </w:rPr>
            <w:t>(název služebního úřadu)</w:t>
          </w:r>
        </w:p>
      </w:tc>
      <w:tc>
        <w:tcPr>
          <w:tcW w:w="3274" w:type="dxa"/>
          <w:gridSpan w:val="2"/>
        </w:tcPr>
        <w:p w14:paraId="0A376FF2" w14:textId="77777777" w:rsidR="00941B51" w:rsidRDefault="00941B51" w:rsidP="008C5571">
          <w:pPr>
            <w:spacing w:after="0"/>
            <w:rPr>
              <w:szCs w:val="20"/>
            </w:rPr>
          </w:pPr>
          <w:r>
            <w:rPr>
              <w:szCs w:val="20"/>
            </w:rPr>
            <w:t>(číslo jednací)</w:t>
          </w:r>
        </w:p>
      </w:tc>
    </w:tr>
    <w:tr w:rsidR="00941B51" w:rsidRPr="00A5266E" w14:paraId="42832E99" w14:textId="77777777" w:rsidTr="00433126">
      <w:tc>
        <w:tcPr>
          <w:tcW w:w="9062" w:type="dxa"/>
          <w:gridSpan w:val="3"/>
        </w:tcPr>
        <w:p w14:paraId="055900DF" w14:textId="77777777" w:rsidR="00941B51" w:rsidRPr="00A5266E" w:rsidRDefault="00941B51" w:rsidP="008C5571">
          <w:pPr>
            <w:spacing w:after="0"/>
            <w:rPr>
              <w:caps/>
              <w:szCs w:val="20"/>
            </w:rPr>
          </w:pPr>
          <w:r w:rsidRPr="00A5266E">
            <w:rPr>
              <w:b/>
              <w:caps/>
              <w:szCs w:val="20"/>
            </w:rPr>
            <w:t>(název interního předpisu)</w:t>
          </w:r>
        </w:p>
      </w:tc>
    </w:tr>
    <w:tr w:rsidR="00941B51" w14:paraId="05D95E16" w14:textId="77777777" w:rsidTr="00433126">
      <w:tc>
        <w:tcPr>
          <w:tcW w:w="5788" w:type="dxa"/>
        </w:tcPr>
        <w:p w14:paraId="3D9F7747" w14:textId="77777777" w:rsidR="00941B51" w:rsidRPr="00A5266E" w:rsidRDefault="00941B51" w:rsidP="008C5571">
          <w:pPr>
            <w:spacing w:after="0"/>
            <w:jc w:val="left"/>
            <w:rPr>
              <w:szCs w:val="20"/>
            </w:rPr>
          </w:pPr>
          <w:r w:rsidRPr="00602F59">
            <w:rPr>
              <w:szCs w:val="20"/>
            </w:rPr>
            <w:t>(označení předpisu a jeho číslo)</w:t>
          </w:r>
        </w:p>
      </w:tc>
      <w:tc>
        <w:tcPr>
          <w:tcW w:w="1684" w:type="dxa"/>
        </w:tcPr>
        <w:p w14:paraId="29AFB483" w14:textId="77777777" w:rsidR="00941B51" w:rsidRDefault="00941B51" w:rsidP="008C5571">
          <w:pPr>
            <w:spacing w:after="0"/>
            <w:rPr>
              <w:szCs w:val="20"/>
            </w:rPr>
          </w:pPr>
          <w:r>
            <w:rPr>
              <w:szCs w:val="20"/>
            </w:rPr>
            <w:t>počet stran</w:t>
          </w:r>
        </w:p>
      </w:tc>
      <w:tc>
        <w:tcPr>
          <w:tcW w:w="1590" w:type="dxa"/>
        </w:tcPr>
        <w:p w14:paraId="54ACD7A3" w14:textId="77777777" w:rsidR="00941B51" w:rsidRDefault="00941B51" w:rsidP="008C5571">
          <w:pPr>
            <w:pStyle w:val="Zhlav"/>
            <w:jc w:val="center"/>
            <w:rPr>
              <w:szCs w:val="20"/>
            </w:rPr>
          </w:pPr>
        </w:p>
      </w:tc>
    </w:tr>
    <w:tr w:rsidR="00941B51" w14:paraId="16B46793" w14:textId="77777777" w:rsidTr="00433126">
      <w:tc>
        <w:tcPr>
          <w:tcW w:w="5788" w:type="dxa"/>
        </w:tcPr>
        <w:p w14:paraId="7EFB2B9C" w14:textId="77777777" w:rsidR="00941B51" w:rsidRDefault="00941B51" w:rsidP="008C5571">
          <w:pPr>
            <w:spacing w:after="0"/>
            <w:jc w:val="left"/>
            <w:rPr>
              <w:szCs w:val="20"/>
            </w:rPr>
          </w:pPr>
          <w:r>
            <w:rPr>
              <w:szCs w:val="20"/>
            </w:rPr>
            <w:t>Verze č.:</w:t>
          </w:r>
        </w:p>
      </w:tc>
      <w:tc>
        <w:tcPr>
          <w:tcW w:w="1684" w:type="dxa"/>
        </w:tcPr>
        <w:p w14:paraId="04C4F3AA" w14:textId="77777777" w:rsidR="00941B51" w:rsidRDefault="00941B51" w:rsidP="008C5571">
          <w:pPr>
            <w:spacing w:after="0"/>
            <w:rPr>
              <w:szCs w:val="20"/>
            </w:rPr>
          </w:pPr>
          <w:r>
            <w:rPr>
              <w:szCs w:val="20"/>
            </w:rPr>
            <w:t>číslo strany</w:t>
          </w:r>
        </w:p>
      </w:tc>
      <w:tc>
        <w:tcPr>
          <w:tcW w:w="1590" w:type="dxa"/>
        </w:tcPr>
        <w:p w14:paraId="12C47B21" w14:textId="77777777" w:rsidR="00941B51" w:rsidRPr="00207BC7" w:rsidRDefault="00941B51" w:rsidP="008C5571">
          <w:pPr>
            <w:pStyle w:val="Zhlav"/>
            <w:jc w:val="center"/>
          </w:pPr>
        </w:p>
      </w:tc>
    </w:tr>
  </w:tbl>
  <w:p w14:paraId="21F629ED" w14:textId="77777777" w:rsidR="00941B51" w:rsidRDefault="00941B51" w:rsidP="008C5571">
    <w:pPr>
      <w:pStyle w:val="Zhlav"/>
    </w:pPr>
  </w:p>
  <w:p w14:paraId="7BB3336C" w14:textId="77777777" w:rsidR="00941B51" w:rsidRDefault="00941B51" w:rsidP="008C5571">
    <w:pPr>
      <w:pStyle w:val="Zhlav"/>
    </w:pPr>
  </w:p>
  <w:p w14:paraId="24C8BDA2" w14:textId="77777777" w:rsidR="00941B51" w:rsidRPr="00AD1A0B" w:rsidRDefault="00941B51" w:rsidP="008C5571">
    <w:pPr>
      <w:pStyle w:val="Zhlav"/>
    </w:pPr>
  </w:p>
  <w:p w14:paraId="441FAC05" w14:textId="77777777" w:rsidR="00941B51" w:rsidRPr="00207BC7" w:rsidRDefault="00941B51" w:rsidP="008C5571">
    <w:pPr>
      <w:pStyle w:val="Zhlav"/>
    </w:pPr>
  </w:p>
  <w:p w14:paraId="0E171030" w14:textId="77777777" w:rsidR="00941B51" w:rsidRPr="008C5571" w:rsidRDefault="00941B51" w:rsidP="008C5571">
    <w:pPr>
      <w:pStyle w:val="Zhlav"/>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CC369" w14:textId="77777777" w:rsidR="00941B51" w:rsidRDefault="00941B51" w:rsidP="000256A2">
    <w:pPr>
      <w:pStyle w:val="Zhlav"/>
    </w:pPr>
    <w:r>
      <w:rPr>
        <w:noProof/>
        <w:lang w:eastAsia="cs-CZ"/>
      </w:rPr>
      <w:drawing>
        <wp:inline distT="0" distB="0" distL="0" distR="0" wp14:anchorId="564F41A8" wp14:editId="3996BD59">
          <wp:extent cx="2628900" cy="545075"/>
          <wp:effectExtent l="0" t="0" r="0" b="7620"/>
          <wp:docPr id="5" name="Obrázek 5" descr="W:\PUBLICITA\VIZUÁLNÍ_IDENTITA\loga\OPZ\logo_OPZ_barev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ITA\VIZUÁLNÍ_IDENTITA\loga\OPZ\logo_OPZ_barev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28900" cy="545075"/>
                  </a:xfrm>
                  <a:prstGeom prst="rect">
                    <a:avLst/>
                  </a:prstGeom>
                  <a:noFill/>
                  <a:ln>
                    <a:noFill/>
                  </a:ln>
                </pic:spPr>
              </pic:pic>
            </a:graphicData>
          </a:graphic>
        </wp:inline>
      </w:drawing>
    </w:r>
    <w:r>
      <w:t xml:space="preserve">                               </w:t>
    </w:r>
  </w:p>
  <w:p w14:paraId="6DD17346" w14:textId="77777777" w:rsidR="00941B51" w:rsidRDefault="00941B51" w:rsidP="000256A2">
    <w:pPr>
      <w:pStyle w:val="Zhlav"/>
    </w:pPr>
  </w:p>
  <w:p w14:paraId="1740465C" w14:textId="77777777" w:rsidR="00941B51" w:rsidRDefault="00941B51" w:rsidP="000256A2">
    <w:pPr>
      <w:pStyle w:val="Zhlav"/>
    </w:pPr>
  </w:p>
  <w:p w14:paraId="17D7E9B4" w14:textId="77777777" w:rsidR="00941B51" w:rsidRDefault="00941B51" w:rsidP="000256A2">
    <w:pPr>
      <w:pStyle w:val="Zhlav"/>
    </w:pPr>
  </w:p>
  <w:p w14:paraId="512D4D4C" w14:textId="77777777" w:rsidR="00941B51" w:rsidRPr="000256A2" w:rsidRDefault="00941B51" w:rsidP="000256A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1E7"/>
    <w:multiLevelType w:val="hybridMultilevel"/>
    <w:tmpl w:val="9930601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D2E3D9E"/>
    <w:multiLevelType w:val="hybridMultilevel"/>
    <w:tmpl w:val="0E145FE4"/>
    <w:lvl w:ilvl="0" w:tplc="2ED4FCEC">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D9661CD"/>
    <w:multiLevelType w:val="hybridMultilevel"/>
    <w:tmpl w:val="8B246B8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FA49B2"/>
    <w:multiLevelType w:val="hybridMultilevel"/>
    <w:tmpl w:val="00923CEE"/>
    <w:lvl w:ilvl="0" w:tplc="D8F25416">
      <w:start w:val="1"/>
      <w:numFmt w:val="lowerLetter"/>
      <w:lvlText w:val="%1)"/>
      <w:lvlJc w:val="left"/>
      <w:pPr>
        <w:ind w:left="720" w:hanging="360"/>
      </w:pPr>
      <w:rPr>
        <w:rFonts w:ascii="Arial" w:eastAsia="Times New Roman" w:hAnsi="Arial" w:cs="Arial" w:hint="default"/>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29B74BF"/>
    <w:multiLevelType w:val="hybridMultilevel"/>
    <w:tmpl w:val="46D4B9A6"/>
    <w:lvl w:ilvl="0" w:tplc="39CCCD40">
      <w:start w:val="1"/>
      <w:numFmt w:val="decimal"/>
      <w:lvlText w:val="%1."/>
      <w:lvlJc w:val="left"/>
      <w:pPr>
        <w:tabs>
          <w:tab w:val="num" w:pos="428"/>
        </w:tabs>
        <w:ind w:left="428" w:hanging="428"/>
      </w:pPr>
      <w:rPr>
        <w:rFonts w:hint="default"/>
      </w:rPr>
    </w:lvl>
    <w:lvl w:ilvl="1" w:tplc="04050019">
      <w:start w:val="1"/>
      <w:numFmt w:val="bullet"/>
      <w:lvlText w:val=""/>
      <w:lvlJc w:val="left"/>
      <w:pPr>
        <w:tabs>
          <w:tab w:val="num" w:pos="1440"/>
        </w:tabs>
        <w:ind w:left="1440" w:hanging="360"/>
      </w:pPr>
      <w:rPr>
        <w:rFonts w:ascii="Symbol" w:hAnsi="Symbol" w:hint="default"/>
      </w:rPr>
    </w:lvl>
    <w:lvl w:ilvl="2" w:tplc="B6BCD82C">
      <w:start w:val="1"/>
      <w:numFmt w:val="bullet"/>
      <w:pStyle w:val="Odstavec1"/>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6C470BA"/>
    <w:multiLevelType w:val="hybridMultilevel"/>
    <w:tmpl w:val="255486F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A05351B"/>
    <w:multiLevelType w:val="hybridMultilevel"/>
    <w:tmpl w:val="10EEB8DA"/>
    <w:lvl w:ilvl="0" w:tplc="04050011">
      <w:start w:val="1"/>
      <w:numFmt w:val="decimal"/>
      <w:lvlText w:val="%1)"/>
      <w:lvlJc w:val="left"/>
      <w:pPr>
        <w:ind w:left="644" w:hanging="360"/>
      </w:pPr>
      <w:rPr>
        <w:rFonts w:hint="default"/>
      </w:rPr>
    </w:lvl>
    <w:lvl w:ilvl="1" w:tplc="DCE8526E">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99E10F3"/>
    <w:multiLevelType w:val="hybridMultilevel"/>
    <w:tmpl w:val="10EEB8DA"/>
    <w:lvl w:ilvl="0" w:tplc="04050011">
      <w:start w:val="1"/>
      <w:numFmt w:val="decimal"/>
      <w:lvlText w:val="%1)"/>
      <w:lvlJc w:val="left"/>
      <w:pPr>
        <w:ind w:left="644" w:hanging="360"/>
      </w:pPr>
      <w:rPr>
        <w:rFonts w:hint="default"/>
      </w:rPr>
    </w:lvl>
    <w:lvl w:ilvl="1" w:tplc="DCE8526E">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0EB36B8"/>
    <w:multiLevelType w:val="hybridMultilevel"/>
    <w:tmpl w:val="E1D0646A"/>
    <w:lvl w:ilvl="0" w:tplc="B30A36E8">
      <w:start w:val="1"/>
      <w:numFmt w:val="lowerLetter"/>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AD6272B"/>
    <w:multiLevelType w:val="hybridMultilevel"/>
    <w:tmpl w:val="6672C324"/>
    <w:lvl w:ilvl="0" w:tplc="39CCCD40">
      <w:start w:val="1"/>
      <w:numFmt w:val="decimal"/>
      <w:lvlText w:val="%1."/>
      <w:lvlJc w:val="left"/>
      <w:pPr>
        <w:tabs>
          <w:tab w:val="num" w:pos="1423"/>
        </w:tabs>
        <w:ind w:left="1423" w:hanging="360"/>
      </w:pPr>
      <w:rPr>
        <w:rFonts w:hint="default"/>
      </w:rPr>
    </w:lvl>
    <w:lvl w:ilvl="1" w:tplc="04050019">
      <w:start w:val="1"/>
      <w:numFmt w:val="decimal"/>
      <w:pStyle w:val="Odstavec"/>
      <w:lvlText w:val="%2."/>
      <w:lvlJc w:val="left"/>
      <w:pPr>
        <w:tabs>
          <w:tab w:val="num" w:pos="2180"/>
        </w:tabs>
        <w:ind w:left="2180" w:hanging="397"/>
      </w:pPr>
      <w:rPr>
        <w:rFonts w:hint="default"/>
      </w:rPr>
    </w:lvl>
    <w:lvl w:ilvl="2" w:tplc="0405001B" w:tentative="1">
      <w:start w:val="1"/>
      <w:numFmt w:val="bullet"/>
      <w:lvlText w:val=""/>
      <w:lvlJc w:val="left"/>
      <w:pPr>
        <w:tabs>
          <w:tab w:val="num" w:pos="2863"/>
        </w:tabs>
        <w:ind w:left="2863" w:hanging="360"/>
      </w:pPr>
      <w:rPr>
        <w:rFonts w:ascii="Wingdings" w:hAnsi="Wingdings" w:hint="default"/>
      </w:rPr>
    </w:lvl>
    <w:lvl w:ilvl="3" w:tplc="0405000F" w:tentative="1">
      <w:start w:val="1"/>
      <w:numFmt w:val="bullet"/>
      <w:lvlText w:val=""/>
      <w:lvlJc w:val="left"/>
      <w:pPr>
        <w:tabs>
          <w:tab w:val="num" w:pos="3583"/>
        </w:tabs>
        <w:ind w:left="3583" w:hanging="360"/>
      </w:pPr>
      <w:rPr>
        <w:rFonts w:ascii="Symbol" w:hAnsi="Symbol" w:hint="default"/>
      </w:rPr>
    </w:lvl>
    <w:lvl w:ilvl="4" w:tplc="04050019" w:tentative="1">
      <w:start w:val="1"/>
      <w:numFmt w:val="bullet"/>
      <w:lvlText w:val="o"/>
      <w:lvlJc w:val="left"/>
      <w:pPr>
        <w:tabs>
          <w:tab w:val="num" w:pos="4303"/>
        </w:tabs>
        <w:ind w:left="4303" w:hanging="360"/>
      </w:pPr>
      <w:rPr>
        <w:rFonts w:ascii="Courier New" w:hAnsi="Courier New" w:cs="Courier New" w:hint="default"/>
      </w:rPr>
    </w:lvl>
    <w:lvl w:ilvl="5" w:tplc="0405001B" w:tentative="1">
      <w:start w:val="1"/>
      <w:numFmt w:val="bullet"/>
      <w:lvlText w:val=""/>
      <w:lvlJc w:val="left"/>
      <w:pPr>
        <w:tabs>
          <w:tab w:val="num" w:pos="5023"/>
        </w:tabs>
        <w:ind w:left="5023" w:hanging="360"/>
      </w:pPr>
      <w:rPr>
        <w:rFonts w:ascii="Wingdings" w:hAnsi="Wingdings" w:hint="default"/>
      </w:rPr>
    </w:lvl>
    <w:lvl w:ilvl="6" w:tplc="0405000F" w:tentative="1">
      <w:start w:val="1"/>
      <w:numFmt w:val="bullet"/>
      <w:lvlText w:val=""/>
      <w:lvlJc w:val="left"/>
      <w:pPr>
        <w:tabs>
          <w:tab w:val="num" w:pos="5743"/>
        </w:tabs>
        <w:ind w:left="5743" w:hanging="360"/>
      </w:pPr>
      <w:rPr>
        <w:rFonts w:ascii="Symbol" w:hAnsi="Symbol" w:hint="default"/>
      </w:rPr>
    </w:lvl>
    <w:lvl w:ilvl="7" w:tplc="04050019" w:tentative="1">
      <w:start w:val="1"/>
      <w:numFmt w:val="bullet"/>
      <w:lvlText w:val="o"/>
      <w:lvlJc w:val="left"/>
      <w:pPr>
        <w:tabs>
          <w:tab w:val="num" w:pos="6463"/>
        </w:tabs>
        <w:ind w:left="6463" w:hanging="360"/>
      </w:pPr>
      <w:rPr>
        <w:rFonts w:ascii="Courier New" w:hAnsi="Courier New" w:cs="Courier New" w:hint="default"/>
      </w:rPr>
    </w:lvl>
    <w:lvl w:ilvl="8" w:tplc="0405001B" w:tentative="1">
      <w:start w:val="1"/>
      <w:numFmt w:val="bullet"/>
      <w:lvlText w:val=""/>
      <w:lvlJc w:val="left"/>
      <w:pPr>
        <w:tabs>
          <w:tab w:val="num" w:pos="7183"/>
        </w:tabs>
        <w:ind w:left="7183" w:hanging="360"/>
      </w:pPr>
      <w:rPr>
        <w:rFonts w:ascii="Wingdings" w:hAnsi="Wingdings" w:hint="default"/>
      </w:rPr>
    </w:lvl>
  </w:abstractNum>
  <w:abstractNum w:abstractNumId="10" w15:restartNumberingAfterBreak="0">
    <w:nsid w:val="4C54786C"/>
    <w:multiLevelType w:val="hybridMultilevel"/>
    <w:tmpl w:val="3BAE0800"/>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4F0B2FB3"/>
    <w:multiLevelType w:val="hybridMultilevel"/>
    <w:tmpl w:val="3C54EF4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EA51ED4"/>
    <w:multiLevelType w:val="hybridMultilevel"/>
    <w:tmpl w:val="8D325D40"/>
    <w:lvl w:ilvl="0" w:tplc="F9721E5A">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5ED85699"/>
    <w:multiLevelType w:val="multilevel"/>
    <w:tmpl w:val="3EFE29E6"/>
    <w:lvl w:ilvl="0">
      <w:start w:val="1"/>
      <w:numFmt w:val="decimal"/>
      <w:pStyle w:val="StylOdrkyArialZarovnatdobloku"/>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lowerRoman"/>
      <w:lvlText w:val="%3)"/>
      <w:lvlJc w:val="left"/>
      <w:pPr>
        <w:tabs>
          <w:tab w:val="num" w:pos="2041"/>
        </w:tabs>
        <w:ind w:left="2041" w:hanging="680"/>
      </w:pPr>
      <w:rPr>
        <w:rFonts w:hint="default"/>
      </w:rPr>
    </w:lvl>
    <w:lvl w:ilvl="3">
      <w:start w:val="1"/>
      <w:numFmt w:val="bullet"/>
      <w:lvlText w:val=""/>
      <w:lvlJc w:val="left"/>
      <w:pPr>
        <w:tabs>
          <w:tab w:val="num" w:pos="2722"/>
        </w:tabs>
        <w:ind w:left="2722" w:hanging="681"/>
      </w:pPr>
      <w:rPr>
        <w:rFonts w:ascii="Symbol" w:hAnsi="Symbol" w:hint="default"/>
        <w:color w:val="auto"/>
      </w:rPr>
    </w:lvl>
    <w:lvl w:ilvl="4">
      <w:start w:val="1"/>
      <w:numFmt w:val="lowerLetter"/>
      <w:lvlText w:val="(%5)"/>
      <w:lvlJc w:val="left"/>
      <w:pPr>
        <w:tabs>
          <w:tab w:val="num" w:pos="6048"/>
        </w:tabs>
        <w:ind w:left="6048" w:hanging="360"/>
      </w:pPr>
      <w:rPr>
        <w:rFonts w:hint="default"/>
      </w:rPr>
    </w:lvl>
    <w:lvl w:ilvl="5">
      <w:start w:val="1"/>
      <w:numFmt w:val="lowerRoman"/>
      <w:lvlText w:val="(%6)"/>
      <w:lvlJc w:val="left"/>
      <w:pPr>
        <w:tabs>
          <w:tab w:val="num" w:pos="6408"/>
        </w:tabs>
        <w:ind w:left="6408" w:hanging="360"/>
      </w:pPr>
      <w:rPr>
        <w:rFonts w:hint="default"/>
      </w:rPr>
    </w:lvl>
    <w:lvl w:ilvl="6">
      <w:start w:val="1"/>
      <w:numFmt w:val="decimal"/>
      <w:lvlText w:val="%7."/>
      <w:lvlJc w:val="left"/>
      <w:pPr>
        <w:tabs>
          <w:tab w:val="num" w:pos="6768"/>
        </w:tabs>
        <w:ind w:left="6768" w:hanging="360"/>
      </w:pPr>
      <w:rPr>
        <w:rFonts w:hint="default"/>
      </w:rPr>
    </w:lvl>
    <w:lvl w:ilvl="7">
      <w:start w:val="1"/>
      <w:numFmt w:val="lowerLetter"/>
      <w:lvlText w:val="%8."/>
      <w:lvlJc w:val="left"/>
      <w:pPr>
        <w:tabs>
          <w:tab w:val="num" w:pos="7128"/>
        </w:tabs>
        <w:ind w:left="7128" w:hanging="360"/>
      </w:pPr>
      <w:rPr>
        <w:rFonts w:hint="default"/>
      </w:rPr>
    </w:lvl>
    <w:lvl w:ilvl="8">
      <w:start w:val="1"/>
      <w:numFmt w:val="lowerRoman"/>
      <w:lvlText w:val="%9."/>
      <w:lvlJc w:val="left"/>
      <w:pPr>
        <w:tabs>
          <w:tab w:val="num" w:pos="7488"/>
        </w:tabs>
        <w:ind w:left="7488" w:hanging="360"/>
      </w:pPr>
      <w:rPr>
        <w:rFonts w:hint="default"/>
      </w:rPr>
    </w:lvl>
  </w:abstractNum>
  <w:abstractNum w:abstractNumId="14" w15:restartNumberingAfterBreak="0">
    <w:nsid w:val="61E55441"/>
    <w:multiLevelType w:val="hybridMultilevel"/>
    <w:tmpl w:val="F8625E5C"/>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780C2400"/>
    <w:multiLevelType w:val="hybridMultilevel"/>
    <w:tmpl w:val="AA6EC09E"/>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EF67318"/>
    <w:multiLevelType w:val="hybridMultilevel"/>
    <w:tmpl w:val="6FAA3E48"/>
    <w:lvl w:ilvl="0" w:tplc="CE66CDB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7" w15:restartNumberingAfterBreak="0">
    <w:nsid w:val="7FF94415"/>
    <w:multiLevelType w:val="hybridMultilevel"/>
    <w:tmpl w:val="3034AA0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9"/>
  </w:num>
  <w:num w:numId="3">
    <w:abstractNumId w:val="7"/>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0"/>
  </w:num>
  <w:num w:numId="8">
    <w:abstractNumId w:val="15"/>
  </w:num>
  <w:num w:numId="9">
    <w:abstractNumId w:val="3"/>
  </w:num>
  <w:num w:numId="10">
    <w:abstractNumId w:val="10"/>
  </w:num>
  <w:num w:numId="11">
    <w:abstractNumId w:val="2"/>
  </w:num>
  <w:num w:numId="12">
    <w:abstractNumId w:val="1"/>
  </w:num>
  <w:num w:numId="13">
    <w:abstractNumId w:val="12"/>
  </w:num>
  <w:num w:numId="14">
    <w:abstractNumId w:val="8"/>
  </w:num>
  <w:num w:numId="15">
    <w:abstractNumId w:val="5"/>
  </w:num>
  <w:num w:numId="16">
    <w:abstractNumId w:val="11"/>
  </w:num>
  <w:num w:numId="17">
    <w:abstractNumId w:val="14"/>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E91"/>
    <w:rsid w:val="0000068F"/>
    <w:rsid w:val="000008AE"/>
    <w:rsid w:val="00002E27"/>
    <w:rsid w:val="00003423"/>
    <w:rsid w:val="00003CE7"/>
    <w:rsid w:val="000053F3"/>
    <w:rsid w:val="0000605D"/>
    <w:rsid w:val="00006A39"/>
    <w:rsid w:val="00006D4A"/>
    <w:rsid w:val="000070D2"/>
    <w:rsid w:val="00012F34"/>
    <w:rsid w:val="00012FCE"/>
    <w:rsid w:val="00014C77"/>
    <w:rsid w:val="000167DD"/>
    <w:rsid w:val="00016B6A"/>
    <w:rsid w:val="00020B90"/>
    <w:rsid w:val="00020C45"/>
    <w:rsid w:val="0002114A"/>
    <w:rsid w:val="000211C4"/>
    <w:rsid w:val="0002167E"/>
    <w:rsid w:val="0002293B"/>
    <w:rsid w:val="000237C6"/>
    <w:rsid w:val="00023B0F"/>
    <w:rsid w:val="00023E3D"/>
    <w:rsid w:val="000241C4"/>
    <w:rsid w:val="00024F5F"/>
    <w:rsid w:val="000256A2"/>
    <w:rsid w:val="00027398"/>
    <w:rsid w:val="000305E9"/>
    <w:rsid w:val="00030FD8"/>
    <w:rsid w:val="000322B0"/>
    <w:rsid w:val="00033D78"/>
    <w:rsid w:val="00033D8D"/>
    <w:rsid w:val="000355FC"/>
    <w:rsid w:val="0003688F"/>
    <w:rsid w:val="000372AC"/>
    <w:rsid w:val="000373BE"/>
    <w:rsid w:val="0003791D"/>
    <w:rsid w:val="00041398"/>
    <w:rsid w:val="00041A60"/>
    <w:rsid w:val="00041FFC"/>
    <w:rsid w:val="00042799"/>
    <w:rsid w:val="00044D79"/>
    <w:rsid w:val="0004526B"/>
    <w:rsid w:val="00045975"/>
    <w:rsid w:val="000465E5"/>
    <w:rsid w:val="00047A80"/>
    <w:rsid w:val="000501F5"/>
    <w:rsid w:val="00050AE1"/>
    <w:rsid w:val="00050F43"/>
    <w:rsid w:val="00051203"/>
    <w:rsid w:val="000515F6"/>
    <w:rsid w:val="000518BA"/>
    <w:rsid w:val="000522C1"/>
    <w:rsid w:val="00052B79"/>
    <w:rsid w:val="00053091"/>
    <w:rsid w:val="00053126"/>
    <w:rsid w:val="00054FB3"/>
    <w:rsid w:val="00055938"/>
    <w:rsid w:val="000560A2"/>
    <w:rsid w:val="000561F3"/>
    <w:rsid w:val="000568C4"/>
    <w:rsid w:val="00056E3B"/>
    <w:rsid w:val="00057448"/>
    <w:rsid w:val="0006253B"/>
    <w:rsid w:val="00062E44"/>
    <w:rsid w:val="00063262"/>
    <w:rsid w:val="000633CE"/>
    <w:rsid w:val="00064190"/>
    <w:rsid w:val="00065250"/>
    <w:rsid w:val="00066620"/>
    <w:rsid w:val="00066EB3"/>
    <w:rsid w:val="00067A05"/>
    <w:rsid w:val="00067DA7"/>
    <w:rsid w:val="00070C79"/>
    <w:rsid w:val="00072258"/>
    <w:rsid w:val="00072549"/>
    <w:rsid w:val="00072BF9"/>
    <w:rsid w:val="0007304C"/>
    <w:rsid w:val="00073173"/>
    <w:rsid w:val="000731C4"/>
    <w:rsid w:val="00075F65"/>
    <w:rsid w:val="00077403"/>
    <w:rsid w:val="00081E97"/>
    <w:rsid w:val="0008261B"/>
    <w:rsid w:val="000850BF"/>
    <w:rsid w:val="00086A30"/>
    <w:rsid w:val="00086EC2"/>
    <w:rsid w:val="00087359"/>
    <w:rsid w:val="00087516"/>
    <w:rsid w:val="000919C9"/>
    <w:rsid w:val="00092467"/>
    <w:rsid w:val="0009270A"/>
    <w:rsid w:val="0009340E"/>
    <w:rsid w:val="000945A7"/>
    <w:rsid w:val="00095D7F"/>
    <w:rsid w:val="00095E9F"/>
    <w:rsid w:val="00097612"/>
    <w:rsid w:val="00097963"/>
    <w:rsid w:val="000A19C1"/>
    <w:rsid w:val="000A1DE8"/>
    <w:rsid w:val="000A2348"/>
    <w:rsid w:val="000A255B"/>
    <w:rsid w:val="000A4761"/>
    <w:rsid w:val="000A498B"/>
    <w:rsid w:val="000A5A67"/>
    <w:rsid w:val="000B3432"/>
    <w:rsid w:val="000B41EF"/>
    <w:rsid w:val="000B4D1A"/>
    <w:rsid w:val="000B55D0"/>
    <w:rsid w:val="000B7835"/>
    <w:rsid w:val="000B7D48"/>
    <w:rsid w:val="000C00D2"/>
    <w:rsid w:val="000C2953"/>
    <w:rsid w:val="000C2EB7"/>
    <w:rsid w:val="000C511F"/>
    <w:rsid w:val="000C5FC1"/>
    <w:rsid w:val="000C75D6"/>
    <w:rsid w:val="000C7E0A"/>
    <w:rsid w:val="000D0F2D"/>
    <w:rsid w:val="000D1077"/>
    <w:rsid w:val="000D1612"/>
    <w:rsid w:val="000D4212"/>
    <w:rsid w:val="000D5D02"/>
    <w:rsid w:val="000D6110"/>
    <w:rsid w:val="000D61F0"/>
    <w:rsid w:val="000D6418"/>
    <w:rsid w:val="000D6656"/>
    <w:rsid w:val="000D6B63"/>
    <w:rsid w:val="000D798E"/>
    <w:rsid w:val="000E01E4"/>
    <w:rsid w:val="000E1D4F"/>
    <w:rsid w:val="000E44E9"/>
    <w:rsid w:val="000E455B"/>
    <w:rsid w:val="000E636A"/>
    <w:rsid w:val="000E680E"/>
    <w:rsid w:val="000E69D1"/>
    <w:rsid w:val="000E7437"/>
    <w:rsid w:val="000F1774"/>
    <w:rsid w:val="000F1CFC"/>
    <w:rsid w:val="000F28C8"/>
    <w:rsid w:val="000F4CFC"/>
    <w:rsid w:val="000F5A8A"/>
    <w:rsid w:val="000F6C64"/>
    <w:rsid w:val="001006F7"/>
    <w:rsid w:val="00101F00"/>
    <w:rsid w:val="00102BEC"/>
    <w:rsid w:val="00102CFE"/>
    <w:rsid w:val="00102D80"/>
    <w:rsid w:val="00102F94"/>
    <w:rsid w:val="00103ECD"/>
    <w:rsid w:val="00104B6F"/>
    <w:rsid w:val="001060EC"/>
    <w:rsid w:val="00106927"/>
    <w:rsid w:val="00106E99"/>
    <w:rsid w:val="00107554"/>
    <w:rsid w:val="001078B2"/>
    <w:rsid w:val="00107A63"/>
    <w:rsid w:val="00110243"/>
    <w:rsid w:val="00110683"/>
    <w:rsid w:val="00111083"/>
    <w:rsid w:val="001117A6"/>
    <w:rsid w:val="00111B99"/>
    <w:rsid w:val="00112C3D"/>
    <w:rsid w:val="00113428"/>
    <w:rsid w:val="00114702"/>
    <w:rsid w:val="00115CEA"/>
    <w:rsid w:val="0011616D"/>
    <w:rsid w:val="0011745A"/>
    <w:rsid w:val="0011765B"/>
    <w:rsid w:val="0012138A"/>
    <w:rsid w:val="001218CD"/>
    <w:rsid w:val="00122A56"/>
    <w:rsid w:val="00122B90"/>
    <w:rsid w:val="001238A2"/>
    <w:rsid w:val="00125131"/>
    <w:rsid w:val="00125EE2"/>
    <w:rsid w:val="00126523"/>
    <w:rsid w:val="00126FD9"/>
    <w:rsid w:val="00130C0E"/>
    <w:rsid w:val="00130E63"/>
    <w:rsid w:val="00132A6B"/>
    <w:rsid w:val="001345CB"/>
    <w:rsid w:val="0013506B"/>
    <w:rsid w:val="001360F3"/>
    <w:rsid w:val="0013705F"/>
    <w:rsid w:val="00140D39"/>
    <w:rsid w:val="00140F1C"/>
    <w:rsid w:val="001423AB"/>
    <w:rsid w:val="00142CD8"/>
    <w:rsid w:val="00143D67"/>
    <w:rsid w:val="00145A79"/>
    <w:rsid w:val="00145DBD"/>
    <w:rsid w:val="00146AC9"/>
    <w:rsid w:val="00147A27"/>
    <w:rsid w:val="00147D37"/>
    <w:rsid w:val="00147E9F"/>
    <w:rsid w:val="001506D8"/>
    <w:rsid w:val="001511EB"/>
    <w:rsid w:val="00154271"/>
    <w:rsid w:val="001549F6"/>
    <w:rsid w:val="00155797"/>
    <w:rsid w:val="00155E7A"/>
    <w:rsid w:val="0015665E"/>
    <w:rsid w:val="00156A80"/>
    <w:rsid w:val="00157662"/>
    <w:rsid w:val="00157A79"/>
    <w:rsid w:val="00157D4A"/>
    <w:rsid w:val="0016139E"/>
    <w:rsid w:val="001619B5"/>
    <w:rsid w:val="00162A8D"/>
    <w:rsid w:val="001632C4"/>
    <w:rsid w:val="00163A30"/>
    <w:rsid w:val="00165E5D"/>
    <w:rsid w:val="00166A90"/>
    <w:rsid w:val="001673DB"/>
    <w:rsid w:val="001705B9"/>
    <w:rsid w:val="00170FB2"/>
    <w:rsid w:val="001713AB"/>
    <w:rsid w:val="00171650"/>
    <w:rsid w:val="0017197A"/>
    <w:rsid w:val="00172B58"/>
    <w:rsid w:val="001743DB"/>
    <w:rsid w:val="00174752"/>
    <w:rsid w:val="0017659D"/>
    <w:rsid w:val="00176BCA"/>
    <w:rsid w:val="00177894"/>
    <w:rsid w:val="00180421"/>
    <w:rsid w:val="00180ACD"/>
    <w:rsid w:val="00181D16"/>
    <w:rsid w:val="001824AE"/>
    <w:rsid w:val="00182959"/>
    <w:rsid w:val="0018316C"/>
    <w:rsid w:val="00191A77"/>
    <w:rsid w:val="0019334C"/>
    <w:rsid w:val="00193598"/>
    <w:rsid w:val="0019379D"/>
    <w:rsid w:val="00193B53"/>
    <w:rsid w:val="00193E88"/>
    <w:rsid w:val="00194717"/>
    <w:rsid w:val="00195BEF"/>
    <w:rsid w:val="001965B9"/>
    <w:rsid w:val="00196AB2"/>
    <w:rsid w:val="00197991"/>
    <w:rsid w:val="00197D7D"/>
    <w:rsid w:val="001A02F8"/>
    <w:rsid w:val="001A0982"/>
    <w:rsid w:val="001A1012"/>
    <w:rsid w:val="001A12DA"/>
    <w:rsid w:val="001A2BBC"/>
    <w:rsid w:val="001A7CB3"/>
    <w:rsid w:val="001B0DA2"/>
    <w:rsid w:val="001B16FC"/>
    <w:rsid w:val="001B1714"/>
    <w:rsid w:val="001B3502"/>
    <w:rsid w:val="001B46B0"/>
    <w:rsid w:val="001B59B8"/>
    <w:rsid w:val="001B6AD8"/>
    <w:rsid w:val="001B6C5D"/>
    <w:rsid w:val="001B7319"/>
    <w:rsid w:val="001C0F60"/>
    <w:rsid w:val="001C21CC"/>
    <w:rsid w:val="001C275D"/>
    <w:rsid w:val="001C27CA"/>
    <w:rsid w:val="001C4163"/>
    <w:rsid w:val="001C48FA"/>
    <w:rsid w:val="001C4C0F"/>
    <w:rsid w:val="001C4F75"/>
    <w:rsid w:val="001C60A2"/>
    <w:rsid w:val="001C6E8B"/>
    <w:rsid w:val="001D0326"/>
    <w:rsid w:val="001D10D3"/>
    <w:rsid w:val="001D1524"/>
    <w:rsid w:val="001D1A26"/>
    <w:rsid w:val="001D3CF8"/>
    <w:rsid w:val="001D4268"/>
    <w:rsid w:val="001D509E"/>
    <w:rsid w:val="001D60C9"/>
    <w:rsid w:val="001D6D15"/>
    <w:rsid w:val="001E0FAB"/>
    <w:rsid w:val="001E1811"/>
    <w:rsid w:val="001E1F84"/>
    <w:rsid w:val="001E2D88"/>
    <w:rsid w:val="001E5464"/>
    <w:rsid w:val="001E5B9C"/>
    <w:rsid w:val="001E65D3"/>
    <w:rsid w:val="001E6860"/>
    <w:rsid w:val="001E75E7"/>
    <w:rsid w:val="001E798E"/>
    <w:rsid w:val="001F0800"/>
    <w:rsid w:val="001F2389"/>
    <w:rsid w:val="001F4222"/>
    <w:rsid w:val="001F5409"/>
    <w:rsid w:val="001F5F77"/>
    <w:rsid w:val="001F722B"/>
    <w:rsid w:val="002003DF"/>
    <w:rsid w:val="0020082C"/>
    <w:rsid w:val="0020196A"/>
    <w:rsid w:val="0020228F"/>
    <w:rsid w:val="00204052"/>
    <w:rsid w:val="00205DAE"/>
    <w:rsid w:val="0020632F"/>
    <w:rsid w:val="002069EE"/>
    <w:rsid w:val="00206C10"/>
    <w:rsid w:val="00206D71"/>
    <w:rsid w:val="0020714F"/>
    <w:rsid w:val="0020738E"/>
    <w:rsid w:val="00207B1B"/>
    <w:rsid w:val="0021032E"/>
    <w:rsid w:val="0021120E"/>
    <w:rsid w:val="002128DA"/>
    <w:rsid w:val="00213858"/>
    <w:rsid w:val="00216010"/>
    <w:rsid w:val="002169B0"/>
    <w:rsid w:val="00217084"/>
    <w:rsid w:val="0021746D"/>
    <w:rsid w:val="00221965"/>
    <w:rsid w:val="00221C43"/>
    <w:rsid w:val="00221CA4"/>
    <w:rsid w:val="00221F7D"/>
    <w:rsid w:val="00223B8A"/>
    <w:rsid w:val="002243FC"/>
    <w:rsid w:val="002245D9"/>
    <w:rsid w:val="00224656"/>
    <w:rsid w:val="002251C7"/>
    <w:rsid w:val="00225A21"/>
    <w:rsid w:val="00225D2D"/>
    <w:rsid w:val="00226313"/>
    <w:rsid w:val="00226434"/>
    <w:rsid w:val="00226D59"/>
    <w:rsid w:val="0022788C"/>
    <w:rsid w:val="00227F42"/>
    <w:rsid w:val="002300CA"/>
    <w:rsid w:val="00230387"/>
    <w:rsid w:val="002307E0"/>
    <w:rsid w:val="002312C6"/>
    <w:rsid w:val="00231763"/>
    <w:rsid w:val="002317DE"/>
    <w:rsid w:val="002325FE"/>
    <w:rsid w:val="00232EC6"/>
    <w:rsid w:val="00234FAE"/>
    <w:rsid w:val="002360A1"/>
    <w:rsid w:val="002367F1"/>
    <w:rsid w:val="002375B0"/>
    <w:rsid w:val="00242BBB"/>
    <w:rsid w:val="00245FCE"/>
    <w:rsid w:val="0024668E"/>
    <w:rsid w:val="0024751D"/>
    <w:rsid w:val="00247ECB"/>
    <w:rsid w:val="002526A1"/>
    <w:rsid w:val="00254B2A"/>
    <w:rsid w:val="00254F4F"/>
    <w:rsid w:val="00255FCE"/>
    <w:rsid w:val="00256566"/>
    <w:rsid w:val="00256912"/>
    <w:rsid w:val="002570F5"/>
    <w:rsid w:val="002575A4"/>
    <w:rsid w:val="0025761F"/>
    <w:rsid w:val="00257C74"/>
    <w:rsid w:val="002605C6"/>
    <w:rsid w:val="00262700"/>
    <w:rsid w:val="0026318A"/>
    <w:rsid w:val="00265B6D"/>
    <w:rsid w:val="00265C03"/>
    <w:rsid w:val="00266B7A"/>
    <w:rsid w:val="00270328"/>
    <w:rsid w:val="002719BD"/>
    <w:rsid w:val="00272608"/>
    <w:rsid w:val="00272FFC"/>
    <w:rsid w:val="00273370"/>
    <w:rsid w:val="00273C1A"/>
    <w:rsid w:val="00275C61"/>
    <w:rsid w:val="002771D0"/>
    <w:rsid w:val="0028023B"/>
    <w:rsid w:val="0028057A"/>
    <w:rsid w:val="002819E6"/>
    <w:rsid w:val="002820A2"/>
    <w:rsid w:val="00282B09"/>
    <w:rsid w:val="002831B8"/>
    <w:rsid w:val="00283FCE"/>
    <w:rsid w:val="002842A4"/>
    <w:rsid w:val="00285368"/>
    <w:rsid w:val="00286145"/>
    <w:rsid w:val="002866CD"/>
    <w:rsid w:val="002867DF"/>
    <w:rsid w:val="00286F31"/>
    <w:rsid w:val="002872B5"/>
    <w:rsid w:val="002876D9"/>
    <w:rsid w:val="00292609"/>
    <w:rsid w:val="00294901"/>
    <w:rsid w:val="0029496A"/>
    <w:rsid w:val="002949B8"/>
    <w:rsid w:val="0029551C"/>
    <w:rsid w:val="002968AD"/>
    <w:rsid w:val="00296C94"/>
    <w:rsid w:val="00296CBA"/>
    <w:rsid w:val="002A2216"/>
    <w:rsid w:val="002A2723"/>
    <w:rsid w:val="002A38C4"/>
    <w:rsid w:val="002A5A97"/>
    <w:rsid w:val="002A6328"/>
    <w:rsid w:val="002A6660"/>
    <w:rsid w:val="002A7FD1"/>
    <w:rsid w:val="002B0788"/>
    <w:rsid w:val="002B080D"/>
    <w:rsid w:val="002B12CE"/>
    <w:rsid w:val="002B2010"/>
    <w:rsid w:val="002B24D3"/>
    <w:rsid w:val="002B3037"/>
    <w:rsid w:val="002B3461"/>
    <w:rsid w:val="002B4A17"/>
    <w:rsid w:val="002B63CE"/>
    <w:rsid w:val="002B686D"/>
    <w:rsid w:val="002B6AFE"/>
    <w:rsid w:val="002B7B23"/>
    <w:rsid w:val="002B7C6C"/>
    <w:rsid w:val="002C150C"/>
    <w:rsid w:val="002C39D6"/>
    <w:rsid w:val="002C3B1A"/>
    <w:rsid w:val="002C56C3"/>
    <w:rsid w:val="002C593A"/>
    <w:rsid w:val="002C60AF"/>
    <w:rsid w:val="002C6EFA"/>
    <w:rsid w:val="002D2378"/>
    <w:rsid w:val="002D322B"/>
    <w:rsid w:val="002D34A7"/>
    <w:rsid w:val="002D4D98"/>
    <w:rsid w:val="002D556E"/>
    <w:rsid w:val="002D67AA"/>
    <w:rsid w:val="002E0972"/>
    <w:rsid w:val="002E0D58"/>
    <w:rsid w:val="002E2A36"/>
    <w:rsid w:val="002E4219"/>
    <w:rsid w:val="002E51EF"/>
    <w:rsid w:val="002E6BD3"/>
    <w:rsid w:val="002E71A6"/>
    <w:rsid w:val="002E7CF1"/>
    <w:rsid w:val="002F011B"/>
    <w:rsid w:val="002F1491"/>
    <w:rsid w:val="002F2286"/>
    <w:rsid w:val="002F2470"/>
    <w:rsid w:val="002F5380"/>
    <w:rsid w:val="002F705D"/>
    <w:rsid w:val="002F7553"/>
    <w:rsid w:val="002F766D"/>
    <w:rsid w:val="003033D6"/>
    <w:rsid w:val="00303416"/>
    <w:rsid w:val="00306D83"/>
    <w:rsid w:val="00306F52"/>
    <w:rsid w:val="003107CF"/>
    <w:rsid w:val="00310FAA"/>
    <w:rsid w:val="00313B8A"/>
    <w:rsid w:val="00313C28"/>
    <w:rsid w:val="00315353"/>
    <w:rsid w:val="0031633D"/>
    <w:rsid w:val="00316909"/>
    <w:rsid w:val="00317713"/>
    <w:rsid w:val="00317B6D"/>
    <w:rsid w:val="0032067B"/>
    <w:rsid w:val="003217B5"/>
    <w:rsid w:val="00322D7A"/>
    <w:rsid w:val="00324D9D"/>
    <w:rsid w:val="00327BDF"/>
    <w:rsid w:val="00330908"/>
    <w:rsid w:val="0033214D"/>
    <w:rsid w:val="003321BC"/>
    <w:rsid w:val="00332983"/>
    <w:rsid w:val="00332A6F"/>
    <w:rsid w:val="00332AE1"/>
    <w:rsid w:val="00332E09"/>
    <w:rsid w:val="003330A1"/>
    <w:rsid w:val="00334447"/>
    <w:rsid w:val="00335007"/>
    <w:rsid w:val="0033682A"/>
    <w:rsid w:val="0033722D"/>
    <w:rsid w:val="0034009D"/>
    <w:rsid w:val="00342266"/>
    <w:rsid w:val="00344BBA"/>
    <w:rsid w:val="00345F8A"/>
    <w:rsid w:val="00345F8B"/>
    <w:rsid w:val="00345FD6"/>
    <w:rsid w:val="003470B9"/>
    <w:rsid w:val="0035054B"/>
    <w:rsid w:val="00350CB7"/>
    <w:rsid w:val="00352CE6"/>
    <w:rsid w:val="00352ED4"/>
    <w:rsid w:val="003550D5"/>
    <w:rsid w:val="0035601F"/>
    <w:rsid w:val="00357767"/>
    <w:rsid w:val="003606D7"/>
    <w:rsid w:val="003624BB"/>
    <w:rsid w:val="003626B0"/>
    <w:rsid w:val="00364150"/>
    <w:rsid w:val="0036432C"/>
    <w:rsid w:val="00365142"/>
    <w:rsid w:val="003662CC"/>
    <w:rsid w:val="0037055C"/>
    <w:rsid w:val="00370983"/>
    <w:rsid w:val="00370E10"/>
    <w:rsid w:val="0037139B"/>
    <w:rsid w:val="003713C1"/>
    <w:rsid w:val="0037322D"/>
    <w:rsid w:val="003745FA"/>
    <w:rsid w:val="00375534"/>
    <w:rsid w:val="00380493"/>
    <w:rsid w:val="003819A5"/>
    <w:rsid w:val="003825EA"/>
    <w:rsid w:val="00383009"/>
    <w:rsid w:val="00383345"/>
    <w:rsid w:val="003844C3"/>
    <w:rsid w:val="003848BC"/>
    <w:rsid w:val="003858F8"/>
    <w:rsid w:val="00385F21"/>
    <w:rsid w:val="00386026"/>
    <w:rsid w:val="003903DC"/>
    <w:rsid w:val="00391C39"/>
    <w:rsid w:val="003920D8"/>
    <w:rsid w:val="00392368"/>
    <w:rsid w:val="00393F71"/>
    <w:rsid w:val="00394857"/>
    <w:rsid w:val="00394D2E"/>
    <w:rsid w:val="0039509C"/>
    <w:rsid w:val="00395244"/>
    <w:rsid w:val="00396B7F"/>
    <w:rsid w:val="00396EC2"/>
    <w:rsid w:val="00397769"/>
    <w:rsid w:val="003A0345"/>
    <w:rsid w:val="003A037E"/>
    <w:rsid w:val="003A1D15"/>
    <w:rsid w:val="003A3399"/>
    <w:rsid w:val="003A36C6"/>
    <w:rsid w:val="003A57D6"/>
    <w:rsid w:val="003A6206"/>
    <w:rsid w:val="003A7CF8"/>
    <w:rsid w:val="003B0E1A"/>
    <w:rsid w:val="003B10F2"/>
    <w:rsid w:val="003B31E6"/>
    <w:rsid w:val="003B3D07"/>
    <w:rsid w:val="003B5DE0"/>
    <w:rsid w:val="003B7AE4"/>
    <w:rsid w:val="003C0374"/>
    <w:rsid w:val="003C0722"/>
    <w:rsid w:val="003C1098"/>
    <w:rsid w:val="003C16F1"/>
    <w:rsid w:val="003C1931"/>
    <w:rsid w:val="003C2720"/>
    <w:rsid w:val="003C4722"/>
    <w:rsid w:val="003C49BC"/>
    <w:rsid w:val="003C5D6C"/>
    <w:rsid w:val="003C5DAC"/>
    <w:rsid w:val="003C7A46"/>
    <w:rsid w:val="003D0465"/>
    <w:rsid w:val="003D0BDE"/>
    <w:rsid w:val="003D5158"/>
    <w:rsid w:val="003D56E4"/>
    <w:rsid w:val="003D725A"/>
    <w:rsid w:val="003D7A6A"/>
    <w:rsid w:val="003E018C"/>
    <w:rsid w:val="003E09C8"/>
    <w:rsid w:val="003E1A6C"/>
    <w:rsid w:val="003E2586"/>
    <w:rsid w:val="003E5FF9"/>
    <w:rsid w:val="003E6245"/>
    <w:rsid w:val="003E6818"/>
    <w:rsid w:val="003E75DB"/>
    <w:rsid w:val="003E7FC6"/>
    <w:rsid w:val="003F0F0C"/>
    <w:rsid w:val="003F161A"/>
    <w:rsid w:val="003F233C"/>
    <w:rsid w:val="003F31DF"/>
    <w:rsid w:val="003F370C"/>
    <w:rsid w:val="003F42CF"/>
    <w:rsid w:val="003F4F66"/>
    <w:rsid w:val="003F5E70"/>
    <w:rsid w:val="003F5F64"/>
    <w:rsid w:val="003F6BA0"/>
    <w:rsid w:val="003F6E45"/>
    <w:rsid w:val="003F7660"/>
    <w:rsid w:val="003F7A16"/>
    <w:rsid w:val="004013D1"/>
    <w:rsid w:val="004016A9"/>
    <w:rsid w:val="00402E5D"/>
    <w:rsid w:val="00402F92"/>
    <w:rsid w:val="00403C70"/>
    <w:rsid w:val="00405766"/>
    <w:rsid w:val="00405810"/>
    <w:rsid w:val="00405969"/>
    <w:rsid w:val="00407247"/>
    <w:rsid w:val="004079B5"/>
    <w:rsid w:val="004131DD"/>
    <w:rsid w:val="00413EA5"/>
    <w:rsid w:val="00413F2B"/>
    <w:rsid w:val="00414245"/>
    <w:rsid w:val="00414F99"/>
    <w:rsid w:val="00415310"/>
    <w:rsid w:val="004153B6"/>
    <w:rsid w:val="004153F3"/>
    <w:rsid w:val="00415860"/>
    <w:rsid w:val="00417FF1"/>
    <w:rsid w:val="00421861"/>
    <w:rsid w:val="004218B3"/>
    <w:rsid w:val="00422EE2"/>
    <w:rsid w:val="00424512"/>
    <w:rsid w:val="0042458A"/>
    <w:rsid w:val="00424EDA"/>
    <w:rsid w:val="0042638F"/>
    <w:rsid w:val="00426BEE"/>
    <w:rsid w:val="00431192"/>
    <w:rsid w:val="004317B8"/>
    <w:rsid w:val="00432EE5"/>
    <w:rsid w:val="00433126"/>
    <w:rsid w:val="00433295"/>
    <w:rsid w:val="0043397E"/>
    <w:rsid w:val="00434CEE"/>
    <w:rsid w:val="00435896"/>
    <w:rsid w:val="004361C6"/>
    <w:rsid w:val="004362FE"/>
    <w:rsid w:val="0043799D"/>
    <w:rsid w:val="00437B58"/>
    <w:rsid w:val="00437FF9"/>
    <w:rsid w:val="00440233"/>
    <w:rsid w:val="004439B7"/>
    <w:rsid w:val="0044496B"/>
    <w:rsid w:val="00444D1C"/>
    <w:rsid w:val="00445CE2"/>
    <w:rsid w:val="004478DB"/>
    <w:rsid w:val="00450C9A"/>
    <w:rsid w:val="0045143B"/>
    <w:rsid w:val="004523DF"/>
    <w:rsid w:val="00452404"/>
    <w:rsid w:val="00452474"/>
    <w:rsid w:val="00454434"/>
    <w:rsid w:val="004557B4"/>
    <w:rsid w:val="0045607E"/>
    <w:rsid w:val="0045678E"/>
    <w:rsid w:val="00456ADD"/>
    <w:rsid w:val="00456F31"/>
    <w:rsid w:val="00457401"/>
    <w:rsid w:val="00457EBA"/>
    <w:rsid w:val="00460157"/>
    <w:rsid w:val="004613E6"/>
    <w:rsid w:val="00461438"/>
    <w:rsid w:val="004619C2"/>
    <w:rsid w:val="004624F7"/>
    <w:rsid w:val="004630CC"/>
    <w:rsid w:val="00463950"/>
    <w:rsid w:val="00463EC1"/>
    <w:rsid w:val="004642DF"/>
    <w:rsid w:val="00466C97"/>
    <w:rsid w:val="00467B34"/>
    <w:rsid w:val="00467D91"/>
    <w:rsid w:val="0047379B"/>
    <w:rsid w:val="00473FE3"/>
    <w:rsid w:val="00474183"/>
    <w:rsid w:val="0047535D"/>
    <w:rsid w:val="004767E8"/>
    <w:rsid w:val="00476924"/>
    <w:rsid w:val="0047783D"/>
    <w:rsid w:val="00477B3C"/>
    <w:rsid w:val="00481253"/>
    <w:rsid w:val="00481470"/>
    <w:rsid w:val="00481C24"/>
    <w:rsid w:val="004820BF"/>
    <w:rsid w:val="00483205"/>
    <w:rsid w:val="00485BDE"/>
    <w:rsid w:val="00487ED9"/>
    <w:rsid w:val="004900A9"/>
    <w:rsid w:val="0049071F"/>
    <w:rsid w:val="00490C72"/>
    <w:rsid w:val="004918C2"/>
    <w:rsid w:val="00491CF3"/>
    <w:rsid w:val="00491F4E"/>
    <w:rsid w:val="004928D9"/>
    <w:rsid w:val="00493F50"/>
    <w:rsid w:val="00494389"/>
    <w:rsid w:val="00496A85"/>
    <w:rsid w:val="0049709C"/>
    <w:rsid w:val="0049712E"/>
    <w:rsid w:val="00497EC8"/>
    <w:rsid w:val="004A08A0"/>
    <w:rsid w:val="004A21B3"/>
    <w:rsid w:val="004A2F34"/>
    <w:rsid w:val="004A3E0F"/>
    <w:rsid w:val="004A66CF"/>
    <w:rsid w:val="004A6F04"/>
    <w:rsid w:val="004A790F"/>
    <w:rsid w:val="004B13D4"/>
    <w:rsid w:val="004B35AA"/>
    <w:rsid w:val="004B4CA7"/>
    <w:rsid w:val="004B61E2"/>
    <w:rsid w:val="004B6B40"/>
    <w:rsid w:val="004B75C5"/>
    <w:rsid w:val="004B7AAC"/>
    <w:rsid w:val="004C0657"/>
    <w:rsid w:val="004C0DE2"/>
    <w:rsid w:val="004C2DFC"/>
    <w:rsid w:val="004C33E6"/>
    <w:rsid w:val="004C3428"/>
    <w:rsid w:val="004C3560"/>
    <w:rsid w:val="004C3C44"/>
    <w:rsid w:val="004C637F"/>
    <w:rsid w:val="004C6C2D"/>
    <w:rsid w:val="004D086D"/>
    <w:rsid w:val="004D1007"/>
    <w:rsid w:val="004D11D3"/>
    <w:rsid w:val="004D1AC5"/>
    <w:rsid w:val="004D1C65"/>
    <w:rsid w:val="004D2A2F"/>
    <w:rsid w:val="004D2B19"/>
    <w:rsid w:val="004D4226"/>
    <w:rsid w:val="004D43AE"/>
    <w:rsid w:val="004D45C8"/>
    <w:rsid w:val="004D4762"/>
    <w:rsid w:val="004D7347"/>
    <w:rsid w:val="004D75C2"/>
    <w:rsid w:val="004E0040"/>
    <w:rsid w:val="004E2C62"/>
    <w:rsid w:val="004E3366"/>
    <w:rsid w:val="004E4362"/>
    <w:rsid w:val="004E5EEB"/>
    <w:rsid w:val="004E7C1A"/>
    <w:rsid w:val="004F17E1"/>
    <w:rsid w:val="004F1B97"/>
    <w:rsid w:val="004F26E9"/>
    <w:rsid w:val="004F3002"/>
    <w:rsid w:val="004F3370"/>
    <w:rsid w:val="004F36B5"/>
    <w:rsid w:val="004F38B8"/>
    <w:rsid w:val="004F4212"/>
    <w:rsid w:val="004F6040"/>
    <w:rsid w:val="004F73EF"/>
    <w:rsid w:val="004F7F60"/>
    <w:rsid w:val="00500C01"/>
    <w:rsid w:val="00500E55"/>
    <w:rsid w:val="00502D98"/>
    <w:rsid w:val="00502F39"/>
    <w:rsid w:val="00503CE3"/>
    <w:rsid w:val="00503FB0"/>
    <w:rsid w:val="0050440F"/>
    <w:rsid w:val="005047B3"/>
    <w:rsid w:val="005049C9"/>
    <w:rsid w:val="00504F71"/>
    <w:rsid w:val="005079BE"/>
    <w:rsid w:val="005101C3"/>
    <w:rsid w:val="00510458"/>
    <w:rsid w:val="0051135E"/>
    <w:rsid w:val="00514589"/>
    <w:rsid w:val="005147E3"/>
    <w:rsid w:val="005155AE"/>
    <w:rsid w:val="005157F0"/>
    <w:rsid w:val="005165F2"/>
    <w:rsid w:val="00521C60"/>
    <w:rsid w:val="005227BD"/>
    <w:rsid w:val="0052283C"/>
    <w:rsid w:val="00522F35"/>
    <w:rsid w:val="00524AB4"/>
    <w:rsid w:val="005273FD"/>
    <w:rsid w:val="005311FD"/>
    <w:rsid w:val="0053130E"/>
    <w:rsid w:val="00531B58"/>
    <w:rsid w:val="005333A1"/>
    <w:rsid w:val="00533FE5"/>
    <w:rsid w:val="00534205"/>
    <w:rsid w:val="00534B19"/>
    <w:rsid w:val="00535BFB"/>
    <w:rsid w:val="00535E84"/>
    <w:rsid w:val="0053627C"/>
    <w:rsid w:val="00536A91"/>
    <w:rsid w:val="00536BC6"/>
    <w:rsid w:val="005403FA"/>
    <w:rsid w:val="0054233E"/>
    <w:rsid w:val="00544442"/>
    <w:rsid w:val="005447CB"/>
    <w:rsid w:val="00545C4F"/>
    <w:rsid w:val="005461B1"/>
    <w:rsid w:val="00546848"/>
    <w:rsid w:val="0055040A"/>
    <w:rsid w:val="00550B48"/>
    <w:rsid w:val="00550D10"/>
    <w:rsid w:val="005513E8"/>
    <w:rsid w:val="00552679"/>
    <w:rsid w:val="00552C5F"/>
    <w:rsid w:val="005533C7"/>
    <w:rsid w:val="00554176"/>
    <w:rsid w:val="00554194"/>
    <w:rsid w:val="00554943"/>
    <w:rsid w:val="00554F5F"/>
    <w:rsid w:val="00555151"/>
    <w:rsid w:val="005559CB"/>
    <w:rsid w:val="00555FA2"/>
    <w:rsid w:val="0056148A"/>
    <w:rsid w:val="0056346B"/>
    <w:rsid w:val="00563FC5"/>
    <w:rsid w:val="00564999"/>
    <w:rsid w:val="00564ED6"/>
    <w:rsid w:val="00565A5C"/>
    <w:rsid w:val="00565F04"/>
    <w:rsid w:val="00567154"/>
    <w:rsid w:val="0056762E"/>
    <w:rsid w:val="00572B7E"/>
    <w:rsid w:val="00573F0E"/>
    <w:rsid w:val="00573FD9"/>
    <w:rsid w:val="005749C5"/>
    <w:rsid w:val="005749CE"/>
    <w:rsid w:val="00575105"/>
    <w:rsid w:val="005760DE"/>
    <w:rsid w:val="00576DFD"/>
    <w:rsid w:val="005805B1"/>
    <w:rsid w:val="005806E6"/>
    <w:rsid w:val="0058228E"/>
    <w:rsid w:val="00583B15"/>
    <w:rsid w:val="00583E3C"/>
    <w:rsid w:val="00584077"/>
    <w:rsid w:val="005846DF"/>
    <w:rsid w:val="00585142"/>
    <w:rsid w:val="00587AB1"/>
    <w:rsid w:val="005902D5"/>
    <w:rsid w:val="00591324"/>
    <w:rsid w:val="005917AD"/>
    <w:rsid w:val="00592954"/>
    <w:rsid w:val="00592B81"/>
    <w:rsid w:val="00593EB2"/>
    <w:rsid w:val="005962F1"/>
    <w:rsid w:val="005963E7"/>
    <w:rsid w:val="00597B42"/>
    <w:rsid w:val="005A0D8A"/>
    <w:rsid w:val="005A100B"/>
    <w:rsid w:val="005A1B12"/>
    <w:rsid w:val="005A3330"/>
    <w:rsid w:val="005A5914"/>
    <w:rsid w:val="005A6008"/>
    <w:rsid w:val="005A6256"/>
    <w:rsid w:val="005A6440"/>
    <w:rsid w:val="005A6586"/>
    <w:rsid w:val="005A6D91"/>
    <w:rsid w:val="005A7B27"/>
    <w:rsid w:val="005B0A50"/>
    <w:rsid w:val="005B111C"/>
    <w:rsid w:val="005B1D32"/>
    <w:rsid w:val="005B2383"/>
    <w:rsid w:val="005B3A42"/>
    <w:rsid w:val="005B3E47"/>
    <w:rsid w:val="005B4639"/>
    <w:rsid w:val="005B4E67"/>
    <w:rsid w:val="005B4F1E"/>
    <w:rsid w:val="005B5F8B"/>
    <w:rsid w:val="005B6B34"/>
    <w:rsid w:val="005B7E7B"/>
    <w:rsid w:val="005B7F97"/>
    <w:rsid w:val="005C0D9B"/>
    <w:rsid w:val="005C1DFB"/>
    <w:rsid w:val="005C269D"/>
    <w:rsid w:val="005C2823"/>
    <w:rsid w:val="005C289E"/>
    <w:rsid w:val="005C564B"/>
    <w:rsid w:val="005C5DBF"/>
    <w:rsid w:val="005C5E3B"/>
    <w:rsid w:val="005C5FC0"/>
    <w:rsid w:val="005C65C6"/>
    <w:rsid w:val="005C7274"/>
    <w:rsid w:val="005D021C"/>
    <w:rsid w:val="005D069C"/>
    <w:rsid w:val="005D06F0"/>
    <w:rsid w:val="005D0C9C"/>
    <w:rsid w:val="005D1849"/>
    <w:rsid w:val="005D241F"/>
    <w:rsid w:val="005D26E4"/>
    <w:rsid w:val="005D2A41"/>
    <w:rsid w:val="005D3AE9"/>
    <w:rsid w:val="005D4487"/>
    <w:rsid w:val="005D4FE6"/>
    <w:rsid w:val="005D5756"/>
    <w:rsid w:val="005D6482"/>
    <w:rsid w:val="005D7C5E"/>
    <w:rsid w:val="005E074F"/>
    <w:rsid w:val="005E132D"/>
    <w:rsid w:val="005E135C"/>
    <w:rsid w:val="005E175A"/>
    <w:rsid w:val="005E1D6A"/>
    <w:rsid w:val="005E3076"/>
    <w:rsid w:val="005E3130"/>
    <w:rsid w:val="005E3478"/>
    <w:rsid w:val="005E439D"/>
    <w:rsid w:val="005E56A5"/>
    <w:rsid w:val="005E7F33"/>
    <w:rsid w:val="005F076E"/>
    <w:rsid w:val="005F095A"/>
    <w:rsid w:val="005F14B1"/>
    <w:rsid w:val="005F2685"/>
    <w:rsid w:val="005F2C35"/>
    <w:rsid w:val="005F41F9"/>
    <w:rsid w:val="005F4745"/>
    <w:rsid w:val="005F486D"/>
    <w:rsid w:val="005F570D"/>
    <w:rsid w:val="005F5737"/>
    <w:rsid w:val="005F5883"/>
    <w:rsid w:val="005F62FC"/>
    <w:rsid w:val="005F6798"/>
    <w:rsid w:val="005F6F54"/>
    <w:rsid w:val="00602F59"/>
    <w:rsid w:val="00605F6B"/>
    <w:rsid w:val="00606FDD"/>
    <w:rsid w:val="00607586"/>
    <w:rsid w:val="00607846"/>
    <w:rsid w:val="006078D7"/>
    <w:rsid w:val="00610B51"/>
    <w:rsid w:val="00612A7C"/>
    <w:rsid w:val="0061310F"/>
    <w:rsid w:val="0061368D"/>
    <w:rsid w:val="00613DF2"/>
    <w:rsid w:val="00614E42"/>
    <w:rsid w:val="0061698A"/>
    <w:rsid w:val="00617233"/>
    <w:rsid w:val="00617E56"/>
    <w:rsid w:val="00620449"/>
    <w:rsid w:val="00620577"/>
    <w:rsid w:val="00620AF3"/>
    <w:rsid w:val="00621206"/>
    <w:rsid w:val="006217D7"/>
    <w:rsid w:val="00621B33"/>
    <w:rsid w:val="00623C7A"/>
    <w:rsid w:val="00624979"/>
    <w:rsid w:val="00625557"/>
    <w:rsid w:val="00625722"/>
    <w:rsid w:val="006279B3"/>
    <w:rsid w:val="00630B3E"/>
    <w:rsid w:val="00630DEE"/>
    <w:rsid w:val="00631BCE"/>
    <w:rsid w:val="00631EE7"/>
    <w:rsid w:val="0063225F"/>
    <w:rsid w:val="006324E2"/>
    <w:rsid w:val="00632544"/>
    <w:rsid w:val="0063357A"/>
    <w:rsid w:val="00634653"/>
    <w:rsid w:val="00634EF3"/>
    <w:rsid w:val="00637A4A"/>
    <w:rsid w:val="00640BB6"/>
    <w:rsid w:val="006411F2"/>
    <w:rsid w:val="00641C51"/>
    <w:rsid w:val="006439B7"/>
    <w:rsid w:val="00644E28"/>
    <w:rsid w:val="00644E51"/>
    <w:rsid w:val="006461A0"/>
    <w:rsid w:val="006462BC"/>
    <w:rsid w:val="00646CE5"/>
    <w:rsid w:val="006505CD"/>
    <w:rsid w:val="006513EA"/>
    <w:rsid w:val="006513EB"/>
    <w:rsid w:val="00652030"/>
    <w:rsid w:val="0065212E"/>
    <w:rsid w:val="0065282F"/>
    <w:rsid w:val="00655704"/>
    <w:rsid w:val="00656457"/>
    <w:rsid w:val="00656EB1"/>
    <w:rsid w:val="006576AD"/>
    <w:rsid w:val="006606AA"/>
    <w:rsid w:val="006613AC"/>
    <w:rsid w:val="00661739"/>
    <w:rsid w:val="006619A2"/>
    <w:rsid w:val="006619C5"/>
    <w:rsid w:val="006638FB"/>
    <w:rsid w:val="00663C75"/>
    <w:rsid w:val="00664B14"/>
    <w:rsid w:val="006653AF"/>
    <w:rsid w:val="00665AA0"/>
    <w:rsid w:val="00667F77"/>
    <w:rsid w:val="00670A7F"/>
    <w:rsid w:val="00672CF9"/>
    <w:rsid w:val="00673FF2"/>
    <w:rsid w:val="00674C58"/>
    <w:rsid w:val="00674FD8"/>
    <w:rsid w:val="006751B5"/>
    <w:rsid w:val="0067544D"/>
    <w:rsid w:val="00675BD2"/>
    <w:rsid w:val="006779CE"/>
    <w:rsid w:val="00680162"/>
    <w:rsid w:val="00680750"/>
    <w:rsid w:val="00680F5A"/>
    <w:rsid w:val="006814F7"/>
    <w:rsid w:val="006824B3"/>
    <w:rsid w:val="006828CC"/>
    <w:rsid w:val="00682BDB"/>
    <w:rsid w:val="00682C0A"/>
    <w:rsid w:val="006842A0"/>
    <w:rsid w:val="00685713"/>
    <w:rsid w:val="00686779"/>
    <w:rsid w:val="0068737A"/>
    <w:rsid w:val="00690510"/>
    <w:rsid w:val="00692363"/>
    <w:rsid w:val="0069350C"/>
    <w:rsid w:val="00694A6E"/>
    <w:rsid w:val="00694C3D"/>
    <w:rsid w:val="0069631F"/>
    <w:rsid w:val="00696D25"/>
    <w:rsid w:val="006973FE"/>
    <w:rsid w:val="006A02D5"/>
    <w:rsid w:val="006A0F04"/>
    <w:rsid w:val="006A11BC"/>
    <w:rsid w:val="006A1911"/>
    <w:rsid w:val="006A22FA"/>
    <w:rsid w:val="006A2809"/>
    <w:rsid w:val="006A362C"/>
    <w:rsid w:val="006A44A3"/>
    <w:rsid w:val="006A5A10"/>
    <w:rsid w:val="006A6EB0"/>
    <w:rsid w:val="006B1A48"/>
    <w:rsid w:val="006B1A7B"/>
    <w:rsid w:val="006B2327"/>
    <w:rsid w:val="006B2869"/>
    <w:rsid w:val="006B3FAD"/>
    <w:rsid w:val="006B4496"/>
    <w:rsid w:val="006B4DE0"/>
    <w:rsid w:val="006B52A9"/>
    <w:rsid w:val="006B627B"/>
    <w:rsid w:val="006B7027"/>
    <w:rsid w:val="006B7177"/>
    <w:rsid w:val="006C11DB"/>
    <w:rsid w:val="006C1291"/>
    <w:rsid w:val="006C1FD3"/>
    <w:rsid w:val="006C245C"/>
    <w:rsid w:val="006C2A77"/>
    <w:rsid w:val="006C3047"/>
    <w:rsid w:val="006C3505"/>
    <w:rsid w:val="006C39F8"/>
    <w:rsid w:val="006C405C"/>
    <w:rsid w:val="006C4E62"/>
    <w:rsid w:val="006D0588"/>
    <w:rsid w:val="006D0711"/>
    <w:rsid w:val="006D3B32"/>
    <w:rsid w:val="006D3C22"/>
    <w:rsid w:val="006D3C67"/>
    <w:rsid w:val="006D43E5"/>
    <w:rsid w:val="006D459D"/>
    <w:rsid w:val="006D62E3"/>
    <w:rsid w:val="006D7670"/>
    <w:rsid w:val="006D7712"/>
    <w:rsid w:val="006D7A19"/>
    <w:rsid w:val="006E0376"/>
    <w:rsid w:val="006E03AC"/>
    <w:rsid w:val="006E0FBD"/>
    <w:rsid w:val="006E3122"/>
    <w:rsid w:val="006E4872"/>
    <w:rsid w:val="006E4E0F"/>
    <w:rsid w:val="006E4E59"/>
    <w:rsid w:val="006E5D2A"/>
    <w:rsid w:val="006E6973"/>
    <w:rsid w:val="006E6CFD"/>
    <w:rsid w:val="006E6EAB"/>
    <w:rsid w:val="006E74F5"/>
    <w:rsid w:val="006E7F64"/>
    <w:rsid w:val="006F0072"/>
    <w:rsid w:val="006F0C9A"/>
    <w:rsid w:val="006F0E79"/>
    <w:rsid w:val="006F124C"/>
    <w:rsid w:val="006F128F"/>
    <w:rsid w:val="006F177A"/>
    <w:rsid w:val="006F1971"/>
    <w:rsid w:val="006F36A9"/>
    <w:rsid w:val="006F3841"/>
    <w:rsid w:val="006F54B0"/>
    <w:rsid w:val="006F5D36"/>
    <w:rsid w:val="006F6449"/>
    <w:rsid w:val="00700547"/>
    <w:rsid w:val="007008D0"/>
    <w:rsid w:val="00700F4B"/>
    <w:rsid w:val="00701939"/>
    <w:rsid w:val="0070210D"/>
    <w:rsid w:val="0070478C"/>
    <w:rsid w:val="00704CF1"/>
    <w:rsid w:val="0070735A"/>
    <w:rsid w:val="00707790"/>
    <w:rsid w:val="00714D9A"/>
    <w:rsid w:val="007151A0"/>
    <w:rsid w:val="00715B6E"/>
    <w:rsid w:val="007167A7"/>
    <w:rsid w:val="007208CF"/>
    <w:rsid w:val="00721343"/>
    <w:rsid w:val="00721466"/>
    <w:rsid w:val="007229D9"/>
    <w:rsid w:val="0072303A"/>
    <w:rsid w:val="00723984"/>
    <w:rsid w:val="00724044"/>
    <w:rsid w:val="0072535E"/>
    <w:rsid w:val="007278C0"/>
    <w:rsid w:val="00727BA9"/>
    <w:rsid w:val="00727FB4"/>
    <w:rsid w:val="0073033D"/>
    <w:rsid w:val="0073198A"/>
    <w:rsid w:val="00731CA1"/>
    <w:rsid w:val="00731CE3"/>
    <w:rsid w:val="00731CFD"/>
    <w:rsid w:val="007324FA"/>
    <w:rsid w:val="00732632"/>
    <w:rsid w:val="00733BA4"/>
    <w:rsid w:val="00734C4E"/>
    <w:rsid w:val="00737FD3"/>
    <w:rsid w:val="0074049C"/>
    <w:rsid w:val="00740758"/>
    <w:rsid w:val="00740E4A"/>
    <w:rsid w:val="00741834"/>
    <w:rsid w:val="00741A0E"/>
    <w:rsid w:val="00742F8A"/>
    <w:rsid w:val="00743207"/>
    <w:rsid w:val="00743BDA"/>
    <w:rsid w:val="0074417B"/>
    <w:rsid w:val="0074498E"/>
    <w:rsid w:val="007449F9"/>
    <w:rsid w:val="00747A1E"/>
    <w:rsid w:val="00747FFB"/>
    <w:rsid w:val="0075031F"/>
    <w:rsid w:val="00751265"/>
    <w:rsid w:val="00753447"/>
    <w:rsid w:val="00753871"/>
    <w:rsid w:val="00755F44"/>
    <w:rsid w:val="00756DB6"/>
    <w:rsid w:val="00757250"/>
    <w:rsid w:val="00757979"/>
    <w:rsid w:val="00757C8B"/>
    <w:rsid w:val="00760442"/>
    <w:rsid w:val="0076044B"/>
    <w:rsid w:val="00760EC0"/>
    <w:rsid w:val="00761045"/>
    <w:rsid w:val="00761D04"/>
    <w:rsid w:val="00761F6D"/>
    <w:rsid w:val="007633FC"/>
    <w:rsid w:val="007651D5"/>
    <w:rsid w:val="007652D6"/>
    <w:rsid w:val="00765A95"/>
    <w:rsid w:val="00770DC0"/>
    <w:rsid w:val="0077281B"/>
    <w:rsid w:val="00772E3F"/>
    <w:rsid w:val="007732D5"/>
    <w:rsid w:val="00774687"/>
    <w:rsid w:val="00774AC5"/>
    <w:rsid w:val="007750C3"/>
    <w:rsid w:val="007753E2"/>
    <w:rsid w:val="0077602C"/>
    <w:rsid w:val="00776134"/>
    <w:rsid w:val="00776626"/>
    <w:rsid w:val="00777B97"/>
    <w:rsid w:val="007825EF"/>
    <w:rsid w:val="00782BB1"/>
    <w:rsid w:val="007833AB"/>
    <w:rsid w:val="007847F6"/>
    <w:rsid w:val="00785410"/>
    <w:rsid w:val="00785537"/>
    <w:rsid w:val="00785D33"/>
    <w:rsid w:val="00785ECF"/>
    <w:rsid w:val="007864B9"/>
    <w:rsid w:val="00787BE5"/>
    <w:rsid w:val="007907A7"/>
    <w:rsid w:val="0079081B"/>
    <w:rsid w:val="00790CFE"/>
    <w:rsid w:val="00791F9C"/>
    <w:rsid w:val="00792AE1"/>
    <w:rsid w:val="00793960"/>
    <w:rsid w:val="00794814"/>
    <w:rsid w:val="00796191"/>
    <w:rsid w:val="00796C87"/>
    <w:rsid w:val="007A0A20"/>
    <w:rsid w:val="007A157F"/>
    <w:rsid w:val="007A2532"/>
    <w:rsid w:val="007A2DBC"/>
    <w:rsid w:val="007A346D"/>
    <w:rsid w:val="007B04EC"/>
    <w:rsid w:val="007B1A02"/>
    <w:rsid w:val="007B33FB"/>
    <w:rsid w:val="007B41AD"/>
    <w:rsid w:val="007B46A4"/>
    <w:rsid w:val="007B489F"/>
    <w:rsid w:val="007B5111"/>
    <w:rsid w:val="007B5DB0"/>
    <w:rsid w:val="007B69FF"/>
    <w:rsid w:val="007B6A15"/>
    <w:rsid w:val="007C176C"/>
    <w:rsid w:val="007C1C83"/>
    <w:rsid w:val="007C248F"/>
    <w:rsid w:val="007C3E09"/>
    <w:rsid w:val="007C4A40"/>
    <w:rsid w:val="007C4B4D"/>
    <w:rsid w:val="007C5101"/>
    <w:rsid w:val="007C5653"/>
    <w:rsid w:val="007C5CF5"/>
    <w:rsid w:val="007C6CF7"/>
    <w:rsid w:val="007C7521"/>
    <w:rsid w:val="007C7EAF"/>
    <w:rsid w:val="007D0C48"/>
    <w:rsid w:val="007D1CCD"/>
    <w:rsid w:val="007D27BF"/>
    <w:rsid w:val="007D29F7"/>
    <w:rsid w:val="007D3B3D"/>
    <w:rsid w:val="007D4036"/>
    <w:rsid w:val="007D5452"/>
    <w:rsid w:val="007D550E"/>
    <w:rsid w:val="007D590B"/>
    <w:rsid w:val="007D5D15"/>
    <w:rsid w:val="007D720D"/>
    <w:rsid w:val="007E305E"/>
    <w:rsid w:val="007E3975"/>
    <w:rsid w:val="007E45D3"/>
    <w:rsid w:val="007E6ED4"/>
    <w:rsid w:val="007E73AD"/>
    <w:rsid w:val="007E776F"/>
    <w:rsid w:val="007E77A3"/>
    <w:rsid w:val="007F0316"/>
    <w:rsid w:val="007F14EB"/>
    <w:rsid w:val="007F1525"/>
    <w:rsid w:val="007F17A5"/>
    <w:rsid w:val="007F1DC5"/>
    <w:rsid w:val="007F2AF8"/>
    <w:rsid w:val="007F3DD0"/>
    <w:rsid w:val="007F4A82"/>
    <w:rsid w:val="007F5574"/>
    <w:rsid w:val="007F6DC5"/>
    <w:rsid w:val="00800573"/>
    <w:rsid w:val="0080099B"/>
    <w:rsid w:val="0080257A"/>
    <w:rsid w:val="00802C15"/>
    <w:rsid w:val="0080328D"/>
    <w:rsid w:val="00804957"/>
    <w:rsid w:val="008068BB"/>
    <w:rsid w:val="00807CD3"/>
    <w:rsid w:val="00810199"/>
    <w:rsid w:val="008102DE"/>
    <w:rsid w:val="00810E6A"/>
    <w:rsid w:val="00810EAC"/>
    <w:rsid w:val="00810F8A"/>
    <w:rsid w:val="008110AB"/>
    <w:rsid w:val="0081247D"/>
    <w:rsid w:val="00814474"/>
    <w:rsid w:val="008158CE"/>
    <w:rsid w:val="00816133"/>
    <w:rsid w:val="00816A6F"/>
    <w:rsid w:val="0081732D"/>
    <w:rsid w:val="00817877"/>
    <w:rsid w:val="00817EEA"/>
    <w:rsid w:val="00820370"/>
    <w:rsid w:val="00820A56"/>
    <w:rsid w:val="008212E7"/>
    <w:rsid w:val="00821540"/>
    <w:rsid w:val="00821BA9"/>
    <w:rsid w:val="0082200F"/>
    <w:rsid w:val="00826371"/>
    <w:rsid w:val="00827084"/>
    <w:rsid w:val="00827A8E"/>
    <w:rsid w:val="00830D04"/>
    <w:rsid w:val="00831706"/>
    <w:rsid w:val="00831D81"/>
    <w:rsid w:val="00833BEE"/>
    <w:rsid w:val="00833F21"/>
    <w:rsid w:val="008349E3"/>
    <w:rsid w:val="008365C8"/>
    <w:rsid w:val="008425E3"/>
    <w:rsid w:val="00842E79"/>
    <w:rsid w:val="008434F5"/>
    <w:rsid w:val="00844B2D"/>
    <w:rsid w:val="008462AC"/>
    <w:rsid w:val="00846465"/>
    <w:rsid w:val="00846827"/>
    <w:rsid w:val="00846CCE"/>
    <w:rsid w:val="008509D0"/>
    <w:rsid w:val="00850D10"/>
    <w:rsid w:val="00851332"/>
    <w:rsid w:val="00852BF8"/>
    <w:rsid w:val="008530B2"/>
    <w:rsid w:val="008538C2"/>
    <w:rsid w:val="00853D9F"/>
    <w:rsid w:val="00854011"/>
    <w:rsid w:val="008540A8"/>
    <w:rsid w:val="00857896"/>
    <w:rsid w:val="00861601"/>
    <w:rsid w:val="00861C30"/>
    <w:rsid w:val="00862A9E"/>
    <w:rsid w:val="00864254"/>
    <w:rsid w:val="008642B3"/>
    <w:rsid w:val="00865C4D"/>
    <w:rsid w:val="00866A1F"/>
    <w:rsid w:val="00866C58"/>
    <w:rsid w:val="00866C87"/>
    <w:rsid w:val="008678DF"/>
    <w:rsid w:val="00867F32"/>
    <w:rsid w:val="00870571"/>
    <w:rsid w:val="00870ABB"/>
    <w:rsid w:val="008715AD"/>
    <w:rsid w:val="00871C78"/>
    <w:rsid w:val="0087238C"/>
    <w:rsid w:val="00873FA8"/>
    <w:rsid w:val="00874FA8"/>
    <w:rsid w:val="00876611"/>
    <w:rsid w:val="0087683F"/>
    <w:rsid w:val="00876C96"/>
    <w:rsid w:val="008779A1"/>
    <w:rsid w:val="008801EF"/>
    <w:rsid w:val="0088071A"/>
    <w:rsid w:val="00880872"/>
    <w:rsid w:val="00881226"/>
    <w:rsid w:val="00881B5E"/>
    <w:rsid w:val="00882F17"/>
    <w:rsid w:val="0088433B"/>
    <w:rsid w:val="008848B4"/>
    <w:rsid w:val="008851EC"/>
    <w:rsid w:val="00885A3B"/>
    <w:rsid w:val="008865A6"/>
    <w:rsid w:val="0088671A"/>
    <w:rsid w:val="00887E5C"/>
    <w:rsid w:val="00887F4C"/>
    <w:rsid w:val="00890EED"/>
    <w:rsid w:val="0089190F"/>
    <w:rsid w:val="00892082"/>
    <w:rsid w:val="0089257E"/>
    <w:rsid w:val="0089266C"/>
    <w:rsid w:val="0089366D"/>
    <w:rsid w:val="00894011"/>
    <w:rsid w:val="00895157"/>
    <w:rsid w:val="00895F72"/>
    <w:rsid w:val="008963E0"/>
    <w:rsid w:val="00896AFA"/>
    <w:rsid w:val="0089746D"/>
    <w:rsid w:val="008976DC"/>
    <w:rsid w:val="00897F79"/>
    <w:rsid w:val="008A0C12"/>
    <w:rsid w:val="008A2737"/>
    <w:rsid w:val="008A3F1A"/>
    <w:rsid w:val="008A40FA"/>
    <w:rsid w:val="008A610C"/>
    <w:rsid w:val="008A627B"/>
    <w:rsid w:val="008A6FF3"/>
    <w:rsid w:val="008A7311"/>
    <w:rsid w:val="008B15EC"/>
    <w:rsid w:val="008B3C5E"/>
    <w:rsid w:val="008B4B9B"/>
    <w:rsid w:val="008B4D6A"/>
    <w:rsid w:val="008B4D81"/>
    <w:rsid w:val="008B5956"/>
    <w:rsid w:val="008C05E3"/>
    <w:rsid w:val="008C0971"/>
    <w:rsid w:val="008C0DC0"/>
    <w:rsid w:val="008C10C9"/>
    <w:rsid w:val="008C28E1"/>
    <w:rsid w:val="008C2D57"/>
    <w:rsid w:val="008C49E1"/>
    <w:rsid w:val="008C5571"/>
    <w:rsid w:val="008C5B82"/>
    <w:rsid w:val="008C5C07"/>
    <w:rsid w:val="008C5E59"/>
    <w:rsid w:val="008C65D5"/>
    <w:rsid w:val="008C685D"/>
    <w:rsid w:val="008D0B4E"/>
    <w:rsid w:val="008D18A6"/>
    <w:rsid w:val="008D1D19"/>
    <w:rsid w:val="008D3790"/>
    <w:rsid w:val="008D3AD6"/>
    <w:rsid w:val="008D3E92"/>
    <w:rsid w:val="008D4CE4"/>
    <w:rsid w:val="008D726A"/>
    <w:rsid w:val="008D75BB"/>
    <w:rsid w:val="008D792D"/>
    <w:rsid w:val="008E0236"/>
    <w:rsid w:val="008E06FD"/>
    <w:rsid w:val="008E0C8F"/>
    <w:rsid w:val="008E576C"/>
    <w:rsid w:val="008E6707"/>
    <w:rsid w:val="008E7E15"/>
    <w:rsid w:val="008F0AA4"/>
    <w:rsid w:val="008F0FC7"/>
    <w:rsid w:val="008F1F05"/>
    <w:rsid w:val="008F3CE0"/>
    <w:rsid w:val="008F4685"/>
    <w:rsid w:val="008F468E"/>
    <w:rsid w:val="008F4A05"/>
    <w:rsid w:val="008F6951"/>
    <w:rsid w:val="008F6C2F"/>
    <w:rsid w:val="008F6DF5"/>
    <w:rsid w:val="008F6F21"/>
    <w:rsid w:val="008F735A"/>
    <w:rsid w:val="008F7476"/>
    <w:rsid w:val="009002B4"/>
    <w:rsid w:val="009003EB"/>
    <w:rsid w:val="009006F0"/>
    <w:rsid w:val="00900FF7"/>
    <w:rsid w:val="00901123"/>
    <w:rsid w:val="00901624"/>
    <w:rsid w:val="0090170E"/>
    <w:rsid w:val="00904221"/>
    <w:rsid w:val="00904D80"/>
    <w:rsid w:val="00905A96"/>
    <w:rsid w:val="00906E24"/>
    <w:rsid w:val="00907F32"/>
    <w:rsid w:val="009110EC"/>
    <w:rsid w:val="00911750"/>
    <w:rsid w:val="00911AA4"/>
    <w:rsid w:val="00912416"/>
    <w:rsid w:val="00912902"/>
    <w:rsid w:val="0091421E"/>
    <w:rsid w:val="00914CAC"/>
    <w:rsid w:val="00914E15"/>
    <w:rsid w:val="00915535"/>
    <w:rsid w:val="00916045"/>
    <w:rsid w:val="00917B55"/>
    <w:rsid w:val="00920012"/>
    <w:rsid w:val="0092167C"/>
    <w:rsid w:val="00921CB5"/>
    <w:rsid w:val="00922E91"/>
    <w:rsid w:val="00924687"/>
    <w:rsid w:val="00924C62"/>
    <w:rsid w:val="00926B59"/>
    <w:rsid w:val="009271F8"/>
    <w:rsid w:val="00927B31"/>
    <w:rsid w:val="00927DF2"/>
    <w:rsid w:val="00930746"/>
    <w:rsid w:val="0093180C"/>
    <w:rsid w:val="009334A4"/>
    <w:rsid w:val="00933864"/>
    <w:rsid w:val="00933CFF"/>
    <w:rsid w:val="00933D01"/>
    <w:rsid w:val="009348EA"/>
    <w:rsid w:val="00935482"/>
    <w:rsid w:val="00936619"/>
    <w:rsid w:val="00941B51"/>
    <w:rsid w:val="0094279C"/>
    <w:rsid w:val="00943666"/>
    <w:rsid w:val="00946866"/>
    <w:rsid w:val="00952571"/>
    <w:rsid w:val="009526AE"/>
    <w:rsid w:val="00954A4C"/>
    <w:rsid w:val="009567D9"/>
    <w:rsid w:val="00957834"/>
    <w:rsid w:val="009609A5"/>
    <w:rsid w:val="00961469"/>
    <w:rsid w:val="00964316"/>
    <w:rsid w:val="0096474A"/>
    <w:rsid w:val="00964E2D"/>
    <w:rsid w:val="0096528E"/>
    <w:rsid w:val="00966271"/>
    <w:rsid w:val="00972CDE"/>
    <w:rsid w:val="009736B8"/>
    <w:rsid w:val="00973CD9"/>
    <w:rsid w:val="0097461D"/>
    <w:rsid w:val="009747A0"/>
    <w:rsid w:val="0097493F"/>
    <w:rsid w:val="00974DF9"/>
    <w:rsid w:val="00975037"/>
    <w:rsid w:val="00975304"/>
    <w:rsid w:val="0097738A"/>
    <w:rsid w:val="00980332"/>
    <w:rsid w:val="009807B9"/>
    <w:rsid w:val="00981DA4"/>
    <w:rsid w:val="00981F40"/>
    <w:rsid w:val="00981F54"/>
    <w:rsid w:val="00983257"/>
    <w:rsid w:val="00983518"/>
    <w:rsid w:val="009852A5"/>
    <w:rsid w:val="00985351"/>
    <w:rsid w:val="00985F47"/>
    <w:rsid w:val="00986A0B"/>
    <w:rsid w:val="00987AE8"/>
    <w:rsid w:val="00990082"/>
    <w:rsid w:val="00990ACD"/>
    <w:rsid w:val="00991819"/>
    <w:rsid w:val="00991866"/>
    <w:rsid w:val="0099258C"/>
    <w:rsid w:val="009949BC"/>
    <w:rsid w:val="00994B3A"/>
    <w:rsid w:val="00994F00"/>
    <w:rsid w:val="0099753D"/>
    <w:rsid w:val="00997634"/>
    <w:rsid w:val="009976AF"/>
    <w:rsid w:val="009A094D"/>
    <w:rsid w:val="009A25E7"/>
    <w:rsid w:val="009A4004"/>
    <w:rsid w:val="009A4376"/>
    <w:rsid w:val="009A4C7E"/>
    <w:rsid w:val="009A59C7"/>
    <w:rsid w:val="009A5A08"/>
    <w:rsid w:val="009A6C89"/>
    <w:rsid w:val="009A7D9F"/>
    <w:rsid w:val="009B0A83"/>
    <w:rsid w:val="009B282F"/>
    <w:rsid w:val="009B4BB2"/>
    <w:rsid w:val="009B4CF5"/>
    <w:rsid w:val="009B7C26"/>
    <w:rsid w:val="009C1598"/>
    <w:rsid w:val="009C170A"/>
    <w:rsid w:val="009C194A"/>
    <w:rsid w:val="009C1C75"/>
    <w:rsid w:val="009C54E1"/>
    <w:rsid w:val="009C5C1D"/>
    <w:rsid w:val="009C6018"/>
    <w:rsid w:val="009C716E"/>
    <w:rsid w:val="009D1DA2"/>
    <w:rsid w:val="009D241E"/>
    <w:rsid w:val="009D3718"/>
    <w:rsid w:val="009D3940"/>
    <w:rsid w:val="009D4B1A"/>
    <w:rsid w:val="009D682E"/>
    <w:rsid w:val="009D794A"/>
    <w:rsid w:val="009D7ADE"/>
    <w:rsid w:val="009E1DA4"/>
    <w:rsid w:val="009E2B89"/>
    <w:rsid w:val="009E35CC"/>
    <w:rsid w:val="009E3B8A"/>
    <w:rsid w:val="009E511F"/>
    <w:rsid w:val="009E517C"/>
    <w:rsid w:val="009E5ECC"/>
    <w:rsid w:val="009E61D5"/>
    <w:rsid w:val="009E749B"/>
    <w:rsid w:val="009F0B1C"/>
    <w:rsid w:val="009F0D27"/>
    <w:rsid w:val="009F171C"/>
    <w:rsid w:val="009F1B9D"/>
    <w:rsid w:val="009F214D"/>
    <w:rsid w:val="009F24B6"/>
    <w:rsid w:val="009F2914"/>
    <w:rsid w:val="009F71A8"/>
    <w:rsid w:val="009F7ECF"/>
    <w:rsid w:val="009F7FB8"/>
    <w:rsid w:val="00A00236"/>
    <w:rsid w:val="00A011C7"/>
    <w:rsid w:val="00A065DA"/>
    <w:rsid w:val="00A066C8"/>
    <w:rsid w:val="00A11282"/>
    <w:rsid w:val="00A11C9A"/>
    <w:rsid w:val="00A125DB"/>
    <w:rsid w:val="00A1331A"/>
    <w:rsid w:val="00A15DC1"/>
    <w:rsid w:val="00A1632A"/>
    <w:rsid w:val="00A16F8A"/>
    <w:rsid w:val="00A20205"/>
    <w:rsid w:val="00A207DE"/>
    <w:rsid w:val="00A21588"/>
    <w:rsid w:val="00A21E99"/>
    <w:rsid w:val="00A225BD"/>
    <w:rsid w:val="00A22A0D"/>
    <w:rsid w:val="00A22EE7"/>
    <w:rsid w:val="00A2324D"/>
    <w:rsid w:val="00A24BCE"/>
    <w:rsid w:val="00A24C2C"/>
    <w:rsid w:val="00A267A5"/>
    <w:rsid w:val="00A27386"/>
    <w:rsid w:val="00A273E3"/>
    <w:rsid w:val="00A27B2E"/>
    <w:rsid w:val="00A27CBB"/>
    <w:rsid w:val="00A33381"/>
    <w:rsid w:val="00A339A1"/>
    <w:rsid w:val="00A33FBF"/>
    <w:rsid w:val="00A3520F"/>
    <w:rsid w:val="00A35FC4"/>
    <w:rsid w:val="00A36BC4"/>
    <w:rsid w:val="00A37521"/>
    <w:rsid w:val="00A3760A"/>
    <w:rsid w:val="00A378BE"/>
    <w:rsid w:val="00A41362"/>
    <w:rsid w:val="00A418DD"/>
    <w:rsid w:val="00A41D15"/>
    <w:rsid w:val="00A46022"/>
    <w:rsid w:val="00A46F08"/>
    <w:rsid w:val="00A47981"/>
    <w:rsid w:val="00A47AD4"/>
    <w:rsid w:val="00A51402"/>
    <w:rsid w:val="00A52D4B"/>
    <w:rsid w:val="00A5368E"/>
    <w:rsid w:val="00A53C05"/>
    <w:rsid w:val="00A543A3"/>
    <w:rsid w:val="00A544C3"/>
    <w:rsid w:val="00A54731"/>
    <w:rsid w:val="00A54D29"/>
    <w:rsid w:val="00A5618F"/>
    <w:rsid w:val="00A60B08"/>
    <w:rsid w:val="00A60D14"/>
    <w:rsid w:val="00A61190"/>
    <w:rsid w:val="00A612BC"/>
    <w:rsid w:val="00A61CFD"/>
    <w:rsid w:val="00A628A8"/>
    <w:rsid w:val="00A645AA"/>
    <w:rsid w:val="00A65960"/>
    <w:rsid w:val="00A65B86"/>
    <w:rsid w:val="00A66122"/>
    <w:rsid w:val="00A67045"/>
    <w:rsid w:val="00A670CE"/>
    <w:rsid w:val="00A701AD"/>
    <w:rsid w:val="00A704F1"/>
    <w:rsid w:val="00A71110"/>
    <w:rsid w:val="00A711EF"/>
    <w:rsid w:val="00A72346"/>
    <w:rsid w:val="00A725BF"/>
    <w:rsid w:val="00A73125"/>
    <w:rsid w:val="00A747B2"/>
    <w:rsid w:val="00A748AD"/>
    <w:rsid w:val="00A75FAE"/>
    <w:rsid w:val="00A761DF"/>
    <w:rsid w:val="00A808FB"/>
    <w:rsid w:val="00A809DF"/>
    <w:rsid w:val="00A83B66"/>
    <w:rsid w:val="00A84C67"/>
    <w:rsid w:val="00A850E1"/>
    <w:rsid w:val="00A911B5"/>
    <w:rsid w:val="00A9182E"/>
    <w:rsid w:val="00A9194F"/>
    <w:rsid w:val="00A925E1"/>
    <w:rsid w:val="00A9409A"/>
    <w:rsid w:val="00A95030"/>
    <w:rsid w:val="00A95316"/>
    <w:rsid w:val="00A9589E"/>
    <w:rsid w:val="00A95C9B"/>
    <w:rsid w:val="00A96805"/>
    <w:rsid w:val="00A96968"/>
    <w:rsid w:val="00A97F44"/>
    <w:rsid w:val="00AA09E3"/>
    <w:rsid w:val="00AA189B"/>
    <w:rsid w:val="00AA2923"/>
    <w:rsid w:val="00AA302F"/>
    <w:rsid w:val="00AA32AC"/>
    <w:rsid w:val="00AA37B3"/>
    <w:rsid w:val="00AA4449"/>
    <w:rsid w:val="00AA514F"/>
    <w:rsid w:val="00AA6177"/>
    <w:rsid w:val="00AA7686"/>
    <w:rsid w:val="00AB0236"/>
    <w:rsid w:val="00AB034F"/>
    <w:rsid w:val="00AB1EE8"/>
    <w:rsid w:val="00AB2F39"/>
    <w:rsid w:val="00AB3FCA"/>
    <w:rsid w:val="00AB513D"/>
    <w:rsid w:val="00AB5875"/>
    <w:rsid w:val="00AB63DF"/>
    <w:rsid w:val="00AB7929"/>
    <w:rsid w:val="00AC039D"/>
    <w:rsid w:val="00AC180D"/>
    <w:rsid w:val="00AC21E5"/>
    <w:rsid w:val="00AC520F"/>
    <w:rsid w:val="00AC6111"/>
    <w:rsid w:val="00AC64C9"/>
    <w:rsid w:val="00AC6F82"/>
    <w:rsid w:val="00AC711C"/>
    <w:rsid w:val="00AC732A"/>
    <w:rsid w:val="00AD16B9"/>
    <w:rsid w:val="00AD1A0B"/>
    <w:rsid w:val="00AD1C1B"/>
    <w:rsid w:val="00AD1F5D"/>
    <w:rsid w:val="00AD2335"/>
    <w:rsid w:val="00AD2A93"/>
    <w:rsid w:val="00AD4E9D"/>
    <w:rsid w:val="00AD5F38"/>
    <w:rsid w:val="00AD7FAC"/>
    <w:rsid w:val="00AE0B98"/>
    <w:rsid w:val="00AE228A"/>
    <w:rsid w:val="00AE3110"/>
    <w:rsid w:val="00AE3931"/>
    <w:rsid w:val="00AE4E01"/>
    <w:rsid w:val="00AE4F5F"/>
    <w:rsid w:val="00AE5480"/>
    <w:rsid w:val="00AE55EF"/>
    <w:rsid w:val="00AE5CA8"/>
    <w:rsid w:val="00AE615D"/>
    <w:rsid w:val="00AE6AEF"/>
    <w:rsid w:val="00AF1158"/>
    <w:rsid w:val="00AF2496"/>
    <w:rsid w:val="00AF2650"/>
    <w:rsid w:val="00AF3D44"/>
    <w:rsid w:val="00AF4186"/>
    <w:rsid w:val="00AF67F2"/>
    <w:rsid w:val="00AF7A06"/>
    <w:rsid w:val="00AF7CCA"/>
    <w:rsid w:val="00B0051A"/>
    <w:rsid w:val="00B02A94"/>
    <w:rsid w:val="00B0482E"/>
    <w:rsid w:val="00B04E5D"/>
    <w:rsid w:val="00B04EBC"/>
    <w:rsid w:val="00B05525"/>
    <w:rsid w:val="00B05969"/>
    <w:rsid w:val="00B0786F"/>
    <w:rsid w:val="00B07E28"/>
    <w:rsid w:val="00B11CCF"/>
    <w:rsid w:val="00B125CF"/>
    <w:rsid w:val="00B12E45"/>
    <w:rsid w:val="00B134CA"/>
    <w:rsid w:val="00B13B23"/>
    <w:rsid w:val="00B15A4F"/>
    <w:rsid w:val="00B15FA4"/>
    <w:rsid w:val="00B161B1"/>
    <w:rsid w:val="00B164F3"/>
    <w:rsid w:val="00B16A08"/>
    <w:rsid w:val="00B21029"/>
    <w:rsid w:val="00B21441"/>
    <w:rsid w:val="00B22024"/>
    <w:rsid w:val="00B228A3"/>
    <w:rsid w:val="00B22A2E"/>
    <w:rsid w:val="00B230FA"/>
    <w:rsid w:val="00B24B3E"/>
    <w:rsid w:val="00B25E4A"/>
    <w:rsid w:val="00B27129"/>
    <w:rsid w:val="00B30426"/>
    <w:rsid w:val="00B30C5A"/>
    <w:rsid w:val="00B326D9"/>
    <w:rsid w:val="00B32E71"/>
    <w:rsid w:val="00B34CB0"/>
    <w:rsid w:val="00B34E8D"/>
    <w:rsid w:val="00B355FA"/>
    <w:rsid w:val="00B37956"/>
    <w:rsid w:val="00B37A4B"/>
    <w:rsid w:val="00B37D4C"/>
    <w:rsid w:val="00B40373"/>
    <w:rsid w:val="00B406FD"/>
    <w:rsid w:val="00B40B40"/>
    <w:rsid w:val="00B45C39"/>
    <w:rsid w:val="00B47B35"/>
    <w:rsid w:val="00B47E04"/>
    <w:rsid w:val="00B50206"/>
    <w:rsid w:val="00B502D4"/>
    <w:rsid w:val="00B54980"/>
    <w:rsid w:val="00B55A3A"/>
    <w:rsid w:val="00B55A6F"/>
    <w:rsid w:val="00B61353"/>
    <w:rsid w:val="00B6207C"/>
    <w:rsid w:val="00B62A57"/>
    <w:rsid w:val="00B63637"/>
    <w:rsid w:val="00B63DE7"/>
    <w:rsid w:val="00B64781"/>
    <w:rsid w:val="00B65722"/>
    <w:rsid w:val="00B66EBB"/>
    <w:rsid w:val="00B67464"/>
    <w:rsid w:val="00B700E4"/>
    <w:rsid w:val="00B718F0"/>
    <w:rsid w:val="00B71FBB"/>
    <w:rsid w:val="00B731FA"/>
    <w:rsid w:val="00B736EC"/>
    <w:rsid w:val="00B744AF"/>
    <w:rsid w:val="00B74CD6"/>
    <w:rsid w:val="00B75F38"/>
    <w:rsid w:val="00B7637F"/>
    <w:rsid w:val="00B82246"/>
    <w:rsid w:val="00B835DD"/>
    <w:rsid w:val="00B83667"/>
    <w:rsid w:val="00B83883"/>
    <w:rsid w:val="00B841B9"/>
    <w:rsid w:val="00B8478E"/>
    <w:rsid w:val="00B8508C"/>
    <w:rsid w:val="00B86AD8"/>
    <w:rsid w:val="00B90508"/>
    <w:rsid w:val="00B90CE0"/>
    <w:rsid w:val="00B92424"/>
    <w:rsid w:val="00B92B8B"/>
    <w:rsid w:val="00B941E0"/>
    <w:rsid w:val="00B95074"/>
    <w:rsid w:val="00B954E7"/>
    <w:rsid w:val="00B958E8"/>
    <w:rsid w:val="00B9634A"/>
    <w:rsid w:val="00B966EE"/>
    <w:rsid w:val="00B96B75"/>
    <w:rsid w:val="00B96F42"/>
    <w:rsid w:val="00BA0059"/>
    <w:rsid w:val="00BA024D"/>
    <w:rsid w:val="00BA1358"/>
    <w:rsid w:val="00BA1709"/>
    <w:rsid w:val="00BA18EB"/>
    <w:rsid w:val="00BA2B2B"/>
    <w:rsid w:val="00BA2BFC"/>
    <w:rsid w:val="00BA2C7E"/>
    <w:rsid w:val="00BA3414"/>
    <w:rsid w:val="00BA37AF"/>
    <w:rsid w:val="00BA45EA"/>
    <w:rsid w:val="00BA477F"/>
    <w:rsid w:val="00BA6BEC"/>
    <w:rsid w:val="00BB10FE"/>
    <w:rsid w:val="00BB166B"/>
    <w:rsid w:val="00BB19B8"/>
    <w:rsid w:val="00BB1CCB"/>
    <w:rsid w:val="00BB1E1B"/>
    <w:rsid w:val="00BB4DAF"/>
    <w:rsid w:val="00BB51B6"/>
    <w:rsid w:val="00BB5E7E"/>
    <w:rsid w:val="00BB6A3D"/>
    <w:rsid w:val="00BB6AD1"/>
    <w:rsid w:val="00BB76D4"/>
    <w:rsid w:val="00BB7F9E"/>
    <w:rsid w:val="00BC0557"/>
    <w:rsid w:val="00BC05D2"/>
    <w:rsid w:val="00BC122D"/>
    <w:rsid w:val="00BC136B"/>
    <w:rsid w:val="00BC27CC"/>
    <w:rsid w:val="00BC3293"/>
    <w:rsid w:val="00BC3ECB"/>
    <w:rsid w:val="00BC5A3D"/>
    <w:rsid w:val="00BC5BB1"/>
    <w:rsid w:val="00BC5DDE"/>
    <w:rsid w:val="00BC74E9"/>
    <w:rsid w:val="00BC770E"/>
    <w:rsid w:val="00BC7F3B"/>
    <w:rsid w:val="00BD0154"/>
    <w:rsid w:val="00BD067D"/>
    <w:rsid w:val="00BD1B5B"/>
    <w:rsid w:val="00BD269C"/>
    <w:rsid w:val="00BD30F3"/>
    <w:rsid w:val="00BD3B34"/>
    <w:rsid w:val="00BD4985"/>
    <w:rsid w:val="00BD5CAF"/>
    <w:rsid w:val="00BD6748"/>
    <w:rsid w:val="00BD6CC0"/>
    <w:rsid w:val="00BD753F"/>
    <w:rsid w:val="00BD76EE"/>
    <w:rsid w:val="00BD786A"/>
    <w:rsid w:val="00BE1551"/>
    <w:rsid w:val="00BE244B"/>
    <w:rsid w:val="00BE3C59"/>
    <w:rsid w:val="00BE4469"/>
    <w:rsid w:val="00BE4B02"/>
    <w:rsid w:val="00BE4C94"/>
    <w:rsid w:val="00BE5A71"/>
    <w:rsid w:val="00BE5E5D"/>
    <w:rsid w:val="00BE7FBE"/>
    <w:rsid w:val="00BF04A2"/>
    <w:rsid w:val="00BF0FED"/>
    <w:rsid w:val="00BF14FC"/>
    <w:rsid w:val="00BF22B7"/>
    <w:rsid w:val="00BF47B8"/>
    <w:rsid w:val="00BF55A5"/>
    <w:rsid w:val="00BF5826"/>
    <w:rsid w:val="00BF60E2"/>
    <w:rsid w:val="00BF745E"/>
    <w:rsid w:val="00BF7CC8"/>
    <w:rsid w:val="00C007AA"/>
    <w:rsid w:val="00C014A9"/>
    <w:rsid w:val="00C018FB"/>
    <w:rsid w:val="00C04010"/>
    <w:rsid w:val="00C04703"/>
    <w:rsid w:val="00C04BC0"/>
    <w:rsid w:val="00C055E2"/>
    <w:rsid w:val="00C05872"/>
    <w:rsid w:val="00C06064"/>
    <w:rsid w:val="00C069A5"/>
    <w:rsid w:val="00C076B1"/>
    <w:rsid w:val="00C101AA"/>
    <w:rsid w:val="00C10DE6"/>
    <w:rsid w:val="00C11F5B"/>
    <w:rsid w:val="00C12654"/>
    <w:rsid w:val="00C129E1"/>
    <w:rsid w:val="00C1389A"/>
    <w:rsid w:val="00C141DA"/>
    <w:rsid w:val="00C14918"/>
    <w:rsid w:val="00C1606C"/>
    <w:rsid w:val="00C17B5D"/>
    <w:rsid w:val="00C200B0"/>
    <w:rsid w:val="00C20593"/>
    <w:rsid w:val="00C2059B"/>
    <w:rsid w:val="00C2065A"/>
    <w:rsid w:val="00C224B0"/>
    <w:rsid w:val="00C233EC"/>
    <w:rsid w:val="00C23A97"/>
    <w:rsid w:val="00C23E4A"/>
    <w:rsid w:val="00C23EA5"/>
    <w:rsid w:val="00C24C2D"/>
    <w:rsid w:val="00C25BA7"/>
    <w:rsid w:val="00C25F49"/>
    <w:rsid w:val="00C266E2"/>
    <w:rsid w:val="00C27172"/>
    <w:rsid w:val="00C27648"/>
    <w:rsid w:val="00C27999"/>
    <w:rsid w:val="00C31283"/>
    <w:rsid w:val="00C3249E"/>
    <w:rsid w:val="00C32ABD"/>
    <w:rsid w:val="00C3358A"/>
    <w:rsid w:val="00C34A2C"/>
    <w:rsid w:val="00C361EC"/>
    <w:rsid w:val="00C3690A"/>
    <w:rsid w:val="00C36914"/>
    <w:rsid w:val="00C36DD7"/>
    <w:rsid w:val="00C41180"/>
    <w:rsid w:val="00C422C0"/>
    <w:rsid w:val="00C43A20"/>
    <w:rsid w:val="00C456B1"/>
    <w:rsid w:val="00C45976"/>
    <w:rsid w:val="00C461E2"/>
    <w:rsid w:val="00C50011"/>
    <w:rsid w:val="00C5388F"/>
    <w:rsid w:val="00C53924"/>
    <w:rsid w:val="00C55A9F"/>
    <w:rsid w:val="00C560F0"/>
    <w:rsid w:val="00C56759"/>
    <w:rsid w:val="00C60DFB"/>
    <w:rsid w:val="00C61EF6"/>
    <w:rsid w:val="00C62209"/>
    <w:rsid w:val="00C62551"/>
    <w:rsid w:val="00C62C90"/>
    <w:rsid w:val="00C63070"/>
    <w:rsid w:val="00C6335E"/>
    <w:rsid w:val="00C655A9"/>
    <w:rsid w:val="00C660AF"/>
    <w:rsid w:val="00C66A59"/>
    <w:rsid w:val="00C70BF2"/>
    <w:rsid w:val="00C719F5"/>
    <w:rsid w:val="00C72045"/>
    <w:rsid w:val="00C72154"/>
    <w:rsid w:val="00C722EE"/>
    <w:rsid w:val="00C726FB"/>
    <w:rsid w:val="00C735BF"/>
    <w:rsid w:val="00C74969"/>
    <w:rsid w:val="00C7603D"/>
    <w:rsid w:val="00C76B9F"/>
    <w:rsid w:val="00C802D4"/>
    <w:rsid w:val="00C8157A"/>
    <w:rsid w:val="00C81DF2"/>
    <w:rsid w:val="00C828E3"/>
    <w:rsid w:val="00C837C7"/>
    <w:rsid w:val="00C85B48"/>
    <w:rsid w:val="00C86091"/>
    <w:rsid w:val="00C90785"/>
    <w:rsid w:val="00C90796"/>
    <w:rsid w:val="00C917F9"/>
    <w:rsid w:val="00C91B4C"/>
    <w:rsid w:val="00C93100"/>
    <w:rsid w:val="00C93140"/>
    <w:rsid w:val="00C947F6"/>
    <w:rsid w:val="00C9585C"/>
    <w:rsid w:val="00C95AAE"/>
    <w:rsid w:val="00C96628"/>
    <w:rsid w:val="00C96A57"/>
    <w:rsid w:val="00C96B43"/>
    <w:rsid w:val="00C97783"/>
    <w:rsid w:val="00CA1957"/>
    <w:rsid w:val="00CA2DAC"/>
    <w:rsid w:val="00CA2E89"/>
    <w:rsid w:val="00CA4023"/>
    <w:rsid w:val="00CA40E5"/>
    <w:rsid w:val="00CA4A00"/>
    <w:rsid w:val="00CA51D8"/>
    <w:rsid w:val="00CA7403"/>
    <w:rsid w:val="00CB11B5"/>
    <w:rsid w:val="00CB17F5"/>
    <w:rsid w:val="00CB1C39"/>
    <w:rsid w:val="00CB1DBC"/>
    <w:rsid w:val="00CB365D"/>
    <w:rsid w:val="00CB4208"/>
    <w:rsid w:val="00CB5245"/>
    <w:rsid w:val="00CC01F3"/>
    <w:rsid w:val="00CC12F4"/>
    <w:rsid w:val="00CC1668"/>
    <w:rsid w:val="00CC1CBE"/>
    <w:rsid w:val="00CC6057"/>
    <w:rsid w:val="00CC6262"/>
    <w:rsid w:val="00CC65BB"/>
    <w:rsid w:val="00CC6ADE"/>
    <w:rsid w:val="00CC7669"/>
    <w:rsid w:val="00CC7CAA"/>
    <w:rsid w:val="00CC7D7B"/>
    <w:rsid w:val="00CD0277"/>
    <w:rsid w:val="00CD0DD5"/>
    <w:rsid w:val="00CD1041"/>
    <w:rsid w:val="00CD2F9C"/>
    <w:rsid w:val="00CD2FB3"/>
    <w:rsid w:val="00CD36AF"/>
    <w:rsid w:val="00CD3ADE"/>
    <w:rsid w:val="00CD440A"/>
    <w:rsid w:val="00CD5204"/>
    <w:rsid w:val="00CD77DF"/>
    <w:rsid w:val="00CE02B3"/>
    <w:rsid w:val="00CE0CC3"/>
    <w:rsid w:val="00CE5049"/>
    <w:rsid w:val="00CE60FA"/>
    <w:rsid w:val="00CE7D6B"/>
    <w:rsid w:val="00CF0D05"/>
    <w:rsid w:val="00CF29D4"/>
    <w:rsid w:val="00CF2DD3"/>
    <w:rsid w:val="00CF3736"/>
    <w:rsid w:val="00CF3D8E"/>
    <w:rsid w:val="00CF57D0"/>
    <w:rsid w:val="00CF5930"/>
    <w:rsid w:val="00CF7760"/>
    <w:rsid w:val="00CF7CE8"/>
    <w:rsid w:val="00CF7D11"/>
    <w:rsid w:val="00D013D8"/>
    <w:rsid w:val="00D01534"/>
    <w:rsid w:val="00D02188"/>
    <w:rsid w:val="00D021F4"/>
    <w:rsid w:val="00D0342A"/>
    <w:rsid w:val="00D036DD"/>
    <w:rsid w:val="00D052C0"/>
    <w:rsid w:val="00D07799"/>
    <w:rsid w:val="00D07C1E"/>
    <w:rsid w:val="00D10D4F"/>
    <w:rsid w:val="00D11F88"/>
    <w:rsid w:val="00D1390C"/>
    <w:rsid w:val="00D1391D"/>
    <w:rsid w:val="00D13C9B"/>
    <w:rsid w:val="00D14947"/>
    <w:rsid w:val="00D1581F"/>
    <w:rsid w:val="00D15D78"/>
    <w:rsid w:val="00D1681B"/>
    <w:rsid w:val="00D175DA"/>
    <w:rsid w:val="00D17B91"/>
    <w:rsid w:val="00D20781"/>
    <w:rsid w:val="00D207CB"/>
    <w:rsid w:val="00D214D1"/>
    <w:rsid w:val="00D226CF"/>
    <w:rsid w:val="00D22E5B"/>
    <w:rsid w:val="00D23314"/>
    <w:rsid w:val="00D240F8"/>
    <w:rsid w:val="00D24AB6"/>
    <w:rsid w:val="00D24BFD"/>
    <w:rsid w:val="00D24D58"/>
    <w:rsid w:val="00D2514E"/>
    <w:rsid w:val="00D255D0"/>
    <w:rsid w:val="00D25DFC"/>
    <w:rsid w:val="00D31584"/>
    <w:rsid w:val="00D31CB0"/>
    <w:rsid w:val="00D321CE"/>
    <w:rsid w:val="00D32376"/>
    <w:rsid w:val="00D3285F"/>
    <w:rsid w:val="00D3332E"/>
    <w:rsid w:val="00D336CE"/>
    <w:rsid w:val="00D349F4"/>
    <w:rsid w:val="00D35269"/>
    <w:rsid w:val="00D355CA"/>
    <w:rsid w:val="00D36247"/>
    <w:rsid w:val="00D36985"/>
    <w:rsid w:val="00D41025"/>
    <w:rsid w:val="00D41D3D"/>
    <w:rsid w:val="00D4242E"/>
    <w:rsid w:val="00D446B6"/>
    <w:rsid w:val="00D47046"/>
    <w:rsid w:val="00D514D7"/>
    <w:rsid w:val="00D51675"/>
    <w:rsid w:val="00D51F9C"/>
    <w:rsid w:val="00D5239B"/>
    <w:rsid w:val="00D556A2"/>
    <w:rsid w:val="00D56B63"/>
    <w:rsid w:val="00D56FB0"/>
    <w:rsid w:val="00D5723B"/>
    <w:rsid w:val="00D60B5F"/>
    <w:rsid w:val="00D62217"/>
    <w:rsid w:val="00D62E79"/>
    <w:rsid w:val="00D631B1"/>
    <w:rsid w:val="00D63CAB"/>
    <w:rsid w:val="00D65FD9"/>
    <w:rsid w:val="00D66F26"/>
    <w:rsid w:val="00D70669"/>
    <w:rsid w:val="00D70C09"/>
    <w:rsid w:val="00D70E8B"/>
    <w:rsid w:val="00D744C0"/>
    <w:rsid w:val="00D754D5"/>
    <w:rsid w:val="00D80765"/>
    <w:rsid w:val="00D80D3E"/>
    <w:rsid w:val="00D80E8E"/>
    <w:rsid w:val="00D80EFC"/>
    <w:rsid w:val="00D814D3"/>
    <w:rsid w:val="00D8170A"/>
    <w:rsid w:val="00D81D92"/>
    <w:rsid w:val="00D828C8"/>
    <w:rsid w:val="00D82A35"/>
    <w:rsid w:val="00D838D4"/>
    <w:rsid w:val="00D86B7A"/>
    <w:rsid w:val="00D86C96"/>
    <w:rsid w:val="00D86CE1"/>
    <w:rsid w:val="00D87FC4"/>
    <w:rsid w:val="00D91707"/>
    <w:rsid w:val="00D92332"/>
    <w:rsid w:val="00D94959"/>
    <w:rsid w:val="00D94AC6"/>
    <w:rsid w:val="00D94D24"/>
    <w:rsid w:val="00D95A96"/>
    <w:rsid w:val="00D961B9"/>
    <w:rsid w:val="00D96669"/>
    <w:rsid w:val="00D9693F"/>
    <w:rsid w:val="00D974FF"/>
    <w:rsid w:val="00D9782A"/>
    <w:rsid w:val="00D97D56"/>
    <w:rsid w:val="00DA07D0"/>
    <w:rsid w:val="00DA1F89"/>
    <w:rsid w:val="00DA1FF0"/>
    <w:rsid w:val="00DA2504"/>
    <w:rsid w:val="00DA2C47"/>
    <w:rsid w:val="00DA2CAD"/>
    <w:rsid w:val="00DA2D6F"/>
    <w:rsid w:val="00DA2DB6"/>
    <w:rsid w:val="00DA3BFA"/>
    <w:rsid w:val="00DA4493"/>
    <w:rsid w:val="00DA4D12"/>
    <w:rsid w:val="00DA4D47"/>
    <w:rsid w:val="00DA533C"/>
    <w:rsid w:val="00DA5C0C"/>
    <w:rsid w:val="00DA61F5"/>
    <w:rsid w:val="00DA6CB7"/>
    <w:rsid w:val="00DA6E17"/>
    <w:rsid w:val="00DB06B1"/>
    <w:rsid w:val="00DB0B61"/>
    <w:rsid w:val="00DB0BE6"/>
    <w:rsid w:val="00DB0F83"/>
    <w:rsid w:val="00DB1968"/>
    <w:rsid w:val="00DB312F"/>
    <w:rsid w:val="00DB3ECE"/>
    <w:rsid w:val="00DB4BD9"/>
    <w:rsid w:val="00DB5D66"/>
    <w:rsid w:val="00DB63B2"/>
    <w:rsid w:val="00DB702B"/>
    <w:rsid w:val="00DB7271"/>
    <w:rsid w:val="00DB7E07"/>
    <w:rsid w:val="00DC0923"/>
    <w:rsid w:val="00DC1FE2"/>
    <w:rsid w:val="00DC2090"/>
    <w:rsid w:val="00DC2F88"/>
    <w:rsid w:val="00DC430D"/>
    <w:rsid w:val="00DC5B93"/>
    <w:rsid w:val="00DC798D"/>
    <w:rsid w:val="00DC7BAD"/>
    <w:rsid w:val="00DD0965"/>
    <w:rsid w:val="00DD0CF8"/>
    <w:rsid w:val="00DD1069"/>
    <w:rsid w:val="00DD184C"/>
    <w:rsid w:val="00DD2546"/>
    <w:rsid w:val="00DD50D2"/>
    <w:rsid w:val="00DD570E"/>
    <w:rsid w:val="00DD5D05"/>
    <w:rsid w:val="00DD6D62"/>
    <w:rsid w:val="00DD70D6"/>
    <w:rsid w:val="00DE0210"/>
    <w:rsid w:val="00DE222A"/>
    <w:rsid w:val="00DE33F3"/>
    <w:rsid w:val="00DE3E73"/>
    <w:rsid w:val="00DE5B4D"/>
    <w:rsid w:val="00DE6026"/>
    <w:rsid w:val="00DE6F00"/>
    <w:rsid w:val="00DE79C6"/>
    <w:rsid w:val="00DF0659"/>
    <w:rsid w:val="00DF0C0C"/>
    <w:rsid w:val="00DF0EF0"/>
    <w:rsid w:val="00DF17B3"/>
    <w:rsid w:val="00DF3246"/>
    <w:rsid w:val="00DF370E"/>
    <w:rsid w:val="00DF51E4"/>
    <w:rsid w:val="00DF541C"/>
    <w:rsid w:val="00DF567D"/>
    <w:rsid w:val="00DF63AE"/>
    <w:rsid w:val="00DF6BDE"/>
    <w:rsid w:val="00DF79C0"/>
    <w:rsid w:val="00E02945"/>
    <w:rsid w:val="00E032C9"/>
    <w:rsid w:val="00E04E16"/>
    <w:rsid w:val="00E05DCF"/>
    <w:rsid w:val="00E10C8A"/>
    <w:rsid w:val="00E11838"/>
    <w:rsid w:val="00E12436"/>
    <w:rsid w:val="00E12BB4"/>
    <w:rsid w:val="00E1467E"/>
    <w:rsid w:val="00E146C0"/>
    <w:rsid w:val="00E14982"/>
    <w:rsid w:val="00E152E7"/>
    <w:rsid w:val="00E16C82"/>
    <w:rsid w:val="00E17DBE"/>
    <w:rsid w:val="00E201EE"/>
    <w:rsid w:val="00E20FFF"/>
    <w:rsid w:val="00E218A4"/>
    <w:rsid w:val="00E21ADF"/>
    <w:rsid w:val="00E23715"/>
    <w:rsid w:val="00E25B02"/>
    <w:rsid w:val="00E305C2"/>
    <w:rsid w:val="00E30B9F"/>
    <w:rsid w:val="00E31815"/>
    <w:rsid w:val="00E31F96"/>
    <w:rsid w:val="00E36FE1"/>
    <w:rsid w:val="00E40B16"/>
    <w:rsid w:val="00E4218D"/>
    <w:rsid w:val="00E42A0A"/>
    <w:rsid w:val="00E43A0E"/>
    <w:rsid w:val="00E43DC9"/>
    <w:rsid w:val="00E46DB9"/>
    <w:rsid w:val="00E4740D"/>
    <w:rsid w:val="00E4770C"/>
    <w:rsid w:val="00E50A21"/>
    <w:rsid w:val="00E514C3"/>
    <w:rsid w:val="00E51F61"/>
    <w:rsid w:val="00E52012"/>
    <w:rsid w:val="00E563CE"/>
    <w:rsid w:val="00E56D0C"/>
    <w:rsid w:val="00E57F4A"/>
    <w:rsid w:val="00E60554"/>
    <w:rsid w:val="00E61137"/>
    <w:rsid w:val="00E61292"/>
    <w:rsid w:val="00E61FE0"/>
    <w:rsid w:val="00E6337B"/>
    <w:rsid w:val="00E644CF"/>
    <w:rsid w:val="00E648F2"/>
    <w:rsid w:val="00E64FBC"/>
    <w:rsid w:val="00E65C46"/>
    <w:rsid w:val="00E65F21"/>
    <w:rsid w:val="00E676CA"/>
    <w:rsid w:val="00E73105"/>
    <w:rsid w:val="00E74A75"/>
    <w:rsid w:val="00E74D0D"/>
    <w:rsid w:val="00E7538D"/>
    <w:rsid w:val="00E75BC0"/>
    <w:rsid w:val="00E77726"/>
    <w:rsid w:val="00E80410"/>
    <w:rsid w:val="00E822AD"/>
    <w:rsid w:val="00E830F5"/>
    <w:rsid w:val="00E842F9"/>
    <w:rsid w:val="00E84553"/>
    <w:rsid w:val="00E84765"/>
    <w:rsid w:val="00E857E8"/>
    <w:rsid w:val="00E86602"/>
    <w:rsid w:val="00E87247"/>
    <w:rsid w:val="00E9047A"/>
    <w:rsid w:val="00E90B3D"/>
    <w:rsid w:val="00E91C89"/>
    <w:rsid w:val="00E92057"/>
    <w:rsid w:val="00E94B01"/>
    <w:rsid w:val="00E95791"/>
    <w:rsid w:val="00E95FAB"/>
    <w:rsid w:val="00E962D3"/>
    <w:rsid w:val="00EA0249"/>
    <w:rsid w:val="00EA1448"/>
    <w:rsid w:val="00EA1D49"/>
    <w:rsid w:val="00EA2B4B"/>
    <w:rsid w:val="00EA2B4D"/>
    <w:rsid w:val="00EA3127"/>
    <w:rsid w:val="00EA4AEC"/>
    <w:rsid w:val="00EA4D18"/>
    <w:rsid w:val="00EA514B"/>
    <w:rsid w:val="00EA5F9B"/>
    <w:rsid w:val="00EA73A1"/>
    <w:rsid w:val="00EA7AF8"/>
    <w:rsid w:val="00EB01D8"/>
    <w:rsid w:val="00EB05B5"/>
    <w:rsid w:val="00EB0D2F"/>
    <w:rsid w:val="00EB0EAC"/>
    <w:rsid w:val="00EB1177"/>
    <w:rsid w:val="00EB1325"/>
    <w:rsid w:val="00EB1698"/>
    <w:rsid w:val="00EB1D74"/>
    <w:rsid w:val="00EB1E52"/>
    <w:rsid w:val="00EB2A7E"/>
    <w:rsid w:val="00EB3A0F"/>
    <w:rsid w:val="00EB4D12"/>
    <w:rsid w:val="00EB51F8"/>
    <w:rsid w:val="00EB60A2"/>
    <w:rsid w:val="00EB7FC5"/>
    <w:rsid w:val="00EC02D1"/>
    <w:rsid w:val="00EC1B32"/>
    <w:rsid w:val="00EC1EEA"/>
    <w:rsid w:val="00EC2C4A"/>
    <w:rsid w:val="00EC2E9F"/>
    <w:rsid w:val="00EC3E58"/>
    <w:rsid w:val="00EC4287"/>
    <w:rsid w:val="00EC6ADF"/>
    <w:rsid w:val="00ED000E"/>
    <w:rsid w:val="00ED04E0"/>
    <w:rsid w:val="00ED0C24"/>
    <w:rsid w:val="00ED1241"/>
    <w:rsid w:val="00ED231D"/>
    <w:rsid w:val="00ED392C"/>
    <w:rsid w:val="00ED67FF"/>
    <w:rsid w:val="00ED7509"/>
    <w:rsid w:val="00EE01B1"/>
    <w:rsid w:val="00EE162E"/>
    <w:rsid w:val="00EE5460"/>
    <w:rsid w:val="00EE5A92"/>
    <w:rsid w:val="00EE736F"/>
    <w:rsid w:val="00EE7EFF"/>
    <w:rsid w:val="00EF000F"/>
    <w:rsid w:val="00EF0C02"/>
    <w:rsid w:val="00EF1BD0"/>
    <w:rsid w:val="00EF42A5"/>
    <w:rsid w:val="00EF4543"/>
    <w:rsid w:val="00EF4FC4"/>
    <w:rsid w:val="00EF6343"/>
    <w:rsid w:val="00EF6C94"/>
    <w:rsid w:val="00EF6F9C"/>
    <w:rsid w:val="00EF7B38"/>
    <w:rsid w:val="00EF7DEF"/>
    <w:rsid w:val="00F0243B"/>
    <w:rsid w:val="00F027A6"/>
    <w:rsid w:val="00F03798"/>
    <w:rsid w:val="00F03B64"/>
    <w:rsid w:val="00F04AE6"/>
    <w:rsid w:val="00F1004E"/>
    <w:rsid w:val="00F115FF"/>
    <w:rsid w:val="00F11AC9"/>
    <w:rsid w:val="00F11EDB"/>
    <w:rsid w:val="00F12743"/>
    <w:rsid w:val="00F12847"/>
    <w:rsid w:val="00F132AC"/>
    <w:rsid w:val="00F144B5"/>
    <w:rsid w:val="00F144DE"/>
    <w:rsid w:val="00F15E13"/>
    <w:rsid w:val="00F216E7"/>
    <w:rsid w:val="00F26280"/>
    <w:rsid w:val="00F2659F"/>
    <w:rsid w:val="00F26792"/>
    <w:rsid w:val="00F26B2D"/>
    <w:rsid w:val="00F26D19"/>
    <w:rsid w:val="00F271DE"/>
    <w:rsid w:val="00F27EBC"/>
    <w:rsid w:val="00F300FC"/>
    <w:rsid w:val="00F30351"/>
    <w:rsid w:val="00F31D9C"/>
    <w:rsid w:val="00F33F31"/>
    <w:rsid w:val="00F340DA"/>
    <w:rsid w:val="00F34AFB"/>
    <w:rsid w:val="00F34E58"/>
    <w:rsid w:val="00F36F4F"/>
    <w:rsid w:val="00F3706D"/>
    <w:rsid w:val="00F407D4"/>
    <w:rsid w:val="00F40F63"/>
    <w:rsid w:val="00F41980"/>
    <w:rsid w:val="00F41F13"/>
    <w:rsid w:val="00F433F0"/>
    <w:rsid w:val="00F43A4D"/>
    <w:rsid w:val="00F44F54"/>
    <w:rsid w:val="00F45169"/>
    <w:rsid w:val="00F45495"/>
    <w:rsid w:val="00F45547"/>
    <w:rsid w:val="00F460DB"/>
    <w:rsid w:val="00F51402"/>
    <w:rsid w:val="00F5248B"/>
    <w:rsid w:val="00F53439"/>
    <w:rsid w:val="00F53AB7"/>
    <w:rsid w:val="00F558DD"/>
    <w:rsid w:val="00F57563"/>
    <w:rsid w:val="00F613DC"/>
    <w:rsid w:val="00F61650"/>
    <w:rsid w:val="00F62331"/>
    <w:rsid w:val="00F63328"/>
    <w:rsid w:val="00F636F0"/>
    <w:rsid w:val="00F63B61"/>
    <w:rsid w:val="00F63CEA"/>
    <w:rsid w:val="00F64156"/>
    <w:rsid w:val="00F647D5"/>
    <w:rsid w:val="00F656B0"/>
    <w:rsid w:val="00F65EFC"/>
    <w:rsid w:val="00F6654A"/>
    <w:rsid w:val="00F70F87"/>
    <w:rsid w:val="00F71B39"/>
    <w:rsid w:val="00F71E9D"/>
    <w:rsid w:val="00F72E5C"/>
    <w:rsid w:val="00F741F6"/>
    <w:rsid w:val="00F7423E"/>
    <w:rsid w:val="00F747F5"/>
    <w:rsid w:val="00F751B6"/>
    <w:rsid w:val="00F75F51"/>
    <w:rsid w:val="00F80B95"/>
    <w:rsid w:val="00F80C69"/>
    <w:rsid w:val="00F856AE"/>
    <w:rsid w:val="00F861E2"/>
    <w:rsid w:val="00F86285"/>
    <w:rsid w:val="00F86876"/>
    <w:rsid w:val="00F870EE"/>
    <w:rsid w:val="00F915E6"/>
    <w:rsid w:val="00F91ED9"/>
    <w:rsid w:val="00F92B0A"/>
    <w:rsid w:val="00F93407"/>
    <w:rsid w:val="00F93A53"/>
    <w:rsid w:val="00F94D7B"/>
    <w:rsid w:val="00F95C58"/>
    <w:rsid w:val="00F9631E"/>
    <w:rsid w:val="00F96BD3"/>
    <w:rsid w:val="00F97D6B"/>
    <w:rsid w:val="00FA01D5"/>
    <w:rsid w:val="00FA3D46"/>
    <w:rsid w:val="00FA42A0"/>
    <w:rsid w:val="00FA4478"/>
    <w:rsid w:val="00FA4BE5"/>
    <w:rsid w:val="00FA58D0"/>
    <w:rsid w:val="00FA73D6"/>
    <w:rsid w:val="00FA7B72"/>
    <w:rsid w:val="00FA7E6D"/>
    <w:rsid w:val="00FB0C30"/>
    <w:rsid w:val="00FB4D92"/>
    <w:rsid w:val="00FB4F16"/>
    <w:rsid w:val="00FB5216"/>
    <w:rsid w:val="00FB7DD6"/>
    <w:rsid w:val="00FC1C8B"/>
    <w:rsid w:val="00FC20A7"/>
    <w:rsid w:val="00FC2A89"/>
    <w:rsid w:val="00FC2B22"/>
    <w:rsid w:val="00FC2D8D"/>
    <w:rsid w:val="00FC39AD"/>
    <w:rsid w:val="00FC44B9"/>
    <w:rsid w:val="00FC5CB8"/>
    <w:rsid w:val="00FC6458"/>
    <w:rsid w:val="00FC7EF9"/>
    <w:rsid w:val="00FD0EE4"/>
    <w:rsid w:val="00FD133E"/>
    <w:rsid w:val="00FD14D9"/>
    <w:rsid w:val="00FD14FA"/>
    <w:rsid w:val="00FD1C81"/>
    <w:rsid w:val="00FD1F3C"/>
    <w:rsid w:val="00FD27F5"/>
    <w:rsid w:val="00FD4507"/>
    <w:rsid w:val="00FD5272"/>
    <w:rsid w:val="00FD646A"/>
    <w:rsid w:val="00FD6F88"/>
    <w:rsid w:val="00FE0059"/>
    <w:rsid w:val="00FE06D5"/>
    <w:rsid w:val="00FE24E2"/>
    <w:rsid w:val="00FE2D1E"/>
    <w:rsid w:val="00FE2FC0"/>
    <w:rsid w:val="00FE3EC5"/>
    <w:rsid w:val="00FE4408"/>
    <w:rsid w:val="00FE49EF"/>
    <w:rsid w:val="00FE5398"/>
    <w:rsid w:val="00FE5B71"/>
    <w:rsid w:val="00FE7C88"/>
    <w:rsid w:val="00FF180E"/>
    <w:rsid w:val="00FF2D74"/>
    <w:rsid w:val="00FF312F"/>
    <w:rsid w:val="00FF40F6"/>
    <w:rsid w:val="00FF6E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C7CCA"/>
  <w15:docId w15:val="{87052312-0F2B-43EC-BBA5-DFF9D9C8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636F0"/>
    <w:pPr>
      <w:spacing w:after="120" w:line="288" w:lineRule="auto"/>
      <w:jc w:val="both"/>
    </w:pPr>
    <w:rPr>
      <w:rFonts w:ascii="Arial" w:hAnsi="Arial" w:cs="Arial"/>
    </w:rPr>
  </w:style>
  <w:style w:type="paragraph" w:styleId="Nadpis1">
    <w:name w:val="heading 1"/>
    <w:basedOn w:val="Normln"/>
    <w:next w:val="Normln"/>
    <w:link w:val="Nadpis1Char"/>
    <w:uiPriority w:val="9"/>
    <w:qFormat/>
    <w:rsid w:val="007A2DBC"/>
    <w:pPr>
      <w:keepNext/>
      <w:keepLines/>
      <w:spacing w:after="240"/>
      <w:outlineLvl w:val="0"/>
    </w:pPr>
    <w:rPr>
      <w:rFonts w:eastAsiaTheme="majorEastAsia" w:cstheme="majorBidi"/>
      <w:b/>
      <w:caps/>
      <w:color w:val="003399"/>
      <w:szCs w:val="32"/>
    </w:rPr>
  </w:style>
  <w:style w:type="paragraph" w:styleId="Nadpis2">
    <w:name w:val="heading 2"/>
    <w:basedOn w:val="Nzev"/>
    <w:next w:val="Normln"/>
    <w:link w:val="Nadpis2Char"/>
    <w:uiPriority w:val="9"/>
    <w:unhideWhenUsed/>
    <w:qFormat/>
    <w:rsid w:val="000C75D6"/>
    <w:pPr>
      <w:spacing w:before="240"/>
      <w:jc w:val="center"/>
      <w:outlineLvl w:val="1"/>
    </w:pPr>
    <w:rPr>
      <w:caps w:val="0"/>
    </w:rPr>
  </w:style>
  <w:style w:type="paragraph" w:styleId="Nadpis3">
    <w:name w:val="heading 3"/>
    <w:basedOn w:val="Nadpis2"/>
    <w:next w:val="Normln"/>
    <w:link w:val="Nadpis3Char"/>
    <w:uiPriority w:val="9"/>
    <w:unhideWhenUsed/>
    <w:qFormat/>
    <w:rsid w:val="007A2DBC"/>
    <w:pPr>
      <w:spacing w:before="0"/>
      <w:outlineLvl w:val="2"/>
    </w:pPr>
  </w:style>
  <w:style w:type="paragraph" w:styleId="Nadpis4">
    <w:name w:val="heading 4"/>
    <w:basedOn w:val="Nadpis3"/>
    <w:next w:val="Normln"/>
    <w:link w:val="Nadpis4Char"/>
    <w:uiPriority w:val="9"/>
    <w:unhideWhenUsed/>
    <w:qFormat/>
    <w:rsid w:val="007A2DBC"/>
    <w:pPr>
      <w:spacing w:after="0"/>
      <w:outlineLvl w:val="3"/>
    </w:pPr>
    <w:rPr>
      <w:caps/>
    </w:rPr>
  </w:style>
  <w:style w:type="paragraph" w:styleId="Nadpis5">
    <w:name w:val="heading 5"/>
    <w:basedOn w:val="Nadpis4"/>
    <w:next w:val="Normln"/>
    <w:link w:val="Nadpis5Char"/>
    <w:uiPriority w:val="9"/>
    <w:unhideWhenUsed/>
    <w:qFormat/>
    <w:rsid w:val="000256A2"/>
    <w:pPr>
      <w:spacing w:before="480" w:after="240"/>
      <w:outlineLvl w:val="4"/>
    </w:pPr>
    <w:rPr>
      <w:caps w:val="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stavec_muj,Conclusion de partie,Fiche List Paragraph,Odstavec se seznamem2,List Paragraph"/>
    <w:basedOn w:val="Normln"/>
    <w:link w:val="OdstavecseseznamemChar"/>
    <w:uiPriority w:val="34"/>
    <w:qFormat/>
    <w:rsid w:val="00922E91"/>
    <w:pPr>
      <w:ind w:left="720"/>
      <w:contextualSpacing/>
    </w:pPr>
  </w:style>
  <w:style w:type="paragraph" w:styleId="Zhlav">
    <w:name w:val="header"/>
    <w:basedOn w:val="Normln"/>
    <w:link w:val="ZhlavChar"/>
    <w:uiPriority w:val="99"/>
    <w:unhideWhenUsed/>
    <w:rsid w:val="00AB792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B7929"/>
  </w:style>
  <w:style w:type="paragraph" w:styleId="Zpat">
    <w:name w:val="footer"/>
    <w:basedOn w:val="Normln"/>
    <w:link w:val="ZpatChar"/>
    <w:uiPriority w:val="99"/>
    <w:unhideWhenUsed/>
    <w:rsid w:val="00AB7929"/>
    <w:pPr>
      <w:tabs>
        <w:tab w:val="center" w:pos="4536"/>
        <w:tab w:val="right" w:pos="9072"/>
      </w:tabs>
      <w:spacing w:after="0" w:line="240" w:lineRule="auto"/>
    </w:pPr>
  </w:style>
  <w:style w:type="character" w:customStyle="1" w:styleId="ZpatChar">
    <w:name w:val="Zápatí Char"/>
    <w:basedOn w:val="Standardnpsmoodstavce"/>
    <w:link w:val="Zpat"/>
    <w:uiPriority w:val="99"/>
    <w:rsid w:val="00AB7929"/>
  </w:style>
  <w:style w:type="table" w:styleId="Mkatabulky">
    <w:name w:val="Table Grid"/>
    <w:basedOn w:val="Normlntabulka"/>
    <w:uiPriority w:val="39"/>
    <w:rsid w:val="00AB7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0F5A8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F5A8A"/>
    <w:rPr>
      <w:rFonts w:ascii="Tahoma" w:hAnsi="Tahoma" w:cs="Tahoma"/>
      <w:sz w:val="16"/>
      <w:szCs w:val="16"/>
    </w:rPr>
  </w:style>
  <w:style w:type="character" w:styleId="Odkaznakoment">
    <w:name w:val="annotation reference"/>
    <w:basedOn w:val="Standardnpsmoodstavce"/>
    <w:semiHidden/>
    <w:unhideWhenUsed/>
    <w:rsid w:val="000560A2"/>
    <w:rPr>
      <w:sz w:val="16"/>
      <w:szCs w:val="16"/>
    </w:rPr>
  </w:style>
  <w:style w:type="paragraph" w:styleId="Textkomente">
    <w:name w:val="annotation text"/>
    <w:basedOn w:val="Normln"/>
    <w:link w:val="TextkomenteChar"/>
    <w:unhideWhenUsed/>
    <w:rsid w:val="000560A2"/>
    <w:pPr>
      <w:spacing w:line="240" w:lineRule="auto"/>
    </w:pPr>
    <w:rPr>
      <w:szCs w:val="20"/>
    </w:rPr>
  </w:style>
  <w:style w:type="character" w:customStyle="1" w:styleId="TextkomenteChar">
    <w:name w:val="Text komentáře Char"/>
    <w:basedOn w:val="Standardnpsmoodstavce"/>
    <w:link w:val="Textkomente"/>
    <w:rsid w:val="000560A2"/>
    <w:rPr>
      <w:sz w:val="20"/>
      <w:szCs w:val="20"/>
    </w:rPr>
  </w:style>
  <w:style w:type="paragraph" w:styleId="Pedmtkomente">
    <w:name w:val="annotation subject"/>
    <w:basedOn w:val="Textkomente"/>
    <w:next w:val="Textkomente"/>
    <w:link w:val="PedmtkomenteChar"/>
    <w:uiPriority w:val="99"/>
    <w:semiHidden/>
    <w:unhideWhenUsed/>
    <w:rsid w:val="000560A2"/>
    <w:rPr>
      <w:b/>
      <w:bCs/>
    </w:rPr>
  </w:style>
  <w:style w:type="character" w:customStyle="1" w:styleId="PedmtkomenteChar">
    <w:name w:val="Předmět komentáře Char"/>
    <w:basedOn w:val="TextkomenteChar"/>
    <w:link w:val="Pedmtkomente"/>
    <w:uiPriority w:val="99"/>
    <w:semiHidden/>
    <w:rsid w:val="000560A2"/>
    <w:rPr>
      <w:b/>
      <w:bCs/>
      <w:sz w:val="20"/>
      <w:szCs w:val="20"/>
    </w:rPr>
  </w:style>
  <w:style w:type="paragraph" w:styleId="Normlnweb">
    <w:name w:val="Normal (Web)"/>
    <w:basedOn w:val="Normln"/>
    <w:uiPriority w:val="99"/>
    <w:semiHidden/>
    <w:unhideWhenUsed/>
    <w:rsid w:val="002C6EF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D17B91"/>
    <w:rPr>
      <w:caps w:val="0"/>
      <w:smallCaps w:val="0"/>
      <w:color w:val="0000FF"/>
      <w:u w:val="single"/>
    </w:rPr>
  </w:style>
  <w:style w:type="character" w:customStyle="1" w:styleId="apple-converted-space">
    <w:name w:val="apple-converted-space"/>
    <w:basedOn w:val="Standardnpsmoodstavce"/>
    <w:rsid w:val="002C6EFA"/>
  </w:style>
  <w:style w:type="character" w:customStyle="1" w:styleId="Nadpis1Char">
    <w:name w:val="Nadpis 1 Char"/>
    <w:basedOn w:val="Standardnpsmoodstavce"/>
    <w:link w:val="Nadpis1"/>
    <w:uiPriority w:val="9"/>
    <w:rsid w:val="007A2DBC"/>
    <w:rPr>
      <w:rFonts w:ascii="Arial" w:eastAsiaTheme="majorEastAsia" w:hAnsi="Arial" w:cstheme="majorBidi"/>
      <w:b/>
      <w:caps/>
      <w:color w:val="003399"/>
      <w:szCs w:val="32"/>
    </w:rPr>
  </w:style>
  <w:style w:type="paragraph" w:styleId="Nadpisobsahu">
    <w:name w:val="TOC Heading"/>
    <w:basedOn w:val="Nadpis1"/>
    <w:next w:val="Normln"/>
    <w:uiPriority w:val="39"/>
    <w:unhideWhenUsed/>
    <w:qFormat/>
    <w:rsid w:val="00E77726"/>
    <w:pPr>
      <w:spacing w:after="0" w:line="259" w:lineRule="auto"/>
      <w:outlineLvl w:val="9"/>
    </w:pPr>
    <w:rPr>
      <w:rFonts w:asciiTheme="majorHAnsi" w:hAnsiTheme="majorHAnsi"/>
      <w:b w:val="0"/>
      <w:caps w:val="0"/>
      <w:sz w:val="32"/>
      <w:lang w:eastAsia="cs-CZ"/>
    </w:rPr>
  </w:style>
  <w:style w:type="paragraph" w:styleId="Obsah1">
    <w:name w:val="toc 1"/>
    <w:basedOn w:val="Normln"/>
    <w:next w:val="Normln"/>
    <w:autoRedefine/>
    <w:uiPriority w:val="39"/>
    <w:unhideWhenUsed/>
    <w:rsid w:val="004D2A2F"/>
    <w:pPr>
      <w:tabs>
        <w:tab w:val="left" w:pos="426"/>
        <w:tab w:val="right" w:pos="9062"/>
      </w:tabs>
      <w:spacing w:before="120"/>
      <w:ind w:left="426" w:hanging="426"/>
    </w:pPr>
    <w:rPr>
      <w:rFonts w:eastAsiaTheme="minorEastAsia"/>
      <w:b/>
      <w:noProof/>
      <w:color w:val="003399"/>
      <w:lang w:eastAsia="cs-CZ"/>
    </w:rPr>
  </w:style>
  <w:style w:type="character" w:customStyle="1" w:styleId="Nadpis2Char">
    <w:name w:val="Nadpis 2 Char"/>
    <w:basedOn w:val="Standardnpsmoodstavce"/>
    <w:link w:val="Nadpis2"/>
    <w:uiPriority w:val="9"/>
    <w:rsid w:val="000C75D6"/>
    <w:rPr>
      <w:rFonts w:ascii="Arial" w:eastAsiaTheme="majorEastAsia" w:hAnsi="Arial" w:cstheme="majorBidi"/>
      <w:b/>
      <w:color w:val="003399"/>
      <w:szCs w:val="32"/>
    </w:rPr>
  </w:style>
  <w:style w:type="paragraph" w:styleId="Obsah2">
    <w:name w:val="toc 2"/>
    <w:basedOn w:val="Normln"/>
    <w:next w:val="Normln"/>
    <w:autoRedefine/>
    <w:uiPriority w:val="39"/>
    <w:unhideWhenUsed/>
    <w:rsid w:val="00D17B91"/>
    <w:pPr>
      <w:tabs>
        <w:tab w:val="right" w:pos="9062"/>
      </w:tabs>
      <w:spacing w:before="60" w:after="60"/>
      <w:ind w:left="426"/>
    </w:pPr>
    <w:rPr>
      <w:noProof/>
    </w:rPr>
  </w:style>
  <w:style w:type="paragraph" w:customStyle="1" w:styleId="Tabulkatext">
    <w:name w:val="Tabulka text"/>
    <w:link w:val="TabulkatextChar"/>
    <w:uiPriority w:val="6"/>
    <w:qFormat/>
    <w:rsid w:val="00AE4E01"/>
    <w:pPr>
      <w:spacing w:before="60" w:after="60" w:line="240" w:lineRule="auto"/>
      <w:ind w:left="57" w:right="57"/>
    </w:pPr>
    <w:rPr>
      <w:color w:val="080808"/>
      <w:sz w:val="20"/>
    </w:rPr>
  </w:style>
  <w:style w:type="character" w:customStyle="1" w:styleId="TabulkatextChar">
    <w:name w:val="Tabulka text Char"/>
    <w:basedOn w:val="Standardnpsmoodstavce"/>
    <w:link w:val="Tabulkatext"/>
    <w:uiPriority w:val="6"/>
    <w:rsid w:val="00AE4E01"/>
    <w:rPr>
      <w:color w:val="080808"/>
      <w:sz w:val="20"/>
    </w:rPr>
  </w:style>
  <w:style w:type="character" w:customStyle="1" w:styleId="OdstavecseseznamemChar">
    <w:name w:val="Odstavec se seznamem Char"/>
    <w:aliases w:val="Odstavec_muj Char,Conclusion de partie Char,Fiche List Paragraph Char,Odstavec se seznamem2 Char,List Paragraph Char"/>
    <w:link w:val="Odstavecseseznamem"/>
    <w:uiPriority w:val="34"/>
    <w:locked/>
    <w:rsid w:val="000372AC"/>
  </w:style>
  <w:style w:type="character" w:customStyle="1" w:styleId="esf-dictionary-word">
    <w:name w:val="esf-dictionary-word"/>
    <w:basedOn w:val="Standardnpsmoodstavce"/>
    <w:rsid w:val="00727FB4"/>
  </w:style>
  <w:style w:type="character" w:styleId="Siln">
    <w:name w:val="Strong"/>
    <w:basedOn w:val="Standardnpsmoodstavce"/>
    <w:uiPriority w:val="22"/>
    <w:qFormat/>
    <w:rsid w:val="00887E5C"/>
    <w:rPr>
      <w:b/>
      <w:bCs/>
    </w:rPr>
  </w:style>
  <w:style w:type="paragraph" w:styleId="Textpoznpodarou">
    <w:name w:val="footnote text"/>
    <w:basedOn w:val="Normln"/>
    <w:link w:val="TextpoznpodarouChar"/>
    <w:uiPriority w:val="99"/>
    <w:unhideWhenUsed/>
    <w:rsid w:val="00EA4AEC"/>
    <w:pPr>
      <w:spacing w:before="120" w:after="0"/>
    </w:pPr>
    <w:rPr>
      <w:sz w:val="18"/>
      <w:szCs w:val="20"/>
    </w:rPr>
  </w:style>
  <w:style w:type="character" w:customStyle="1" w:styleId="TextpoznpodarouChar">
    <w:name w:val="Text pozn. pod čarou Char"/>
    <w:basedOn w:val="Standardnpsmoodstavce"/>
    <w:link w:val="Textpoznpodarou"/>
    <w:uiPriority w:val="99"/>
    <w:rsid w:val="00EA4AEC"/>
    <w:rPr>
      <w:rFonts w:ascii="Arial" w:hAnsi="Arial"/>
      <w:sz w:val="18"/>
      <w:szCs w:val="20"/>
    </w:rPr>
  </w:style>
  <w:style w:type="character" w:styleId="Znakapoznpodarou">
    <w:name w:val="footnote reference"/>
    <w:basedOn w:val="Standardnpsmoodstavce"/>
    <w:uiPriority w:val="99"/>
    <w:unhideWhenUsed/>
    <w:rsid w:val="00A54D29"/>
    <w:rPr>
      <w:rFonts w:ascii="Arial" w:hAnsi="Arial"/>
      <w:vertAlign w:val="superscript"/>
    </w:rPr>
  </w:style>
  <w:style w:type="paragraph" w:customStyle="1" w:styleId="Default">
    <w:name w:val="Default"/>
    <w:rsid w:val="00405766"/>
    <w:pPr>
      <w:autoSpaceDE w:val="0"/>
      <w:autoSpaceDN w:val="0"/>
      <w:adjustRightInd w:val="0"/>
      <w:spacing w:after="0" w:line="240" w:lineRule="auto"/>
    </w:pPr>
    <w:rPr>
      <w:rFonts w:ascii="Calibri" w:hAnsi="Calibri" w:cs="Calibri"/>
      <w:color w:val="000000"/>
      <w:sz w:val="24"/>
      <w:szCs w:val="24"/>
    </w:rPr>
  </w:style>
  <w:style w:type="character" w:customStyle="1" w:styleId="Nadpis3Char">
    <w:name w:val="Nadpis 3 Char"/>
    <w:basedOn w:val="Standardnpsmoodstavce"/>
    <w:link w:val="Nadpis3"/>
    <w:uiPriority w:val="9"/>
    <w:rsid w:val="007A2DBC"/>
    <w:rPr>
      <w:rFonts w:ascii="Arial" w:eastAsiaTheme="majorEastAsia" w:hAnsi="Arial" w:cstheme="majorBidi"/>
      <w:b/>
      <w:color w:val="003399"/>
      <w:szCs w:val="32"/>
    </w:rPr>
  </w:style>
  <w:style w:type="paragraph" w:customStyle="1" w:styleId="ms-rteelement-p">
    <w:name w:val="ms-rteelement-p"/>
    <w:basedOn w:val="Normln"/>
    <w:rsid w:val="00AD2A9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zev">
    <w:name w:val="Title"/>
    <w:basedOn w:val="Nadpis1"/>
    <w:next w:val="Normln"/>
    <w:link w:val="NzevChar"/>
    <w:uiPriority w:val="10"/>
    <w:qFormat/>
    <w:rsid w:val="00FC2B22"/>
  </w:style>
  <w:style w:type="character" w:customStyle="1" w:styleId="NzevChar">
    <w:name w:val="Název Char"/>
    <w:basedOn w:val="Standardnpsmoodstavce"/>
    <w:link w:val="Nzev"/>
    <w:uiPriority w:val="10"/>
    <w:rsid w:val="00FC2B22"/>
    <w:rPr>
      <w:rFonts w:ascii="Arial" w:eastAsiaTheme="majorEastAsia" w:hAnsi="Arial" w:cstheme="majorBidi"/>
      <w:b/>
      <w:caps/>
      <w:color w:val="003399"/>
      <w:sz w:val="24"/>
      <w:szCs w:val="32"/>
    </w:rPr>
  </w:style>
  <w:style w:type="paragraph" w:styleId="Obsah3">
    <w:name w:val="toc 3"/>
    <w:basedOn w:val="Normln"/>
    <w:next w:val="Normln"/>
    <w:autoRedefine/>
    <w:uiPriority w:val="39"/>
    <w:unhideWhenUsed/>
    <w:rsid w:val="00D23314"/>
    <w:pPr>
      <w:tabs>
        <w:tab w:val="right" w:pos="9062"/>
      </w:tabs>
      <w:spacing w:after="60"/>
      <w:ind w:left="442"/>
    </w:pPr>
    <w:rPr>
      <w:noProof/>
    </w:rPr>
  </w:style>
  <w:style w:type="character" w:customStyle="1" w:styleId="Nadpis4Char">
    <w:name w:val="Nadpis 4 Char"/>
    <w:basedOn w:val="Standardnpsmoodstavce"/>
    <w:link w:val="Nadpis4"/>
    <w:uiPriority w:val="9"/>
    <w:rsid w:val="007A2DBC"/>
    <w:rPr>
      <w:rFonts w:ascii="Arial" w:eastAsiaTheme="majorEastAsia" w:hAnsi="Arial" w:cstheme="majorBidi"/>
      <w:b/>
      <w:caps/>
      <w:color w:val="003399"/>
      <w:szCs w:val="32"/>
    </w:rPr>
  </w:style>
  <w:style w:type="character" w:styleId="Sledovanodkaz">
    <w:name w:val="FollowedHyperlink"/>
    <w:basedOn w:val="Standardnpsmoodstavce"/>
    <w:uiPriority w:val="99"/>
    <w:semiHidden/>
    <w:unhideWhenUsed/>
    <w:rsid w:val="0069631F"/>
    <w:rPr>
      <w:color w:val="954F72" w:themeColor="followedHyperlink"/>
      <w:u w:val="single"/>
    </w:rPr>
  </w:style>
  <w:style w:type="paragraph" w:customStyle="1" w:styleId="2odstavecbezodsazen">
    <w:name w:val="2. odstavec (bez odsazení)"/>
    <w:basedOn w:val="Normln"/>
    <w:link w:val="2odstavecbezodsazenChar"/>
    <w:rsid w:val="00AE3931"/>
    <w:pPr>
      <w:tabs>
        <w:tab w:val="left" w:pos="907"/>
        <w:tab w:val="left" w:pos="1361"/>
      </w:tabs>
      <w:spacing w:before="120" w:after="0" w:line="240" w:lineRule="auto"/>
      <w:ind w:left="454"/>
    </w:pPr>
    <w:rPr>
      <w:rFonts w:ascii="Times New Roman" w:eastAsia="Times New Roman" w:hAnsi="Times New Roman" w:cs="Times New Roman"/>
      <w:sz w:val="24"/>
      <w:szCs w:val="24"/>
      <w:lang w:eastAsia="cs-CZ"/>
    </w:rPr>
  </w:style>
  <w:style w:type="character" w:customStyle="1" w:styleId="2odstavecbezodsazenChar">
    <w:name w:val="2. odstavec (bez odsazení) Char"/>
    <w:basedOn w:val="Standardnpsmoodstavce"/>
    <w:link w:val="2odstavecbezodsazen"/>
    <w:rsid w:val="00AE3931"/>
    <w:rPr>
      <w:rFonts w:ascii="Times New Roman" w:eastAsia="Times New Roman" w:hAnsi="Times New Roman" w:cs="Times New Roman"/>
      <w:sz w:val="24"/>
      <w:szCs w:val="24"/>
      <w:lang w:eastAsia="cs-CZ"/>
    </w:rPr>
  </w:style>
  <w:style w:type="character" w:styleId="Zdraznnintenzivn">
    <w:name w:val="Intense Emphasis"/>
    <w:basedOn w:val="Standardnpsmoodstavce"/>
    <w:uiPriority w:val="21"/>
    <w:qFormat/>
    <w:rsid w:val="00454434"/>
    <w:rPr>
      <w:b/>
      <w:bCs/>
      <w:i/>
      <w:iCs/>
      <w:color w:val="5B9BD5" w:themeColor="accent1"/>
    </w:rPr>
  </w:style>
  <w:style w:type="character" w:customStyle="1" w:styleId="Nadpis5Char">
    <w:name w:val="Nadpis 5 Char"/>
    <w:basedOn w:val="Standardnpsmoodstavce"/>
    <w:link w:val="Nadpis5"/>
    <w:uiPriority w:val="9"/>
    <w:rsid w:val="000256A2"/>
    <w:rPr>
      <w:rFonts w:ascii="Arial" w:eastAsiaTheme="majorEastAsia" w:hAnsi="Arial" w:cstheme="majorBidi"/>
      <w:b/>
      <w:color w:val="003399"/>
      <w:sz w:val="24"/>
      <w:szCs w:val="32"/>
    </w:rPr>
  </w:style>
  <w:style w:type="paragraph" w:customStyle="1" w:styleId="Odrky">
    <w:name w:val="Odrážky"/>
    <w:basedOn w:val="Normln"/>
    <w:qFormat/>
    <w:rsid w:val="00197991"/>
    <w:pPr>
      <w:tabs>
        <w:tab w:val="num" w:pos="3900"/>
      </w:tabs>
      <w:spacing w:after="0" w:afterAutospacing="1" w:line="240" w:lineRule="auto"/>
      <w:ind w:left="4608" w:hanging="360"/>
      <w:jc w:val="left"/>
    </w:pPr>
    <w:rPr>
      <w:rFonts w:ascii="Times New Roman" w:eastAsia="Times New Roman" w:hAnsi="Times New Roman" w:cs="Times New Roman"/>
      <w:sz w:val="24"/>
      <w:szCs w:val="24"/>
      <w:lang w:eastAsia="cs-CZ"/>
    </w:rPr>
  </w:style>
  <w:style w:type="paragraph" w:customStyle="1" w:styleId="Odstavec1">
    <w:name w:val="Odstavec_1"/>
    <w:basedOn w:val="Normln"/>
    <w:rsid w:val="00197991"/>
    <w:pPr>
      <w:numPr>
        <w:ilvl w:val="2"/>
        <w:numId w:val="1"/>
      </w:numPr>
      <w:suppressLineNumbers/>
      <w:tabs>
        <w:tab w:val="clear" w:pos="2340"/>
        <w:tab w:val="num" w:pos="851"/>
      </w:tabs>
      <w:spacing w:before="60" w:after="60" w:line="264" w:lineRule="auto"/>
      <w:ind w:left="851"/>
      <w:jc w:val="left"/>
    </w:pPr>
    <w:rPr>
      <w:rFonts w:eastAsia="Times New Roman" w:cs="Times New Roman"/>
      <w:szCs w:val="20"/>
      <w:lang w:eastAsia="cs-CZ"/>
    </w:rPr>
  </w:style>
  <w:style w:type="paragraph" w:customStyle="1" w:styleId="Odstavec">
    <w:name w:val="Odstavec"/>
    <w:basedOn w:val="Normln"/>
    <w:rsid w:val="00197991"/>
    <w:pPr>
      <w:numPr>
        <w:ilvl w:val="1"/>
        <w:numId w:val="2"/>
      </w:numPr>
      <w:spacing w:after="0" w:line="240" w:lineRule="auto"/>
      <w:jc w:val="left"/>
    </w:pPr>
    <w:rPr>
      <w:rFonts w:eastAsia="Times New Roman"/>
      <w:sz w:val="24"/>
      <w:szCs w:val="20"/>
      <w:lang w:eastAsia="cs-CZ"/>
    </w:rPr>
  </w:style>
  <w:style w:type="paragraph" w:customStyle="1" w:styleId="StylOdrkyArialZarovnatdobloku">
    <w:name w:val="Styl Odrážky + Arial Zarovnat do bloku"/>
    <w:basedOn w:val="Odrky"/>
    <w:rsid w:val="002872B5"/>
    <w:pPr>
      <w:numPr>
        <w:numId w:val="4"/>
      </w:numPr>
      <w:spacing w:after="60" w:afterAutospacing="0"/>
      <w:jc w:val="both"/>
    </w:pPr>
    <w:rPr>
      <w:rFonts w:ascii="Arial" w:hAnsi="Arial" w:cs="Arial"/>
    </w:rPr>
  </w:style>
  <w:style w:type="paragraph" w:customStyle="1" w:styleId="NormlnIMP">
    <w:name w:val="Normální_IMP"/>
    <w:basedOn w:val="Normln"/>
    <w:uiPriority w:val="99"/>
    <w:rsid w:val="003825EA"/>
    <w:pPr>
      <w:suppressAutoHyphens/>
      <w:spacing w:after="0" w:line="230" w:lineRule="auto"/>
      <w:jc w:val="left"/>
    </w:pPr>
    <w:rPr>
      <w:rFonts w:ascii="Times New Roman" w:eastAsia="Times New Roman" w:hAnsi="Times New Roman" w:cs="Times New Roman"/>
      <w:sz w:val="24"/>
      <w:szCs w:val="24"/>
      <w:lang w:eastAsia="cs-CZ"/>
    </w:rPr>
  </w:style>
  <w:style w:type="paragraph" w:styleId="Revize">
    <w:name w:val="Revision"/>
    <w:hidden/>
    <w:uiPriority w:val="99"/>
    <w:semiHidden/>
    <w:rsid w:val="005C2823"/>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19897">
      <w:bodyDiv w:val="1"/>
      <w:marLeft w:val="0"/>
      <w:marRight w:val="0"/>
      <w:marTop w:val="0"/>
      <w:marBottom w:val="0"/>
      <w:divBdr>
        <w:top w:val="none" w:sz="0" w:space="0" w:color="auto"/>
        <w:left w:val="none" w:sz="0" w:space="0" w:color="auto"/>
        <w:bottom w:val="none" w:sz="0" w:space="0" w:color="auto"/>
        <w:right w:val="none" w:sz="0" w:space="0" w:color="auto"/>
      </w:divBdr>
    </w:div>
    <w:div w:id="382143399">
      <w:bodyDiv w:val="1"/>
      <w:marLeft w:val="0"/>
      <w:marRight w:val="0"/>
      <w:marTop w:val="0"/>
      <w:marBottom w:val="0"/>
      <w:divBdr>
        <w:top w:val="none" w:sz="0" w:space="0" w:color="auto"/>
        <w:left w:val="none" w:sz="0" w:space="0" w:color="auto"/>
        <w:bottom w:val="none" w:sz="0" w:space="0" w:color="auto"/>
        <w:right w:val="none" w:sz="0" w:space="0" w:color="auto"/>
      </w:divBdr>
    </w:div>
    <w:div w:id="420372488">
      <w:bodyDiv w:val="1"/>
      <w:marLeft w:val="0"/>
      <w:marRight w:val="0"/>
      <w:marTop w:val="0"/>
      <w:marBottom w:val="0"/>
      <w:divBdr>
        <w:top w:val="none" w:sz="0" w:space="0" w:color="auto"/>
        <w:left w:val="none" w:sz="0" w:space="0" w:color="auto"/>
        <w:bottom w:val="none" w:sz="0" w:space="0" w:color="auto"/>
        <w:right w:val="none" w:sz="0" w:space="0" w:color="auto"/>
      </w:divBdr>
    </w:div>
    <w:div w:id="430004797">
      <w:bodyDiv w:val="1"/>
      <w:marLeft w:val="0"/>
      <w:marRight w:val="0"/>
      <w:marTop w:val="0"/>
      <w:marBottom w:val="0"/>
      <w:divBdr>
        <w:top w:val="none" w:sz="0" w:space="0" w:color="auto"/>
        <w:left w:val="none" w:sz="0" w:space="0" w:color="auto"/>
        <w:bottom w:val="none" w:sz="0" w:space="0" w:color="auto"/>
        <w:right w:val="none" w:sz="0" w:space="0" w:color="auto"/>
      </w:divBdr>
    </w:div>
    <w:div w:id="549801253">
      <w:bodyDiv w:val="1"/>
      <w:marLeft w:val="0"/>
      <w:marRight w:val="0"/>
      <w:marTop w:val="0"/>
      <w:marBottom w:val="0"/>
      <w:divBdr>
        <w:top w:val="none" w:sz="0" w:space="0" w:color="auto"/>
        <w:left w:val="none" w:sz="0" w:space="0" w:color="auto"/>
        <w:bottom w:val="none" w:sz="0" w:space="0" w:color="auto"/>
        <w:right w:val="none" w:sz="0" w:space="0" w:color="auto"/>
      </w:divBdr>
      <w:divsChild>
        <w:div w:id="637498200">
          <w:marLeft w:val="0"/>
          <w:marRight w:val="0"/>
          <w:marTop w:val="0"/>
          <w:marBottom w:val="0"/>
          <w:divBdr>
            <w:top w:val="none" w:sz="0" w:space="0" w:color="auto"/>
            <w:left w:val="none" w:sz="0" w:space="0" w:color="auto"/>
            <w:bottom w:val="none" w:sz="0" w:space="0" w:color="auto"/>
            <w:right w:val="none" w:sz="0" w:space="0" w:color="auto"/>
          </w:divBdr>
          <w:divsChild>
            <w:div w:id="654260446">
              <w:marLeft w:val="0"/>
              <w:marRight w:val="0"/>
              <w:marTop w:val="0"/>
              <w:marBottom w:val="0"/>
              <w:divBdr>
                <w:top w:val="none" w:sz="0" w:space="0" w:color="auto"/>
                <w:left w:val="none" w:sz="0" w:space="0" w:color="auto"/>
                <w:bottom w:val="none" w:sz="0" w:space="0" w:color="auto"/>
                <w:right w:val="none" w:sz="0" w:space="0" w:color="auto"/>
              </w:divBdr>
              <w:divsChild>
                <w:div w:id="807934392">
                  <w:marLeft w:val="0"/>
                  <w:marRight w:val="0"/>
                  <w:marTop w:val="0"/>
                  <w:marBottom w:val="0"/>
                  <w:divBdr>
                    <w:top w:val="none" w:sz="0" w:space="0" w:color="auto"/>
                    <w:left w:val="none" w:sz="0" w:space="0" w:color="auto"/>
                    <w:bottom w:val="none" w:sz="0" w:space="0" w:color="auto"/>
                    <w:right w:val="none" w:sz="0" w:space="0" w:color="auto"/>
                  </w:divBdr>
                  <w:divsChild>
                    <w:div w:id="177427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174930">
      <w:bodyDiv w:val="1"/>
      <w:marLeft w:val="0"/>
      <w:marRight w:val="0"/>
      <w:marTop w:val="0"/>
      <w:marBottom w:val="0"/>
      <w:divBdr>
        <w:top w:val="none" w:sz="0" w:space="0" w:color="auto"/>
        <w:left w:val="none" w:sz="0" w:space="0" w:color="auto"/>
        <w:bottom w:val="none" w:sz="0" w:space="0" w:color="auto"/>
        <w:right w:val="none" w:sz="0" w:space="0" w:color="auto"/>
      </w:divBdr>
    </w:div>
    <w:div w:id="754134335">
      <w:bodyDiv w:val="1"/>
      <w:marLeft w:val="0"/>
      <w:marRight w:val="0"/>
      <w:marTop w:val="0"/>
      <w:marBottom w:val="0"/>
      <w:divBdr>
        <w:top w:val="none" w:sz="0" w:space="0" w:color="auto"/>
        <w:left w:val="none" w:sz="0" w:space="0" w:color="auto"/>
        <w:bottom w:val="none" w:sz="0" w:space="0" w:color="auto"/>
        <w:right w:val="none" w:sz="0" w:space="0" w:color="auto"/>
      </w:divBdr>
    </w:div>
    <w:div w:id="858130141">
      <w:bodyDiv w:val="1"/>
      <w:marLeft w:val="0"/>
      <w:marRight w:val="0"/>
      <w:marTop w:val="0"/>
      <w:marBottom w:val="0"/>
      <w:divBdr>
        <w:top w:val="none" w:sz="0" w:space="0" w:color="auto"/>
        <w:left w:val="none" w:sz="0" w:space="0" w:color="auto"/>
        <w:bottom w:val="none" w:sz="0" w:space="0" w:color="auto"/>
        <w:right w:val="none" w:sz="0" w:space="0" w:color="auto"/>
      </w:divBdr>
    </w:div>
    <w:div w:id="1053387728">
      <w:bodyDiv w:val="1"/>
      <w:marLeft w:val="0"/>
      <w:marRight w:val="0"/>
      <w:marTop w:val="0"/>
      <w:marBottom w:val="0"/>
      <w:divBdr>
        <w:top w:val="none" w:sz="0" w:space="0" w:color="auto"/>
        <w:left w:val="none" w:sz="0" w:space="0" w:color="auto"/>
        <w:bottom w:val="none" w:sz="0" w:space="0" w:color="auto"/>
        <w:right w:val="none" w:sz="0" w:space="0" w:color="auto"/>
      </w:divBdr>
    </w:div>
    <w:div w:id="1144346942">
      <w:bodyDiv w:val="1"/>
      <w:marLeft w:val="0"/>
      <w:marRight w:val="0"/>
      <w:marTop w:val="0"/>
      <w:marBottom w:val="0"/>
      <w:divBdr>
        <w:top w:val="none" w:sz="0" w:space="0" w:color="auto"/>
        <w:left w:val="none" w:sz="0" w:space="0" w:color="auto"/>
        <w:bottom w:val="none" w:sz="0" w:space="0" w:color="auto"/>
        <w:right w:val="none" w:sz="0" w:space="0" w:color="auto"/>
      </w:divBdr>
    </w:div>
    <w:div w:id="1158690279">
      <w:bodyDiv w:val="1"/>
      <w:marLeft w:val="0"/>
      <w:marRight w:val="0"/>
      <w:marTop w:val="0"/>
      <w:marBottom w:val="0"/>
      <w:divBdr>
        <w:top w:val="none" w:sz="0" w:space="0" w:color="auto"/>
        <w:left w:val="none" w:sz="0" w:space="0" w:color="auto"/>
        <w:bottom w:val="none" w:sz="0" w:space="0" w:color="auto"/>
        <w:right w:val="none" w:sz="0" w:space="0" w:color="auto"/>
      </w:divBdr>
      <w:divsChild>
        <w:div w:id="1356031792">
          <w:marLeft w:val="0"/>
          <w:marRight w:val="0"/>
          <w:marTop w:val="0"/>
          <w:marBottom w:val="0"/>
          <w:divBdr>
            <w:top w:val="none" w:sz="0" w:space="0" w:color="auto"/>
            <w:left w:val="none" w:sz="0" w:space="0" w:color="auto"/>
            <w:bottom w:val="none" w:sz="0" w:space="0" w:color="auto"/>
            <w:right w:val="none" w:sz="0" w:space="0" w:color="auto"/>
          </w:divBdr>
          <w:divsChild>
            <w:div w:id="669790217">
              <w:marLeft w:val="0"/>
              <w:marRight w:val="0"/>
              <w:marTop w:val="0"/>
              <w:marBottom w:val="0"/>
              <w:divBdr>
                <w:top w:val="none" w:sz="0" w:space="0" w:color="auto"/>
                <w:left w:val="none" w:sz="0" w:space="0" w:color="auto"/>
                <w:bottom w:val="none" w:sz="0" w:space="0" w:color="auto"/>
                <w:right w:val="none" w:sz="0" w:space="0" w:color="auto"/>
              </w:divBdr>
              <w:divsChild>
                <w:div w:id="2043050220">
                  <w:marLeft w:val="0"/>
                  <w:marRight w:val="0"/>
                  <w:marTop w:val="100"/>
                  <w:marBottom w:val="100"/>
                  <w:divBdr>
                    <w:top w:val="none" w:sz="0" w:space="0" w:color="auto"/>
                    <w:left w:val="none" w:sz="0" w:space="0" w:color="auto"/>
                    <w:bottom w:val="none" w:sz="0" w:space="0" w:color="auto"/>
                    <w:right w:val="none" w:sz="0" w:space="0" w:color="auto"/>
                  </w:divBdr>
                  <w:divsChild>
                    <w:div w:id="635524122">
                      <w:marLeft w:val="0"/>
                      <w:marRight w:val="0"/>
                      <w:marTop w:val="0"/>
                      <w:marBottom w:val="0"/>
                      <w:divBdr>
                        <w:top w:val="none" w:sz="0" w:space="0" w:color="auto"/>
                        <w:left w:val="none" w:sz="0" w:space="0" w:color="auto"/>
                        <w:bottom w:val="none" w:sz="0" w:space="0" w:color="auto"/>
                        <w:right w:val="none" w:sz="0" w:space="0" w:color="auto"/>
                      </w:divBdr>
                      <w:divsChild>
                        <w:div w:id="837115691">
                          <w:marLeft w:val="0"/>
                          <w:marRight w:val="0"/>
                          <w:marTop w:val="0"/>
                          <w:marBottom w:val="0"/>
                          <w:divBdr>
                            <w:top w:val="none" w:sz="0" w:space="0" w:color="auto"/>
                            <w:left w:val="none" w:sz="0" w:space="0" w:color="auto"/>
                            <w:bottom w:val="none" w:sz="0" w:space="0" w:color="auto"/>
                            <w:right w:val="none" w:sz="0" w:space="0" w:color="auto"/>
                          </w:divBdr>
                          <w:divsChild>
                            <w:div w:id="133622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578643">
      <w:bodyDiv w:val="1"/>
      <w:marLeft w:val="0"/>
      <w:marRight w:val="0"/>
      <w:marTop w:val="0"/>
      <w:marBottom w:val="0"/>
      <w:divBdr>
        <w:top w:val="none" w:sz="0" w:space="0" w:color="auto"/>
        <w:left w:val="none" w:sz="0" w:space="0" w:color="auto"/>
        <w:bottom w:val="none" w:sz="0" w:space="0" w:color="auto"/>
        <w:right w:val="none" w:sz="0" w:space="0" w:color="auto"/>
      </w:divBdr>
    </w:div>
    <w:div w:id="1402602231">
      <w:bodyDiv w:val="1"/>
      <w:marLeft w:val="0"/>
      <w:marRight w:val="0"/>
      <w:marTop w:val="0"/>
      <w:marBottom w:val="0"/>
      <w:divBdr>
        <w:top w:val="none" w:sz="0" w:space="0" w:color="auto"/>
        <w:left w:val="none" w:sz="0" w:space="0" w:color="auto"/>
        <w:bottom w:val="none" w:sz="0" w:space="0" w:color="auto"/>
        <w:right w:val="none" w:sz="0" w:space="0" w:color="auto"/>
      </w:divBdr>
    </w:div>
    <w:div w:id="1432629077">
      <w:bodyDiv w:val="1"/>
      <w:marLeft w:val="0"/>
      <w:marRight w:val="0"/>
      <w:marTop w:val="0"/>
      <w:marBottom w:val="0"/>
      <w:divBdr>
        <w:top w:val="none" w:sz="0" w:space="0" w:color="auto"/>
        <w:left w:val="none" w:sz="0" w:space="0" w:color="auto"/>
        <w:bottom w:val="none" w:sz="0" w:space="0" w:color="auto"/>
        <w:right w:val="none" w:sz="0" w:space="0" w:color="auto"/>
      </w:divBdr>
    </w:div>
    <w:div w:id="1518304943">
      <w:bodyDiv w:val="1"/>
      <w:marLeft w:val="0"/>
      <w:marRight w:val="0"/>
      <w:marTop w:val="0"/>
      <w:marBottom w:val="0"/>
      <w:divBdr>
        <w:top w:val="none" w:sz="0" w:space="0" w:color="auto"/>
        <w:left w:val="none" w:sz="0" w:space="0" w:color="auto"/>
        <w:bottom w:val="none" w:sz="0" w:space="0" w:color="auto"/>
        <w:right w:val="none" w:sz="0" w:space="0" w:color="auto"/>
      </w:divBdr>
    </w:div>
    <w:div w:id="1587959774">
      <w:bodyDiv w:val="1"/>
      <w:marLeft w:val="0"/>
      <w:marRight w:val="0"/>
      <w:marTop w:val="0"/>
      <w:marBottom w:val="0"/>
      <w:divBdr>
        <w:top w:val="none" w:sz="0" w:space="0" w:color="auto"/>
        <w:left w:val="none" w:sz="0" w:space="0" w:color="auto"/>
        <w:bottom w:val="none" w:sz="0" w:space="0" w:color="auto"/>
        <w:right w:val="none" w:sz="0" w:space="0" w:color="auto"/>
      </w:divBdr>
    </w:div>
    <w:div w:id="1649282317">
      <w:bodyDiv w:val="1"/>
      <w:marLeft w:val="0"/>
      <w:marRight w:val="0"/>
      <w:marTop w:val="0"/>
      <w:marBottom w:val="0"/>
      <w:divBdr>
        <w:top w:val="none" w:sz="0" w:space="0" w:color="auto"/>
        <w:left w:val="none" w:sz="0" w:space="0" w:color="auto"/>
        <w:bottom w:val="none" w:sz="0" w:space="0" w:color="auto"/>
        <w:right w:val="none" w:sz="0" w:space="0" w:color="auto"/>
      </w:divBdr>
    </w:div>
    <w:div w:id="193878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20FFB-7815-4D66-A5BD-FEC5C783A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2345</Words>
  <Characters>13840</Characters>
  <Application>Microsoft Office Word</Application>
  <DocSecurity>0</DocSecurity>
  <Lines>115</Lines>
  <Paragraphs>32</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Štěpánka</dc:creator>
  <cp:keywords/>
  <dc:description/>
  <cp:lastModifiedBy>KYKALOVÁ Zuzana, Mgr.</cp:lastModifiedBy>
  <cp:revision>2</cp:revision>
  <cp:lastPrinted>2021-09-01T11:39:00Z</cp:lastPrinted>
  <dcterms:created xsi:type="dcterms:W3CDTF">2021-09-14T08:02:00Z</dcterms:created>
  <dcterms:modified xsi:type="dcterms:W3CDTF">2021-09-14T08:02:00Z</dcterms:modified>
</cp:coreProperties>
</file>