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B51279" w14:textId="77777777" w:rsidR="002B410A" w:rsidRPr="006062B5" w:rsidRDefault="002B410A" w:rsidP="00D621D9">
      <w:pPr>
        <w:jc w:val="center"/>
        <w:rPr>
          <w:rFonts w:asciiTheme="minorHAnsi" w:hAnsiTheme="minorHAnsi" w:cstheme="minorHAnsi"/>
          <w:b/>
          <w:sz w:val="36"/>
          <w:szCs w:val="36"/>
        </w:rPr>
      </w:pPr>
      <w:r w:rsidRPr="006062B5">
        <w:rPr>
          <w:rFonts w:asciiTheme="minorHAnsi" w:hAnsiTheme="minorHAnsi" w:cstheme="minorHAnsi"/>
          <w:b/>
          <w:sz w:val="36"/>
          <w:szCs w:val="36"/>
        </w:rPr>
        <w:t xml:space="preserve">OZNÁMENÍ O VYHLÁŠENÍ VÝBĚROVÉHO ŘÍZENÍ </w:t>
      </w:r>
    </w:p>
    <w:p w14:paraId="3910E678" w14:textId="77777777" w:rsidR="003773F9" w:rsidRDefault="00276ED4" w:rsidP="00D621D9">
      <w:pPr>
        <w:jc w:val="center"/>
        <w:rPr>
          <w:rFonts w:asciiTheme="minorHAnsi" w:hAnsiTheme="minorHAnsi" w:cstheme="minorHAnsi"/>
          <w:b/>
          <w:sz w:val="36"/>
          <w:szCs w:val="36"/>
        </w:rPr>
      </w:pPr>
      <w:r w:rsidRPr="006062B5">
        <w:rPr>
          <w:rFonts w:asciiTheme="minorHAnsi" w:hAnsiTheme="minorHAnsi" w:cstheme="minorHAnsi"/>
          <w:b/>
          <w:sz w:val="36"/>
          <w:szCs w:val="36"/>
        </w:rPr>
        <w:t xml:space="preserve">na služební místo </w:t>
      </w:r>
      <w:r w:rsidR="00050E2F" w:rsidRPr="006062B5">
        <w:rPr>
          <w:rFonts w:asciiTheme="minorHAnsi" w:hAnsiTheme="minorHAnsi" w:cstheme="minorHAnsi"/>
          <w:b/>
          <w:sz w:val="36"/>
          <w:szCs w:val="36"/>
        </w:rPr>
        <w:t>vedoucí/ho</w:t>
      </w:r>
      <w:r w:rsidR="00287EBC" w:rsidRPr="006062B5">
        <w:rPr>
          <w:rFonts w:asciiTheme="minorHAnsi" w:hAnsiTheme="minorHAnsi" w:cstheme="minorHAnsi"/>
          <w:b/>
          <w:sz w:val="36"/>
          <w:szCs w:val="36"/>
        </w:rPr>
        <w:t xml:space="preserve"> oddělení </w:t>
      </w:r>
    </w:p>
    <w:p w14:paraId="2692A2DF" w14:textId="24610531" w:rsidR="00276ED4" w:rsidRPr="006062B5" w:rsidRDefault="00050E2F" w:rsidP="00D621D9">
      <w:pPr>
        <w:jc w:val="center"/>
        <w:rPr>
          <w:rFonts w:asciiTheme="minorHAnsi" w:hAnsiTheme="minorHAnsi" w:cstheme="minorHAnsi"/>
          <w:b/>
          <w:sz w:val="36"/>
          <w:szCs w:val="36"/>
        </w:rPr>
      </w:pPr>
      <w:r w:rsidRPr="006062B5">
        <w:rPr>
          <w:rFonts w:asciiTheme="minorHAnsi" w:hAnsiTheme="minorHAnsi" w:cstheme="minorHAnsi"/>
          <w:b/>
          <w:sz w:val="36"/>
          <w:szCs w:val="36"/>
        </w:rPr>
        <w:t>kancelář</w:t>
      </w:r>
      <w:r w:rsidR="00287EBC" w:rsidRPr="006062B5">
        <w:rPr>
          <w:rFonts w:asciiTheme="minorHAnsi" w:hAnsiTheme="minorHAnsi" w:cstheme="minorHAnsi"/>
          <w:b/>
          <w:sz w:val="36"/>
          <w:szCs w:val="36"/>
        </w:rPr>
        <w:t xml:space="preserve"> nejvyššího státního tajemníka</w:t>
      </w:r>
    </w:p>
    <w:p w14:paraId="458A33A1" w14:textId="77777777" w:rsidR="00893817" w:rsidRPr="003773F9" w:rsidRDefault="00893817" w:rsidP="00D621D9">
      <w:pPr>
        <w:jc w:val="center"/>
        <w:rPr>
          <w:rFonts w:asciiTheme="minorHAnsi" w:hAnsiTheme="minorHAnsi" w:cstheme="minorHAnsi"/>
          <w:b/>
          <w:color w:val="FF0000"/>
        </w:rPr>
      </w:pPr>
    </w:p>
    <w:p w14:paraId="3D96937F" w14:textId="333D23BC" w:rsidR="00276ED4" w:rsidRPr="003773F9" w:rsidRDefault="00276ED4" w:rsidP="003773F9">
      <w:pPr>
        <w:ind w:left="6946"/>
        <w:rPr>
          <w:rFonts w:asciiTheme="minorHAnsi" w:eastAsiaTheme="minorHAnsi" w:hAnsiTheme="minorHAnsi" w:cstheme="minorHAnsi"/>
          <w:color w:val="000000"/>
        </w:rPr>
      </w:pPr>
      <w:r w:rsidRPr="006062B5">
        <w:rPr>
          <w:rFonts w:asciiTheme="minorHAnsi" w:hAnsiTheme="minorHAnsi" w:cstheme="minorHAnsi"/>
          <w:sz w:val="20"/>
          <w:szCs w:val="20"/>
        </w:rPr>
        <w:t>Č.</w:t>
      </w:r>
      <w:r w:rsidR="00506B9C" w:rsidRPr="006062B5">
        <w:rPr>
          <w:rFonts w:asciiTheme="minorHAnsi" w:hAnsiTheme="minorHAnsi" w:cstheme="minorHAnsi"/>
          <w:sz w:val="20"/>
          <w:szCs w:val="20"/>
        </w:rPr>
        <w:t> </w:t>
      </w:r>
      <w:r w:rsidRPr="006062B5">
        <w:rPr>
          <w:rFonts w:asciiTheme="minorHAnsi" w:hAnsiTheme="minorHAnsi" w:cstheme="minorHAnsi"/>
          <w:sz w:val="20"/>
          <w:szCs w:val="20"/>
        </w:rPr>
        <w:t>j.</w:t>
      </w:r>
      <w:r w:rsidR="00506B9C" w:rsidRPr="006062B5">
        <w:rPr>
          <w:rFonts w:asciiTheme="minorHAnsi" w:hAnsiTheme="minorHAnsi" w:cstheme="minorHAnsi"/>
          <w:sz w:val="20"/>
          <w:szCs w:val="20"/>
        </w:rPr>
        <w:t>:</w:t>
      </w:r>
      <w:r w:rsidR="003773F9">
        <w:rPr>
          <w:rFonts w:asciiTheme="minorHAnsi" w:hAnsiTheme="minorHAnsi" w:cstheme="minorHAnsi"/>
          <w:sz w:val="20"/>
          <w:szCs w:val="20"/>
        </w:rPr>
        <w:t xml:space="preserve"> </w:t>
      </w:r>
      <w:r w:rsidR="003773F9" w:rsidRPr="003773F9">
        <w:rPr>
          <w:rFonts w:asciiTheme="minorHAnsi" w:eastAsiaTheme="minorHAnsi" w:hAnsiTheme="minorHAnsi" w:cstheme="minorHAnsi"/>
          <w:color w:val="000000"/>
        </w:rPr>
        <w:t>MV-</w:t>
      </w:r>
      <w:r w:rsidR="003773F9">
        <w:rPr>
          <w:rFonts w:asciiTheme="minorHAnsi" w:eastAsiaTheme="minorHAnsi" w:hAnsiTheme="minorHAnsi" w:cstheme="minorHAnsi"/>
          <w:color w:val="000000"/>
        </w:rPr>
        <w:t>2704</w:t>
      </w:r>
      <w:r w:rsidR="003773F9" w:rsidRPr="003773F9">
        <w:rPr>
          <w:rFonts w:asciiTheme="minorHAnsi" w:eastAsiaTheme="minorHAnsi" w:hAnsiTheme="minorHAnsi" w:cstheme="minorHAnsi"/>
          <w:color w:val="000000"/>
        </w:rPr>
        <w:t>-</w:t>
      </w:r>
      <w:r w:rsidR="003773F9">
        <w:rPr>
          <w:rFonts w:asciiTheme="minorHAnsi" w:eastAsiaTheme="minorHAnsi" w:hAnsiTheme="minorHAnsi" w:cstheme="minorHAnsi"/>
          <w:color w:val="000000"/>
        </w:rPr>
        <w:t>1</w:t>
      </w:r>
      <w:r w:rsidR="003773F9" w:rsidRPr="003773F9">
        <w:rPr>
          <w:rFonts w:asciiTheme="minorHAnsi" w:eastAsiaTheme="minorHAnsi" w:hAnsiTheme="minorHAnsi" w:cstheme="minorHAnsi"/>
          <w:color w:val="000000"/>
        </w:rPr>
        <w:t>/PR-2023</w:t>
      </w:r>
      <w:r w:rsidR="00E70A21" w:rsidRPr="003773F9">
        <w:rPr>
          <w:rFonts w:asciiTheme="minorHAnsi" w:eastAsiaTheme="minorHAnsi" w:hAnsiTheme="minorHAnsi" w:cstheme="minorHAnsi"/>
          <w:color w:val="000000"/>
        </w:rPr>
        <w:t xml:space="preserve"> </w:t>
      </w:r>
    </w:p>
    <w:p w14:paraId="54A53126" w14:textId="686E38C0" w:rsidR="00276ED4" w:rsidRPr="006062B5" w:rsidRDefault="00810255" w:rsidP="003773F9">
      <w:pPr>
        <w:ind w:left="6946"/>
        <w:rPr>
          <w:rFonts w:asciiTheme="minorHAnsi" w:eastAsiaTheme="minorHAnsi" w:hAnsiTheme="minorHAnsi" w:cstheme="minorHAnsi"/>
          <w:color w:val="000000"/>
        </w:rPr>
      </w:pPr>
      <w:r w:rsidRPr="006062B5">
        <w:rPr>
          <w:rFonts w:asciiTheme="minorHAnsi" w:eastAsiaTheme="minorHAnsi" w:hAnsiTheme="minorHAnsi" w:cstheme="minorHAnsi"/>
          <w:color w:val="000000"/>
        </w:rPr>
        <w:t xml:space="preserve">Praha </w:t>
      </w:r>
      <w:r w:rsidR="00BC6D42">
        <w:rPr>
          <w:rFonts w:asciiTheme="minorHAnsi" w:eastAsiaTheme="minorHAnsi" w:hAnsiTheme="minorHAnsi" w:cstheme="minorHAnsi"/>
          <w:color w:val="000000"/>
        </w:rPr>
        <w:t>4</w:t>
      </w:r>
      <w:r w:rsidRPr="006062B5">
        <w:rPr>
          <w:rFonts w:asciiTheme="minorHAnsi" w:eastAsiaTheme="minorHAnsi" w:hAnsiTheme="minorHAnsi" w:cstheme="minorHAnsi"/>
          <w:color w:val="000000"/>
        </w:rPr>
        <w:t>. ledna 2023</w:t>
      </w:r>
    </w:p>
    <w:p w14:paraId="2151D643" w14:textId="2364B463" w:rsidR="00893817" w:rsidRPr="006062B5" w:rsidRDefault="007C5A2A" w:rsidP="00312FEE">
      <w:pPr>
        <w:pStyle w:val="Nadpis1"/>
        <w:shd w:val="clear" w:color="auto" w:fill="2F5496" w:themeFill="accent5" w:themeFillShade="BF"/>
        <w:spacing w:after="120" w:line="240" w:lineRule="auto"/>
        <w:rPr>
          <w:color w:val="FFFFFF" w:themeColor="background1"/>
        </w:rPr>
      </w:pPr>
      <w:r w:rsidRPr="006062B5">
        <w:rPr>
          <w:color w:val="FFFFFF" w:themeColor="background1"/>
        </w:rPr>
        <w:t>1</w:t>
      </w:r>
      <w:r w:rsidR="00EB28ED" w:rsidRPr="006062B5">
        <w:rPr>
          <w:color w:val="FFFFFF" w:themeColor="background1"/>
        </w:rPr>
        <w:t>.</w:t>
      </w:r>
      <w:r w:rsidRPr="006062B5">
        <w:rPr>
          <w:color w:val="FFFFFF" w:themeColor="background1"/>
        </w:rPr>
        <w:tab/>
      </w:r>
      <w:r w:rsidR="00804DCC" w:rsidRPr="006062B5">
        <w:rPr>
          <w:color w:val="FFFFFF" w:themeColor="background1"/>
        </w:rPr>
        <w:t>Údaje o s</w:t>
      </w:r>
      <w:r w:rsidR="00956E57" w:rsidRPr="006062B5">
        <w:rPr>
          <w:color w:val="FFFFFF" w:themeColor="background1"/>
        </w:rPr>
        <w:t>lužební</w:t>
      </w:r>
      <w:r w:rsidR="00804DCC" w:rsidRPr="006062B5">
        <w:rPr>
          <w:color w:val="FFFFFF" w:themeColor="background1"/>
        </w:rPr>
        <w:t>m</w:t>
      </w:r>
      <w:r w:rsidR="00956E57" w:rsidRPr="006062B5">
        <w:rPr>
          <w:color w:val="FFFFFF" w:themeColor="background1"/>
        </w:rPr>
        <w:t xml:space="preserve"> míst</w:t>
      </w:r>
      <w:r w:rsidR="00804DCC" w:rsidRPr="006062B5">
        <w:rPr>
          <w:color w:val="FFFFFF" w:themeColor="background1"/>
        </w:rPr>
        <w:t>ě</w:t>
      </w:r>
    </w:p>
    <w:p w14:paraId="3CB49287" w14:textId="1F9FDFBC" w:rsidR="002C1174" w:rsidRPr="006062B5" w:rsidRDefault="001F6CAB" w:rsidP="00810255">
      <w:pPr>
        <w:spacing w:after="120"/>
        <w:rPr>
          <w:rFonts w:asciiTheme="minorHAnsi" w:hAnsiTheme="minorHAnsi" w:cstheme="minorHAnsi"/>
        </w:rPr>
      </w:pPr>
      <w:r w:rsidRPr="006062B5">
        <w:rPr>
          <w:rFonts w:asciiTheme="minorHAnsi" w:eastAsiaTheme="minorHAnsi" w:hAnsiTheme="minorHAnsi" w:cstheme="minorHAnsi"/>
          <w:color w:val="000000"/>
        </w:rPr>
        <w:t xml:space="preserve">Personální ředitelka sekce pro státní službu, jako služební orgán příslušný podle § 10 odst. 1 písm. e) zákona č. 234/2014 Sb., o státní službě, ve znění pozdějších předpisů (dále jen „zákon o státní službě“), vyhlašuje výběrové řízení na služební místo </w:t>
      </w:r>
      <w:r w:rsidR="00050E2F" w:rsidRPr="006062B5">
        <w:rPr>
          <w:rFonts w:asciiTheme="minorHAnsi" w:eastAsiaTheme="minorHAnsi" w:hAnsiTheme="minorHAnsi" w:cstheme="minorHAnsi"/>
          <w:b/>
          <w:color w:val="000000"/>
        </w:rPr>
        <w:t>vedoucí/ho</w:t>
      </w:r>
      <w:r w:rsidR="0075733F" w:rsidRPr="006062B5">
        <w:rPr>
          <w:rFonts w:asciiTheme="minorHAnsi" w:eastAsiaTheme="minorHAnsi" w:hAnsiTheme="minorHAnsi" w:cstheme="minorHAnsi"/>
          <w:b/>
          <w:color w:val="000000"/>
        </w:rPr>
        <w:t xml:space="preserve"> oddělení </w:t>
      </w:r>
      <w:r w:rsidR="00050E2F" w:rsidRPr="006062B5">
        <w:rPr>
          <w:rFonts w:asciiTheme="minorHAnsi" w:eastAsiaTheme="minorHAnsi" w:hAnsiTheme="minorHAnsi" w:cstheme="minorHAnsi"/>
          <w:b/>
          <w:color w:val="000000"/>
        </w:rPr>
        <w:t>kancelář</w:t>
      </w:r>
      <w:r w:rsidR="00206E0B" w:rsidRPr="006062B5">
        <w:rPr>
          <w:rFonts w:asciiTheme="minorHAnsi" w:eastAsiaTheme="minorHAnsi" w:hAnsiTheme="minorHAnsi" w:cstheme="minorHAnsi"/>
          <w:b/>
          <w:color w:val="000000"/>
        </w:rPr>
        <w:t xml:space="preserve"> nejvyššího státního tajemníka</w:t>
      </w:r>
      <w:r w:rsidR="00206E0B" w:rsidRPr="006062B5">
        <w:rPr>
          <w:rFonts w:asciiTheme="minorHAnsi" w:hAnsiTheme="minorHAnsi" w:cstheme="minorHAnsi"/>
          <w:color w:val="FF0000"/>
        </w:rPr>
        <w:t xml:space="preserve"> </w:t>
      </w:r>
      <w:r w:rsidR="00E71F01" w:rsidRPr="006062B5">
        <w:rPr>
          <w:rFonts w:asciiTheme="minorHAnsi" w:hAnsiTheme="minorHAnsi" w:cstheme="minorHAnsi"/>
        </w:rPr>
        <w:t xml:space="preserve">v sekci pro státní službu </w:t>
      </w:r>
      <w:r w:rsidR="00A0294A" w:rsidRPr="006062B5">
        <w:rPr>
          <w:rFonts w:asciiTheme="minorHAnsi" w:hAnsiTheme="minorHAnsi" w:cstheme="minorHAnsi"/>
        </w:rPr>
        <w:t>v</w:t>
      </w:r>
      <w:r w:rsidR="00206E0B" w:rsidRPr="006062B5">
        <w:rPr>
          <w:rFonts w:asciiTheme="minorHAnsi" w:hAnsiTheme="minorHAnsi" w:cstheme="minorHAnsi"/>
        </w:rPr>
        <w:t> Ministerstvu vnitra</w:t>
      </w:r>
      <w:r w:rsidR="00976EA4" w:rsidRPr="006062B5">
        <w:rPr>
          <w:rFonts w:asciiTheme="minorHAnsi" w:hAnsiTheme="minorHAnsi" w:cstheme="minorHAnsi"/>
        </w:rPr>
        <w:t>,</w:t>
      </w:r>
      <w:r w:rsidR="00E71F01" w:rsidRPr="006062B5">
        <w:rPr>
          <w:rFonts w:asciiTheme="minorHAnsi" w:hAnsiTheme="minorHAnsi" w:cstheme="minorHAnsi"/>
        </w:rPr>
        <w:t xml:space="preserve"> ID: 30365202,</w:t>
      </w:r>
      <w:r w:rsidR="00976EA4" w:rsidRPr="006062B5">
        <w:rPr>
          <w:rFonts w:asciiTheme="minorHAnsi" w:hAnsiTheme="minorHAnsi" w:cstheme="minorHAnsi"/>
        </w:rPr>
        <w:t xml:space="preserve"> </w:t>
      </w:r>
      <w:r w:rsidR="002E598D" w:rsidRPr="006062B5">
        <w:rPr>
          <w:rFonts w:asciiTheme="minorHAnsi" w:hAnsiTheme="minorHAnsi" w:cstheme="minorHAnsi"/>
        </w:rPr>
        <w:t>s</w:t>
      </w:r>
      <w:r w:rsidR="00206E0B" w:rsidRPr="006062B5">
        <w:rPr>
          <w:rFonts w:asciiTheme="minorHAnsi" w:hAnsiTheme="minorHAnsi" w:cstheme="minorHAnsi"/>
        </w:rPr>
        <w:t xml:space="preserve">e </w:t>
      </w:r>
      <w:r w:rsidR="00976EA4" w:rsidRPr="006062B5">
        <w:rPr>
          <w:rFonts w:asciiTheme="minorHAnsi" w:hAnsiTheme="minorHAnsi" w:cstheme="minorHAnsi"/>
        </w:rPr>
        <w:t>služebním působišt</w:t>
      </w:r>
      <w:r w:rsidR="002E598D" w:rsidRPr="006062B5">
        <w:rPr>
          <w:rFonts w:asciiTheme="minorHAnsi" w:hAnsiTheme="minorHAnsi" w:cstheme="minorHAnsi"/>
        </w:rPr>
        <w:t>ěm</w:t>
      </w:r>
      <w:r w:rsidR="00C5641F" w:rsidRPr="006062B5">
        <w:rPr>
          <w:rFonts w:asciiTheme="minorHAnsi" w:hAnsiTheme="minorHAnsi" w:cstheme="minorHAnsi"/>
        </w:rPr>
        <w:t xml:space="preserve"> v </w:t>
      </w:r>
      <w:r w:rsidR="00206E0B" w:rsidRPr="006062B5">
        <w:rPr>
          <w:rFonts w:asciiTheme="minorHAnsi" w:hAnsiTheme="minorHAnsi" w:cstheme="minorHAnsi"/>
        </w:rPr>
        <w:t>Jindřišské 34, 110 00 Praha 1</w:t>
      </w:r>
      <w:r w:rsidR="00976EA4" w:rsidRPr="006062B5">
        <w:rPr>
          <w:rFonts w:asciiTheme="minorHAnsi" w:hAnsiTheme="minorHAnsi" w:cstheme="minorHAnsi"/>
          <w:color w:val="000000" w:themeColor="text1"/>
        </w:rPr>
        <w:t>.</w:t>
      </w:r>
      <w:r w:rsidR="00C82C72" w:rsidRPr="006062B5">
        <w:rPr>
          <w:rFonts w:asciiTheme="minorHAnsi" w:hAnsiTheme="minorHAnsi" w:cstheme="minorHAnsi"/>
        </w:rPr>
        <w:t> </w:t>
      </w:r>
    </w:p>
    <w:p w14:paraId="5F70D319" w14:textId="7A832396" w:rsidR="00206E0B" w:rsidRPr="006062B5" w:rsidRDefault="00C82C72" w:rsidP="00050E2F">
      <w:pPr>
        <w:spacing w:before="0"/>
        <w:rPr>
          <w:rFonts w:asciiTheme="minorHAnsi" w:hAnsiTheme="minorHAnsi" w:cstheme="minorHAnsi"/>
        </w:rPr>
      </w:pPr>
      <w:r w:rsidRPr="006062B5">
        <w:rPr>
          <w:rFonts w:asciiTheme="minorHAnsi" w:hAnsiTheme="minorHAnsi" w:cstheme="minorHAnsi"/>
        </w:rPr>
        <w:t>Na</w:t>
      </w:r>
      <w:r w:rsidR="002455F6" w:rsidRPr="006062B5">
        <w:rPr>
          <w:rFonts w:asciiTheme="minorHAnsi" w:hAnsiTheme="minorHAnsi" w:cstheme="minorHAnsi"/>
        </w:rPr>
        <w:t> </w:t>
      </w:r>
      <w:r w:rsidRPr="006062B5">
        <w:rPr>
          <w:rFonts w:asciiTheme="minorHAnsi" w:hAnsiTheme="minorHAnsi" w:cstheme="minorHAnsi"/>
        </w:rPr>
        <w:t xml:space="preserve">služebním místě je </w:t>
      </w:r>
      <w:r w:rsidR="002C1174" w:rsidRPr="006062B5">
        <w:rPr>
          <w:rFonts w:asciiTheme="minorHAnsi" w:hAnsiTheme="minorHAnsi" w:cstheme="minorHAnsi"/>
        </w:rPr>
        <w:t xml:space="preserve">státní </w:t>
      </w:r>
      <w:r w:rsidRPr="006062B5">
        <w:rPr>
          <w:rFonts w:asciiTheme="minorHAnsi" w:hAnsiTheme="minorHAnsi" w:cstheme="minorHAnsi"/>
        </w:rPr>
        <w:t xml:space="preserve">služba </w:t>
      </w:r>
      <w:r w:rsidR="002C1174" w:rsidRPr="006062B5">
        <w:rPr>
          <w:rFonts w:asciiTheme="minorHAnsi" w:hAnsiTheme="minorHAnsi" w:cstheme="minorHAnsi"/>
        </w:rPr>
        <w:t xml:space="preserve">(dále jen „služba“) </w:t>
      </w:r>
      <w:r w:rsidRPr="006062B5">
        <w:rPr>
          <w:rFonts w:asciiTheme="minorHAnsi" w:hAnsiTheme="minorHAnsi" w:cstheme="minorHAnsi"/>
        </w:rPr>
        <w:t>vykonávána v</w:t>
      </w:r>
      <w:r w:rsidR="007C5A2A" w:rsidRPr="006062B5">
        <w:rPr>
          <w:rFonts w:asciiTheme="minorHAnsi" w:hAnsiTheme="minorHAnsi" w:cstheme="minorHAnsi"/>
        </w:rPr>
        <w:t> </w:t>
      </w:r>
      <w:r w:rsidR="00050E2F" w:rsidRPr="006062B5">
        <w:rPr>
          <w:rFonts w:asciiTheme="minorHAnsi" w:hAnsiTheme="minorHAnsi" w:cstheme="minorHAnsi"/>
        </w:rPr>
        <w:t>oboru služby:</w:t>
      </w:r>
    </w:p>
    <w:p w14:paraId="01512519" w14:textId="08C2E9E8" w:rsidR="00C82C72" w:rsidRPr="007C1BFB" w:rsidRDefault="00206E0B" w:rsidP="007C1BFB">
      <w:pPr>
        <w:pStyle w:val="Odstavecseseznamem"/>
        <w:numPr>
          <w:ilvl w:val="0"/>
          <w:numId w:val="25"/>
        </w:numPr>
        <w:spacing w:before="0" w:after="120"/>
        <w:rPr>
          <w:rFonts w:asciiTheme="minorHAnsi" w:eastAsiaTheme="minorHAnsi" w:hAnsiTheme="minorHAnsi" w:cstheme="minorHAnsi"/>
          <w:b/>
          <w:color w:val="000000"/>
        </w:rPr>
      </w:pPr>
      <w:r w:rsidRPr="007C1BFB">
        <w:rPr>
          <w:rFonts w:asciiTheme="minorHAnsi" w:eastAsiaTheme="minorHAnsi" w:hAnsiTheme="minorHAnsi" w:cstheme="minorHAnsi"/>
          <w:b/>
          <w:color w:val="000000"/>
        </w:rPr>
        <w:t>63 Organizační věci státní služby a správa služebních vztahů státních zaměstnanců</w:t>
      </w:r>
      <w:r w:rsidR="00050E2F" w:rsidRPr="007C1BFB">
        <w:rPr>
          <w:rFonts w:asciiTheme="minorHAnsi" w:eastAsiaTheme="minorHAnsi" w:hAnsiTheme="minorHAnsi" w:cstheme="minorHAnsi"/>
          <w:b/>
          <w:color w:val="000000"/>
        </w:rPr>
        <w:t>.</w:t>
      </w:r>
    </w:p>
    <w:p w14:paraId="3FBE37FE" w14:textId="6EC5DEDE" w:rsidR="00050E2F" w:rsidRPr="006062B5" w:rsidRDefault="00050E2F" w:rsidP="00050E2F">
      <w:pPr>
        <w:shd w:val="clear" w:color="auto" w:fill="FFFFFF" w:themeFill="background1"/>
        <w:spacing w:after="120"/>
        <w:rPr>
          <w:rFonts w:asciiTheme="minorHAnsi" w:hAnsiTheme="minorHAnsi" w:cstheme="minorHAnsi"/>
        </w:rPr>
      </w:pPr>
      <w:r w:rsidRPr="006062B5">
        <w:rPr>
          <w:rFonts w:asciiTheme="minorHAnsi" w:hAnsiTheme="minorHAnsi" w:cstheme="minorHAnsi"/>
        </w:rPr>
        <w:t xml:space="preserve">Služba na služebním místě bude vykonávána ve služebním poměru na </w:t>
      </w:r>
      <w:r w:rsidRPr="006062B5">
        <w:rPr>
          <w:rFonts w:asciiTheme="minorHAnsi" w:hAnsiTheme="minorHAnsi" w:cstheme="minorHAnsi"/>
          <w:b/>
        </w:rPr>
        <w:t>dobu neurčitou</w:t>
      </w:r>
      <w:r w:rsidRPr="006062B5">
        <w:rPr>
          <w:rFonts w:asciiTheme="minorHAnsi" w:hAnsiTheme="minorHAnsi" w:cstheme="minorHAnsi"/>
        </w:rPr>
        <w:t xml:space="preserve">. </w:t>
      </w:r>
    </w:p>
    <w:p w14:paraId="296A2BCE" w14:textId="499F8766" w:rsidR="00050E2F" w:rsidRDefault="00050E2F" w:rsidP="00050E2F">
      <w:pPr>
        <w:shd w:val="clear" w:color="auto" w:fill="FFFFFF" w:themeFill="background1"/>
        <w:spacing w:after="120"/>
        <w:rPr>
          <w:rFonts w:asciiTheme="minorHAnsi" w:hAnsiTheme="minorHAnsi" w:cstheme="minorHAnsi"/>
        </w:rPr>
      </w:pPr>
      <w:r w:rsidRPr="006062B5">
        <w:rPr>
          <w:rFonts w:asciiTheme="minorHAnsi" w:hAnsiTheme="minorHAnsi" w:cstheme="minorHAnsi"/>
        </w:rPr>
        <w:t xml:space="preserve">Délka stanovené týdenní služební doby je </w:t>
      </w:r>
      <w:r w:rsidRPr="006062B5">
        <w:rPr>
          <w:rFonts w:asciiTheme="minorHAnsi" w:hAnsiTheme="minorHAnsi" w:cstheme="minorHAnsi"/>
          <w:b/>
        </w:rPr>
        <w:t>40 hodin</w:t>
      </w:r>
      <w:r w:rsidRPr="006062B5">
        <w:rPr>
          <w:rFonts w:asciiTheme="minorHAnsi" w:hAnsiTheme="minorHAnsi" w:cstheme="minorHAnsi"/>
        </w:rPr>
        <w:t>.</w:t>
      </w:r>
    </w:p>
    <w:p w14:paraId="081A322B" w14:textId="2EC9172D" w:rsidR="003A4E93" w:rsidRPr="006062B5" w:rsidRDefault="003A4E93" w:rsidP="00050E2F">
      <w:pPr>
        <w:shd w:val="clear" w:color="auto" w:fill="FFFFFF" w:themeFill="background1"/>
        <w:spacing w:after="120"/>
        <w:rPr>
          <w:rFonts w:asciiTheme="minorHAnsi" w:hAnsiTheme="minorHAnsi" w:cstheme="minorHAnsi"/>
        </w:rPr>
      </w:pPr>
      <w:r>
        <w:rPr>
          <w:rFonts w:asciiTheme="minorHAnsi" w:hAnsiTheme="minorHAnsi" w:cstheme="minorHAnsi"/>
        </w:rPr>
        <w:t xml:space="preserve">Místo výkonu služby </w:t>
      </w:r>
      <w:r w:rsidRPr="003A4E93">
        <w:rPr>
          <w:rFonts w:asciiTheme="minorHAnsi" w:hAnsiTheme="minorHAnsi" w:cstheme="minorHAnsi"/>
          <w:b/>
        </w:rPr>
        <w:t>Praha</w:t>
      </w:r>
      <w:r>
        <w:rPr>
          <w:rFonts w:asciiTheme="minorHAnsi" w:hAnsiTheme="minorHAnsi" w:cstheme="minorHAnsi"/>
          <w:b/>
        </w:rPr>
        <w:t>.</w:t>
      </w:r>
    </w:p>
    <w:p w14:paraId="7F76E33C" w14:textId="254D8168" w:rsidR="00050E2F" w:rsidRPr="003A4E93" w:rsidRDefault="00050E2F" w:rsidP="00050E2F">
      <w:pPr>
        <w:shd w:val="clear" w:color="auto" w:fill="FFFFFF" w:themeFill="background1"/>
        <w:spacing w:after="120"/>
        <w:rPr>
          <w:rFonts w:asciiTheme="minorHAnsi" w:hAnsiTheme="minorHAnsi" w:cstheme="minorHAnsi"/>
          <w:b/>
        </w:rPr>
      </w:pPr>
      <w:r w:rsidRPr="006062B5">
        <w:rPr>
          <w:rFonts w:asciiTheme="minorHAnsi" w:hAnsiTheme="minorHAnsi" w:cstheme="minorHAnsi"/>
        </w:rPr>
        <w:t>Předpokládaným dnem nástupu do služby na služebním místě je</w:t>
      </w:r>
      <w:r w:rsidRPr="006062B5">
        <w:rPr>
          <w:rFonts w:asciiTheme="minorHAnsi" w:hAnsiTheme="minorHAnsi" w:cstheme="minorHAnsi"/>
          <w:i/>
        </w:rPr>
        <w:t xml:space="preserve"> </w:t>
      </w:r>
      <w:r w:rsidRPr="006062B5">
        <w:rPr>
          <w:rFonts w:asciiTheme="minorHAnsi" w:hAnsiTheme="minorHAnsi" w:cstheme="minorHAnsi"/>
          <w:b/>
          <w:iCs/>
        </w:rPr>
        <w:t>15. únor 2023</w:t>
      </w:r>
      <w:r w:rsidRPr="006062B5">
        <w:rPr>
          <w:rFonts w:asciiTheme="minorHAnsi" w:hAnsiTheme="minorHAnsi" w:cstheme="minorHAnsi"/>
          <w:b/>
          <w:i/>
        </w:rPr>
        <w:t>.</w:t>
      </w:r>
    </w:p>
    <w:p w14:paraId="5C6A06DE" w14:textId="7D2ADED3" w:rsidR="00287EBC" w:rsidRPr="006062B5" w:rsidRDefault="008C7EAE" w:rsidP="00810255">
      <w:pPr>
        <w:spacing w:after="120"/>
        <w:rPr>
          <w:rFonts w:asciiTheme="minorHAnsi" w:hAnsiTheme="minorHAnsi" w:cstheme="minorHAnsi"/>
          <w:color w:val="FF0000"/>
        </w:rPr>
      </w:pPr>
      <w:r w:rsidRPr="006062B5">
        <w:rPr>
          <w:rFonts w:asciiTheme="minorHAnsi" w:hAnsiTheme="minorHAnsi" w:cstheme="minorHAnsi"/>
        </w:rPr>
        <w:t>Na služebním místě jsou vykonávány</w:t>
      </w:r>
      <w:r w:rsidR="00287EBC" w:rsidRPr="006062B5">
        <w:rPr>
          <w:rFonts w:asciiTheme="minorHAnsi" w:hAnsiTheme="minorHAnsi" w:cstheme="minorHAnsi"/>
        </w:rPr>
        <w:t xml:space="preserve"> a zajišťovány</w:t>
      </w:r>
      <w:r w:rsidRPr="006062B5">
        <w:rPr>
          <w:rFonts w:asciiTheme="minorHAnsi" w:hAnsiTheme="minorHAnsi" w:cstheme="minorHAnsi"/>
        </w:rPr>
        <w:t xml:space="preserve"> zejména </w:t>
      </w:r>
      <w:r w:rsidRPr="006062B5">
        <w:rPr>
          <w:rFonts w:asciiTheme="minorHAnsi" w:hAnsiTheme="minorHAnsi" w:cstheme="minorHAnsi"/>
          <w:b/>
        </w:rPr>
        <w:t>následující činnosti</w:t>
      </w:r>
      <w:r w:rsidRPr="006062B5">
        <w:rPr>
          <w:rFonts w:asciiTheme="minorHAnsi" w:hAnsiTheme="minorHAnsi" w:cstheme="minorHAnsi"/>
        </w:rPr>
        <w:t xml:space="preserve">: </w:t>
      </w:r>
    </w:p>
    <w:p w14:paraId="71164599" w14:textId="7FCED2E9" w:rsidR="00287EBC" w:rsidRPr="006062B5" w:rsidRDefault="00E71F01" w:rsidP="00810255">
      <w:pPr>
        <w:pStyle w:val="Odstavecseseznamem"/>
        <w:numPr>
          <w:ilvl w:val="0"/>
          <w:numId w:val="22"/>
        </w:numPr>
        <w:spacing w:before="0"/>
        <w:contextualSpacing w:val="0"/>
        <w:rPr>
          <w:rFonts w:asciiTheme="minorHAnsi" w:eastAsiaTheme="minorHAnsi" w:hAnsiTheme="minorHAnsi" w:cstheme="minorHAnsi"/>
        </w:rPr>
      </w:pPr>
      <w:r w:rsidRPr="006062B5">
        <w:rPr>
          <w:rFonts w:asciiTheme="minorHAnsi" w:hAnsiTheme="minorHAnsi" w:cstheme="minorHAnsi"/>
        </w:rPr>
        <w:t>p</w:t>
      </w:r>
      <w:r w:rsidR="00287EBC" w:rsidRPr="006062B5">
        <w:rPr>
          <w:rFonts w:asciiTheme="minorHAnsi" w:hAnsiTheme="minorHAnsi" w:cstheme="minorHAnsi"/>
        </w:rPr>
        <w:t>říprava návrhů právních předpisů, služebních předpisů a metodických pokynů v oblasti státní služby,</w:t>
      </w:r>
    </w:p>
    <w:p w14:paraId="7E78F258" w14:textId="64843F31" w:rsidR="00287EBC" w:rsidRPr="006062B5" w:rsidRDefault="00E71F01" w:rsidP="00E71F01">
      <w:pPr>
        <w:pStyle w:val="Odstavecseseznamem"/>
        <w:numPr>
          <w:ilvl w:val="0"/>
          <w:numId w:val="22"/>
        </w:numPr>
        <w:spacing w:before="0"/>
        <w:contextualSpacing w:val="0"/>
        <w:rPr>
          <w:rFonts w:asciiTheme="minorHAnsi" w:hAnsiTheme="minorHAnsi" w:cstheme="minorHAnsi"/>
        </w:rPr>
      </w:pPr>
      <w:r w:rsidRPr="006062B5">
        <w:rPr>
          <w:rFonts w:asciiTheme="minorHAnsi" w:hAnsiTheme="minorHAnsi" w:cstheme="minorHAnsi"/>
        </w:rPr>
        <w:t>k</w:t>
      </w:r>
      <w:r w:rsidR="00287EBC" w:rsidRPr="006062B5">
        <w:rPr>
          <w:rFonts w:asciiTheme="minorHAnsi" w:hAnsiTheme="minorHAnsi" w:cstheme="minorHAnsi"/>
        </w:rPr>
        <w:t>oordinace a zpracování výroční zprávy o státní službě,</w:t>
      </w:r>
    </w:p>
    <w:p w14:paraId="7A4033C8" w14:textId="3B3D768A" w:rsidR="00287EBC" w:rsidRPr="006062B5" w:rsidRDefault="00E71F01" w:rsidP="00E71F01">
      <w:pPr>
        <w:pStyle w:val="Odstavecseseznamem"/>
        <w:numPr>
          <w:ilvl w:val="0"/>
          <w:numId w:val="22"/>
        </w:numPr>
        <w:spacing w:before="0"/>
        <w:contextualSpacing w:val="0"/>
        <w:rPr>
          <w:rFonts w:asciiTheme="minorHAnsi" w:hAnsiTheme="minorHAnsi" w:cstheme="minorHAnsi"/>
        </w:rPr>
      </w:pPr>
      <w:r w:rsidRPr="006062B5">
        <w:rPr>
          <w:rFonts w:asciiTheme="minorHAnsi" w:hAnsiTheme="minorHAnsi" w:cstheme="minorHAnsi"/>
        </w:rPr>
        <w:t>s</w:t>
      </w:r>
      <w:r w:rsidR="00287EBC" w:rsidRPr="006062B5">
        <w:rPr>
          <w:rFonts w:asciiTheme="minorHAnsi" w:hAnsiTheme="minorHAnsi" w:cstheme="minorHAnsi"/>
        </w:rPr>
        <w:t>hromažďování, příprava a zpracování komplexních podkladů pro nejvyššího státního tajemníka,</w:t>
      </w:r>
    </w:p>
    <w:p w14:paraId="0C0F85A2" w14:textId="6449CE83" w:rsidR="00287EBC" w:rsidRPr="006062B5" w:rsidRDefault="00E71F01" w:rsidP="00E71F01">
      <w:pPr>
        <w:pStyle w:val="Odstavecseseznamem"/>
        <w:numPr>
          <w:ilvl w:val="0"/>
          <w:numId w:val="22"/>
        </w:numPr>
        <w:spacing w:before="0"/>
        <w:contextualSpacing w:val="0"/>
        <w:rPr>
          <w:rFonts w:asciiTheme="minorHAnsi" w:hAnsiTheme="minorHAnsi" w:cstheme="minorHAnsi"/>
        </w:rPr>
      </w:pPr>
      <w:r w:rsidRPr="006062B5">
        <w:rPr>
          <w:rFonts w:asciiTheme="minorHAnsi" w:hAnsiTheme="minorHAnsi" w:cstheme="minorHAnsi"/>
        </w:rPr>
        <w:t>v</w:t>
      </w:r>
      <w:r w:rsidR="00287EBC" w:rsidRPr="006062B5">
        <w:rPr>
          <w:rFonts w:asciiTheme="minorHAnsi" w:hAnsiTheme="minorHAnsi" w:cstheme="minorHAnsi"/>
        </w:rPr>
        <w:t>edení evidence úkolů, interních normativních aktů a dalších dokumentů, včetně strategických,</w:t>
      </w:r>
    </w:p>
    <w:p w14:paraId="4A864E2D" w14:textId="77E93BE6" w:rsidR="00287EBC" w:rsidRPr="006062B5" w:rsidRDefault="00E71F01" w:rsidP="00E71F01">
      <w:pPr>
        <w:pStyle w:val="Odstavecseseznamem"/>
        <w:numPr>
          <w:ilvl w:val="0"/>
          <w:numId w:val="22"/>
        </w:numPr>
        <w:spacing w:before="0"/>
        <w:contextualSpacing w:val="0"/>
        <w:rPr>
          <w:rFonts w:asciiTheme="minorHAnsi" w:hAnsiTheme="minorHAnsi" w:cstheme="minorHAnsi"/>
        </w:rPr>
      </w:pPr>
      <w:r w:rsidRPr="006062B5">
        <w:rPr>
          <w:rFonts w:asciiTheme="minorHAnsi" w:hAnsiTheme="minorHAnsi" w:cstheme="minorHAnsi"/>
        </w:rPr>
        <w:t>k</w:t>
      </w:r>
      <w:r w:rsidR="00287EBC" w:rsidRPr="006062B5">
        <w:rPr>
          <w:rFonts w:asciiTheme="minorHAnsi" w:hAnsiTheme="minorHAnsi" w:cstheme="minorHAnsi"/>
        </w:rPr>
        <w:t xml:space="preserve">oordinace a podpora činnosti sekce pro státní službu a </w:t>
      </w:r>
      <w:r w:rsidR="00050E2F" w:rsidRPr="006062B5">
        <w:rPr>
          <w:rFonts w:asciiTheme="minorHAnsi" w:hAnsiTheme="minorHAnsi" w:cstheme="minorHAnsi"/>
        </w:rPr>
        <w:t>kancelář</w:t>
      </w:r>
      <w:r w:rsidR="00287EBC" w:rsidRPr="006062B5">
        <w:rPr>
          <w:rFonts w:asciiTheme="minorHAnsi" w:hAnsiTheme="minorHAnsi" w:cstheme="minorHAnsi"/>
        </w:rPr>
        <w:t>e nejvyššího státního tajemníka.</w:t>
      </w:r>
    </w:p>
    <w:p w14:paraId="7BB9E47E" w14:textId="596E9298" w:rsidR="007C5A2A" w:rsidRPr="006062B5" w:rsidRDefault="00956E57" w:rsidP="00312FEE">
      <w:pPr>
        <w:pStyle w:val="Nadpis1"/>
        <w:keepNext/>
        <w:shd w:val="clear" w:color="auto" w:fill="2F5496" w:themeFill="accent5" w:themeFillShade="BF"/>
        <w:spacing w:before="360" w:line="240" w:lineRule="auto"/>
        <w:rPr>
          <w:color w:val="FFFFFF" w:themeColor="background1"/>
        </w:rPr>
      </w:pPr>
      <w:r w:rsidRPr="006062B5">
        <w:rPr>
          <w:color w:val="FFFFFF" w:themeColor="background1"/>
        </w:rPr>
        <w:t>2</w:t>
      </w:r>
      <w:r w:rsidR="00EB28ED" w:rsidRPr="006062B5">
        <w:rPr>
          <w:color w:val="FFFFFF" w:themeColor="background1"/>
        </w:rPr>
        <w:t>.</w:t>
      </w:r>
      <w:r w:rsidR="007C5A2A" w:rsidRPr="006062B5">
        <w:rPr>
          <w:color w:val="FFFFFF" w:themeColor="background1"/>
        </w:rPr>
        <w:tab/>
      </w:r>
      <w:r w:rsidR="00804DCC" w:rsidRPr="006062B5">
        <w:rPr>
          <w:color w:val="FFFFFF" w:themeColor="background1"/>
        </w:rPr>
        <w:t>Údaje o složkách platu</w:t>
      </w:r>
    </w:p>
    <w:p w14:paraId="62106B51" w14:textId="3264EE18" w:rsidR="00804DCC" w:rsidRPr="006062B5" w:rsidRDefault="00956E57" w:rsidP="00810255">
      <w:pPr>
        <w:shd w:val="clear" w:color="auto" w:fill="FFFFFF" w:themeFill="background1"/>
        <w:spacing w:after="120"/>
        <w:rPr>
          <w:rFonts w:asciiTheme="minorHAnsi" w:hAnsiTheme="minorHAnsi" w:cstheme="minorHAnsi"/>
        </w:rPr>
      </w:pPr>
      <w:r w:rsidRPr="006062B5">
        <w:rPr>
          <w:rFonts w:asciiTheme="minorHAnsi" w:hAnsiTheme="minorHAnsi" w:cstheme="minorHAnsi"/>
        </w:rPr>
        <w:t xml:space="preserve">Služební místo je zařazeno podle přílohy č. 1 k zákonu </w:t>
      </w:r>
      <w:r w:rsidR="00804DCC" w:rsidRPr="006062B5">
        <w:rPr>
          <w:rFonts w:asciiTheme="minorHAnsi" w:hAnsiTheme="minorHAnsi" w:cstheme="minorHAnsi"/>
        </w:rPr>
        <w:t xml:space="preserve">o státní službě </w:t>
      </w:r>
      <w:r w:rsidRPr="006062B5">
        <w:rPr>
          <w:rFonts w:asciiTheme="minorHAnsi" w:hAnsiTheme="minorHAnsi" w:cstheme="minorHAnsi"/>
        </w:rPr>
        <w:t>do</w:t>
      </w:r>
      <w:r w:rsidR="00206E0B" w:rsidRPr="006062B5">
        <w:rPr>
          <w:rFonts w:asciiTheme="minorHAnsi" w:hAnsiTheme="minorHAnsi" w:cstheme="minorHAnsi"/>
        </w:rPr>
        <w:t xml:space="preserve"> 15</w:t>
      </w:r>
      <w:r w:rsidR="00810255" w:rsidRPr="006062B5">
        <w:rPr>
          <w:rFonts w:asciiTheme="minorHAnsi" w:hAnsiTheme="minorHAnsi" w:cstheme="minorHAnsi"/>
        </w:rPr>
        <w:t>.</w:t>
      </w:r>
      <w:r w:rsidRPr="006062B5">
        <w:rPr>
          <w:rFonts w:asciiTheme="minorHAnsi" w:hAnsiTheme="minorHAnsi" w:cstheme="minorHAnsi"/>
          <w:i/>
          <w:color w:val="FF0000"/>
        </w:rPr>
        <w:t xml:space="preserve"> </w:t>
      </w:r>
      <w:r w:rsidRPr="006062B5">
        <w:rPr>
          <w:rFonts w:asciiTheme="minorHAnsi" w:hAnsiTheme="minorHAnsi" w:cstheme="minorHAnsi"/>
        </w:rPr>
        <w:t xml:space="preserve">platové třídy. </w:t>
      </w:r>
    </w:p>
    <w:p w14:paraId="3D876BF1" w14:textId="1E2D610C" w:rsidR="00317EC4" w:rsidRPr="006062B5" w:rsidRDefault="00804DCC" w:rsidP="006B5B47">
      <w:pPr>
        <w:shd w:val="clear" w:color="auto" w:fill="B4C6E7" w:themeFill="accent5" w:themeFillTint="66"/>
        <w:tabs>
          <w:tab w:val="left" w:pos="3915"/>
        </w:tabs>
        <w:spacing w:before="0"/>
        <w:rPr>
          <w:rFonts w:asciiTheme="minorHAnsi" w:hAnsiTheme="minorHAnsi" w:cstheme="minorHAnsi"/>
          <w:b/>
          <w:bCs/>
          <w:sz w:val="24"/>
          <w:szCs w:val="24"/>
        </w:rPr>
      </w:pPr>
      <w:r w:rsidRPr="006062B5">
        <w:rPr>
          <w:rFonts w:asciiTheme="minorHAnsi" w:hAnsiTheme="minorHAnsi" w:cstheme="minorHAnsi"/>
          <w:b/>
          <w:bCs/>
          <w:sz w:val="24"/>
          <w:szCs w:val="24"/>
        </w:rPr>
        <w:t>2.1</w:t>
      </w:r>
      <w:r w:rsidR="00E91D8E" w:rsidRPr="006062B5">
        <w:rPr>
          <w:rFonts w:asciiTheme="minorHAnsi" w:hAnsiTheme="minorHAnsi" w:cstheme="minorHAnsi"/>
          <w:b/>
          <w:bCs/>
          <w:sz w:val="24"/>
          <w:szCs w:val="24"/>
        </w:rPr>
        <w:t xml:space="preserve"> </w:t>
      </w:r>
      <w:r w:rsidRPr="006062B5">
        <w:rPr>
          <w:rFonts w:asciiTheme="minorHAnsi" w:hAnsiTheme="minorHAnsi" w:cstheme="minorHAnsi"/>
          <w:b/>
          <w:bCs/>
          <w:sz w:val="24"/>
          <w:szCs w:val="24"/>
        </w:rPr>
        <w:t xml:space="preserve">Platový tarif </w:t>
      </w:r>
      <w:bookmarkStart w:id="0" w:name="_Hlk119161055"/>
      <w:r w:rsidR="006B5B47">
        <w:rPr>
          <w:rFonts w:asciiTheme="minorHAnsi" w:hAnsiTheme="minorHAnsi" w:cstheme="minorHAnsi"/>
          <w:b/>
          <w:bCs/>
          <w:sz w:val="24"/>
          <w:szCs w:val="24"/>
        </w:rPr>
        <w:tab/>
      </w:r>
    </w:p>
    <w:bookmarkEnd w:id="0"/>
    <w:p w14:paraId="0D4F2E3F" w14:textId="75C8B5CB" w:rsidR="00124A1D" w:rsidRPr="006062B5" w:rsidRDefault="00124A1D" w:rsidP="00810255">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 xml:space="preserve">Státnímu zaměstnanci přísluší </w:t>
      </w:r>
      <w:r w:rsidRPr="006062B5">
        <w:rPr>
          <w:rFonts w:asciiTheme="minorHAnsi" w:eastAsiaTheme="minorHAnsi" w:hAnsiTheme="minorHAnsi" w:cstheme="minorHAnsi"/>
          <w:b/>
          <w:bCs/>
          <w:color w:val="000000"/>
        </w:rPr>
        <w:t>platový tarif od 39.820 Kč do 59.020 Kč</w:t>
      </w:r>
      <w:r w:rsidRPr="006062B5">
        <w:rPr>
          <w:rFonts w:asciiTheme="minorHAnsi" w:eastAsiaTheme="minorHAnsi" w:hAnsiTheme="minorHAnsi" w:cstheme="minorHAnsi"/>
          <w:color w:val="000000"/>
        </w:rPr>
        <w:t xml:space="preserve">. </w:t>
      </w:r>
    </w:p>
    <w:p w14:paraId="53648953" w14:textId="2E62649A" w:rsidR="00E91D8E" w:rsidRPr="006062B5" w:rsidRDefault="00967017" w:rsidP="00810255">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St</w:t>
      </w:r>
      <w:r w:rsidR="00956E57" w:rsidRPr="006062B5">
        <w:rPr>
          <w:rFonts w:asciiTheme="minorHAnsi" w:eastAsiaTheme="minorHAnsi" w:hAnsiTheme="minorHAnsi" w:cstheme="minorHAnsi"/>
          <w:color w:val="000000"/>
        </w:rPr>
        <w:t>átní zaměstnanec se zařadí do platového stupně podle započitatelné praxe a míry jejího zápočtu podle § 3 nařízení vlády č. 304/2014 Sb.,</w:t>
      </w:r>
      <w:r w:rsidR="00317EC4" w:rsidRPr="006062B5">
        <w:rPr>
          <w:rFonts w:asciiTheme="minorHAnsi" w:eastAsiaTheme="minorHAnsi" w:hAnsiTheme="minorHAnsi" w:cstheme="minorHAnsi"/>
          <w:color w:val="000000"/>
        </w:rPr>
        <w:t xml:space="preserve"> o platových poměrech státních zaměstnanců,</w:t>
      </w:r>
      <w:r w:rsidR="00E91D8E" w:rsidRPr="006062B5">
        <w:rPr>
          <w:rFonts w:asciiTheme="minorHAnsi" w:eastAsiaTheme="minorHAnsi" w:hAnsiTheme="minorHAnsi" w:cstheme="minorHAnsi"/>
          <w:color w:val="000000"/>
        </w:rPr>
        <w:t xml:space="preserve"> ve znění pozdějších předpisů.</w:t>
      </w:r>
    </w:p>
    <w:p w14:paraId="062BE008" w14:textId="65C429A7" w:rsidR="00831AE2" w:rsidRPr="006062B5" w:rsidRDefault="00831AE2" w:rsidP="00312FEE">
      <w:pPr>
        <w:shd w:val="clear" w:color="auto" w:fill="B4C6E7" w:themeFill="accent5" w:themeFillTint="66"/>
        <w:spacing w:before="0"/>
        <w:rPr>
          <w:rFonts w:asciiTheme="minorHAnsi" w:hAnsiTheme="minorHAnsi" w:cstheme="minorHAnsi"/>
          <w:b/>
          <w:bCs/>
          <w:sz w:val="24"/>
          <w:szCs w:val="24"/>
        </w:rPr>
      </w:pPr>
      <w:r w:rsidRPr="006062B5">
        <w:rPr>
          <w:rFonts w:asciiTheme="minorHAnsi" w:hAnsiTheme="minorHAnsi" w:cstheme="minorHAnsi"/>
          <w:b/>
          <w:bCs/>
          <w:sz w:val="24"/>
          <w:szCs w:val="24"/>
        </w:rPr>
        <w:t>2.2 Osobní příplatek</w:t>
      </w:r>
    </w:p>
    <w:p w14:paraId="5972CE0D" w14:textId="52A4E0E8" w:rsidR="00831AE2" w:rsidRPr="006062B5" w:rsidRDefault="00831AE2" w:rsidP="00810255">
      <w:pPr>
        <w:shd w:val="clear" w:color="auto" w:fill="FFFFFF" w:themeFill="background1"/>
        <w:tabs>
          <w:tab w:val="left" w:pos="0"/>
        </w:tabs>
        <w:spacing w:after="120"/>
        <w:rPr>
          <w:rFonts w:asciiTheme="minorHAnsi" w:hAnsiTheme="minorHAnsi" w:cstheme="minorHAnsi"/>
        </w:rPr>
      </w:pPr>
      <w:r w:rsidRPr="006062B5">
        <w:rPr>
          <w:rFonts w:asciiTheme="minorHAnsi" w:hAnsiTheme="minorHAnsi" w:cstheme="minorHAnsi"/>
        </w:rPr>
        <w:t xml:space="preserve">Rozpětí </w:t>
      </w:r>
      <w:r w:rsidRPr="006062B5">
        <w:rPr>
          <w:rFonts w:asciiTheme="minorHAnsi" w:hAnsiTheme="minorHAnsi" w:cstheme="minorHAnsi"/>
          <w:b/>
        </w:rPr>
        <w:t xml:space="preserve">od </w:t>
      </w:r>
      <w:r w:rsidR="00124A1D" w:rsidRPr="006062B5">
        <w:rPr>
          <w:rFonts w:asciiTheme="minorHAnsi" w:hAnsiTheme="minorHAnsi" w:cstheme="minorHAnsi"/>
          <w:b/>
        </w:rPr>
        <w:t>2.951 Kč</w:t>
      </w:r>
      <w:r w:rsidRPr="006062B5">
        <w:rPr>
          <w:rFonts w:asciiTheme="minorHAnsi" w:hAnsiTheme="minorHAnsi" w:cstheme="minorHAnsi"/>
          <w:b/>
        </w:rPr>
        <w:t xml:space="preserve"> do </w:t>
      </w:r>
      <w:r w:rsidR="00124A1D" w:rsidRPr="006062B5">
        <w:rPr>
          <w:rFonts w:asciiTheme="minorHAnsi" w:hAnsiTheme="minorHAnsi" w:cstheme="minorHAnsi"/>
          <w:b/>
        </w:rPr>
        <w:t>8.853 Kč</w:t>
      </w:r>
      <w:r w:rsidR="00124A1D" w:rsidRPr="006062B5">
        <w:rPr>
          <w:rFonts w:asciiTheme="minorHAnsi" w:hAnsiTheme="minorHAnsi" w:cstheme="minorHAnsi"/>
        </w:rPr>
        <w:t xml:space="preserve"> </w:t>
      </w:r>
      <w:r w:rsidRPr="006062B5">
        <w:rPr>
          <w:rFonts w:asciiTheme="minorHAnsi" w:hAnsiTheme="minorHAnsi" w:cstheme="minorHAnsi"/>
        </w:rPr>
        <w:t xml:space="preserve">odpovídá </w:t>
      </w:r>
      <w:r w:rsidRPr="006062B5">
        <w:rPr>
          <w:rFonts w:asciiTheme="minorHAnsi" w:hAnsiTheme="minorHAnsi" w:cstheme="minorHAnsi"/>
          <w:b/>
        </w:rPr>
        <w:t>průměrné výši osobního příplatku</w:t>
      </w:r>
      <w:r w:rsidRPr="006062B5">
        <w:rPr>
          <w:rFonts w:asciiTheme="minorHAnsi" w:hAnsiTheme="minorHAnsi" w:cstheme="minorHAnsi"/>
        </w:rPr>
        <w:t xml:space="preserve"> při dosahová</w:t>
      </w:r>
      <w:r w:rsidR="00124A1D" w:rsidRPr="006062B5">
        <w:rPr>
          <w:rFonts w:asciiTheme="minorHAnsi" w:hAnsiTheme="minorHAnsi" w:cstheme="minorHAnsi"/>
        </w:rPr>
        <w:t xml:space="preserve">ní dobrých </w:t>
      </w:r>
      <w:r w:rsidRPr="006062B5">
        <w:rPr>
          <w:rFonts w:asciiTheme="minorHAnsi" w:hAnsiTheme="minorHAnsi" w:cstheme="minorHAnsi"/>
        </w:rPr>
        <w:t xml:space="preserve">výsledků ve služebním hodnocení ve služebních úřadech v České republice. </w:t>
      </w:r>
    </w:p>
    <w:p w14:paraId="0134F8E4" w14:textId="77777777" w:rsidR="00831AE2" w:rsidRPr="006062B5" w:rsidRDefault="00831AE2" w:rsidP="00810255">
      <w:pPr>
        <w:shd w:val="clear" w:color="auto" w:fill="FFFFFF" w:themeFill="background1"/>
        <w:spacing w:after="120"/>
        <w:rPr>
          <w:rFonts w:asciiTheme="minorHAnsi" w:eastAsiaTheme="minorHAnsi" w:hAnsiTheme="minorHAnsi" w:cstheme="minorHAnsi"/>
          <w:color w:val="000000"/>
        </w:rPr>
      </w:pPr>
      <w:r w:rsidRPr="006062B5">
        <w:rPr>
          <w:rFonts w:asciiTheme="minorHAnsi" w:eastAsiaTheme="minorHAnsi" w:hAnsiTheme="minorHAnsi" w:cstheme="minorHAnsi"/>
          <w:color w:val="000000"/>
        </w:rPr>
        <w:t>Osobní příplatek je nenároková složka platu, kterou lze ocenit státního zaměstnance za jeho znalosti, dovednosti, a především za jeho výkonnost. V závislosti na výsledku jeho služebního hodnocení tedy státnímu zaměstnanci přísluší osobní příplatek v rozmezí od 0 Kč do částky odpovídající 50 % platového tarifu nejvyššího platového stupně v platové třídě, do které je zařazeno služební místo, na kterém státní zaměstnanec vykonává službu, a u tzv. vynikajících, všeobecně uznávaných odborníků do částky odpovídající 100 %.</w:t>
      </w:r>
    </w:p>
    <w:p w14:paraId="4D74E755" w14:textId="211128D2" w:rsidR="00B818AF" w:rsidRPr="006062B5" w:rsidRDefault="00B818AF" w:rsidP="00312FEE">
      <w:pPr>
        <w:keepNext/>
        <w:shd w:val="clear" w:color="auto" w:fill="B4C6E7" w:themeFill="accent5" w:themeFillTint="66"/>
        <w:spacing w:before="0"/>
        <w:rPr>
          <w:rFonts w:asciiTheme="minorHAnsi" w:hAnsiTheme="minorHAnsi" w:cstheme="minorHAnsi"/>
          <w:b/>
          <w:bCs/>
          <w:sz w:val="24"/>
          <w:szCs w:val="24"/>
        </w:rPr>
      </w:pPr>
      <w:r w:rsidRPr="006062B5">
        <w:rPr>
          <w:rFonts w:asciiTheme="minorHAnsi" w:hAnsiTheme="minorHAnsi" w:cstheme="minorHAnsi"/>
          <w:b/>
          <w:bCs/>
          <w:sz w:val="24"/>
          <w:szCs w:val="24"/>
        </w:rPr>
        <w:lastRenderedPageBreak/>
        <w:t>2.</w:t>
      </w:r>
      <w:r w:rsidR="003C7B13" w:rsidRPr="006062B5">
        <w:rPr>
          <w:rFonts w:asciiTheme="minorHAnsi" w:hAnsiTheme="minorHAnsi" w:cstheme="minorHAnsi"/>
          <w:b/>
          <w:bCs/>
          <w:sz w:val="24"/>
          <w:szCs w:val="24"/>
        </w:rPr>
        <w:t>3</w:t>
      </w:r>
      <w:r w:rsidRPr="006062B5">
        <w:rPr>
          <w:rFonts w:asciiTheme="minorHAnsi" w:hAnsiTheme="minorHAnsi" w:cstheme="minorHAnsi"/>
          <w:b/>
          <w:bCs/>
          <w:sz w:val="24"/>
          <w:szCs w:val="24"/>
        </w:rPr>
        <w:t xml:space="preserve"> Příplatek za vedení</w:t>
      </w:r>
    </w:p>
    <w:p w14:paraId="69D0CDB8" w14:textId="0C2D3866" w:rsidR="00E71F01" w:rsidRPr="006062B5" w:rsidRDefault="00EB28ED" w:rsidP="00810255">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rPr>
        <w:t xml:space="preserve">Představenému přísluší příplatek za vedení </w:t>
      </w:r>
      <w:r w:rsidR="00B818AF" w:rsidRPr="006062B5">
        <w:rPr>
          <w:rFonts w:asciiTheme="minorHAnsi" w:hAnsiTheme="minorHAnsi" w:cstheme="minorHAnsi"/>
          <w:b/>
        </w:rPr>
        <w:t xml:space="preserve">od </w:t>
      </w:r>
      <w:r w:rsidR="00E71F01" w:rsidRPr="006062B5">
        <w:rPr>
          <w:rFonts w:asciiTheme="minorHAnsi" w:hAnsiTheme="minorHAnsi" w:cstheme="minorHAnsi"/>
          <w:b/>
        </w:rPr>
        <w:t>11.804 Kč</w:t>
      </w:r>
      <w:r w:rsidR="00B818AF" w:rsidRPr="006062B5">
        <w:rPr>
          <w:rFonts w:asciiTheme="minorHAnsi" w:hAnsiTheme="minorHAnsi" w:cstheme="minorHAnsi"/>
          <w:b/>
        </w:rPr>
        <w:t xml:space="preserve"> do </w:t>
      </w:r>
      <w:r w:rsidR="00E71F01" w:rsidRPr="006062B5">
        <w:rPr>
          <w:rFonts w:asciiTheme="minorHAnsi" w:hAnsiTheme="minorHAnsi" w:cstheme="minorHAnsi"/>
          <w:b/>
        </w:rPr>
        <w:t>17.706 Kč</w:t>
      </w:r>
      <w:r w:rsidR="00E71F01" w:rsidRPr="006062B5">
        <w:rPr>
          <w:rFonts w:asciiTheme="minorHAnsi" w:hAnsiTheme="minorHAnsi" w:cstheme="minorHAnsi"/>
        </w:rPr>
        <w:t>.</w:t>
      </w:r>
    </w:p>
    <w:p w14:paraId="3DD968B0" w14:textId="1E48AB44" w:rsidR="00CE1C4F" w:rsidRPr="006062B5" w:rsidRDefault="00CE1C4F" w:rsidP="00810255">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rPr>
        <w:t>Rozpětí odpovídá nejnižší a nejvyšší možné výše příplatku za vedení příslušejícího představenému podle přílohy č. 2 k zákonu o státní službě, což činí 20 až 30 % z nejvyššího platového stupně v platové třídě, do které je místo představeného zařazeno.</w:t>
      </w:r>
    </w:p>
    <w:p w14:paraId="3B53F48A" w14:textId="275C9A32" w:rsidR="00050E2F" w:rsidRPr="006062B5" w:rsidRDefault="00050E2F" w:rsidP="00810255">
      <w:pPr>
        <w:shd w:val="clear" w:color="auto" w:fill="FFFFFF" w:themeFill="background1"/>
        <w:tabs>
          <w:tab w:val="left" w:pos="1985"/>
        </w:tabs>
        <w:spacing w:after="120"/>
        <w:rPr>
          <w:rFonts w:asciiTheme="minorHAnsi" w:hAnsiTheme="minorHAnsi" w:cstheme="minorHAnsi"/>
        </w:rPr>
      </w:pPr>
      <w:r w:rsidRPr="006062B5">
        <w:rPr>
          <w:rFonts w:asciiTheme="minorHAnsi" w:hAnsiTheme="minorHAnsi" w:cstheme="minorHAnsi"/>
          <w:b/>
          <w:bCs/>
        </w:rPr>
        <w:t>Zveřejnění uvedených údajů o složkách platu nepředstavuje veřejný příslib.</w:t>
      </w:r>
    </w:p>
    <w:p w14:paraId="776C9651" w14:textId="643D12CA" w:rsidR="001C0014" w:rsidRPr="006062B5" w:rsidRDefault="001C0014" w:rsidP="00312FEE">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3.</w:t>
      </w:r>
      <w:r w:rsidR="008D1373" w:rsidRPr="006062B5">
        <w:rPr>
          <w:color w:val="FFFFFF" w:themeColor="background1"/>
        </w:rPr>
        <w:tab/>
      </w:r>
      <w:r w:rsidRPr="006062B5">
        <w:rPr>
          <w:color w:val="FFFFFF" w:themeColor="background1"/>
          <w:shd w:val="clear" w:color="auto" w:fill="2F5496" w:themeFill="accent5" w:themeFillShade="BF"/>
        </w:rPr>
        <w:t>Údaje o podmínkách výkonu</w:t>
      </w:r>
      <w:r w:rsidRPr="006062B5">
        <w:rPr>
          <w:color w:val="FFFFFF" w:themeColor="background1"/>
        </w:rPr>
        <w:t xml:space="preserve"> služby</w:t>
      </w:r>
    </w:p>
    <w:p w14:paraId="6070B4ED" w14:textId="4601119C" w:rsidR="008D1373" w:rsidRPr="007C1BFB" w:rsidRDefault="004A5EA5" w:rsidP="00810255">
      <w:pPr>
        <w:shd w:val="clear" w:color="auto" w:fill="FFFFFF" w:themeFill="background1"/>
        <w:spacing w:after="120"/>
        <w:rPr>
          <w:rStyle w:val="Hypertextovodkaz"/>
          <w:rFonts w:asciiTheme="minorHAnsi" w:hAnsiTheme="minorHAnsi" w:cstheme="minorHAnsi"/>
        </w:rPr>
      </w:pPr>
      <w:hyperlink r:id="rId8" w:history="1">
        <w:r w:rsidR="007C1BFB" w:rsidRPr="007C1BFB">
          <w:rPr>
            <w:rStyle w:val="Hypertextovodkaz"/>
            <w:rFonts w:asciiTheme="minorHAnsi" w:hAnsiTheme="minorHAnsi" w:cstheme="minorHAnsi"/>
          </w:rPr>
          <w:t>Dokument ke stažení</w:t>
        </w:r>
      </w:hyperlink>
      <w:r w:rsidR="007C1BFB">
        <w:rPr>
          <w:rFonts w:asciiTheme="minorHAnsi" w:hAnsiTheme="minorHAnsi" w:cstheme="minorHAnsi"/>
        </w:rPr>
        <w:fldChar w:fldCharType="begin"/>
      </w:r>
      <w:r w:rsidR="007C1BFB">
        <w:rPr>
          <w:rFonts w:asciiTheme="minorHAnsi" w:hAnsiTheme="minorHAnsi" w:cstheme="minorHAnsi"/>
        </w:rPr>
        <w:instrText xml:space="preserve"> HYPERLINK "https://www.mvcr.cz/sluzba/soubor/ssp-c-3-2022-priloha-c-3b-podminky-vykonu-sluzby-text.aspx" \o "Dokument o podmínkách výkonu služby" </w:instrText>
      </w:r>
      <w:r w:rsidR="007C1BFB">
        <w:rPr>
          <w:rFonts w:asciiTheme="minorHAnsi" w:hAnsiTheme="minorHAnsi" w:cstheme="minorHAnsi"/>
        </w:rPr>
        <w:fldChar w:fldCharType="separate"/>
      </w:r>
    </w:p>
    <w:p w14:paraId="7178475E" w14:textId="76E914BA" w:rsidR="00801ACD" w:rsidRPr="006062B5" w:rsidRDefault="007C1BFB" w:rsidP="00312FEE">
      <w:pPr>
        <w:pStyle w:val="Nadpis1"/>
        <w:keepNext/>
        <w:shd w:val="clear" w:color="auto" w:fill="2F5496" w:themeFill="accent5" w:themeFillShade="BF"/>
        <w:spacing w:before="0" w:line="240" w:lineRule="auto"/>
        <w:rPr>
          <w:color w:val="FFFFFF" w:themeColor="background1"/>
        </w:rPr>
      </w:pPr>
      <w:r>
        <w:rPr>
          <w:b w:val="0"/>
          <w:bCs w:val="0"/>
          <w:sz w:val="22"/>
          <w:szCs w:val="22"/>
        </w:rPr>
        <w:fldChar w:fldCharType="end"/>
      </w:r>
      <w:r w:rsidR="00801ACD" w:rsidRPr="006062B5">
        <w:rPr>
          <w:color w:val="FFFFFF" w:themeColor="background1"/>
        </w:rPr>
        <w:t>4.</w:t>
      </w:r>
      <w:r w:rsidR="00801ACD" w:rsidRPr="006062B5">
        <w:rPr>
          <w:color w:val="FFFFFF" w:themeColor="background1"/>
        </w:rPr>
        <w:tab/>
        <w:t>Podání žádosti</w:t>
      </w:r>
    </w:p>
    <w:p w14:paraId="4A05ED7C" w14:textId="089BDA57" w:rsidR="00801ACD" w:rsidRPr="006062B5" w:rsidRDefault="00801ACD" w:rsidP="00810255">
      <w:pPr>
        <w:shd w:val="clear" w:color="auto" w:fill="FFFFFF" w:themeFill="background1"/>
        <w:spacing w:after="120"/>
        <w:rPr>
          <w:rFonts w:asciiTheme="minorHAnsi" w:hAnsiTheme="minorHAnsi" w:cstheme="minorHAnsi"/>
        </w:rPr>
      </w:pPr>
      <w:r w:rsidRPr="006062B5">
        <w:rPr>
          <w:rFonts w:asciiTheme="minorHAnsi" w:hAnsiTheme="minorHAnsi" w:cstheme="minorHAnsi"/>
        </w:rPr>
        <w:t>Posuzovány budou žádosti</w:t>
      </w:r>
      <w:bookmarkStart w:id="1" w:name="_Ref123247971"/>
      <w:r w:rsidRPr="006062B5">
        <w:rPr>
          <w:rStyle w:val="Znakapoznpodarou"/>
          <w:rFonts w:asciiTheme="minorHAnsi" w:hAnsiTheme="minorHAnsi" w:cstheme="minorHAnsi"/>
        </w:rPr>
        <w:footnoteReference w:id="1"/>
      </w:r>
      <w:bookmarkEnd w:id="1"/>
      <w:r w:rsidRPr="006062B5">
        <w:rPr>
          <w:rFonts w:asciiTheme="minorHAnsi" w:hAnsiTheme="minorHAnsi" w:cstheme="minorHAnsi"/>
        </w:rPr>
        <w:t xml:space="preserve"> </w:t>
      </w:r>
      <w:r w:rsidRPr="006062B5">
        <w:rPr>
          <w:rFonts w:asciiTheme="minorHAnsi" w:eastAsia="Times New Roman" w:hAnsiTheme="minorHAnsi" w:cstheme="minorHAnsi"/>
          <w:lang w:eastAsia="cs-CZ"/>
        </w:rPr>
        <w:t xml:space="preserve">o přijetí do služebního poměru a </w:t>
      </w:r>
      <w:r w:rsidR="00324998" w:rsidRPr="006062B5">
        <w:rPr>
          <w:rFonts w:asciiTheme="minorHAnsi" w:eastAsia="Times New Roman" w:hAnsiTheme="minorHAnsi" w:cstheme="minorHAnsi"/>
          <w:lang w:eastAsia="cs-CZ"/>
        </w:rPr>
        <w:t>jmenová</w:t>
      </w:r>
      <w:r w:rsidRPr="006062B5">
        <w:rPr>
          <w:rFonts w:asciiTheme="minorHAnsi" w:eastAsia="Times New Roman" w:hAnsiTheme="minorHAnsi" w:cstheme="minorHAnsi"/>
          <w:lang w:eastAsia="cs-CZ"/>
        </w:rPr>
        <w:t xml:space="preserve">ní na služební místo </w:t>
      </w:r>
      <w:r w:rsidR="00324998" w:rsidRPr="006062B5">
        <w:rPr>
          <w:rFonts w:asciiTheme="minorHAnsi" w:eastAsia="Times New Roman" w:hAnsiTheme="minorHAnsi" w:cstheme="minorHAnsi"/>
          <w:lang w:eastAsia="cs-CZ"/>
        </w:rPr>
        <w:t xml:space="preserve">představeného </w:t>
      </w:r>
      <w:r w:rsidRPr="006062B5">
        <w:rPr>
          <w:rFonts w:asciiTheme="minorHAnsi" w:eastAsia="Times New Roman" w:hAnsiTheme="minorHAnsi" w:cstheme="minorHAnsi"/>
          <w:lang w:eastAsia="cs-CZ"/>
        </w:rPr>
        <w:t xml:space="preserve">nebo žádosti o </w:t>
      </w:r>
      <w:r w:rsidR="00324998" w:rsidRPr="006062B5">
        <w:rPr>
          <w:rFonts w:asciiTheme="minorHAnsi" w:eastAsia="Times New Roman" w:hAnsiTheme="minorHAnsi" w:cstheme="minorHAnsi"/>
          <w:lang w:eastAsia="cs-CZ"/>
        </w:rPr>
        <w:t xml:space="preserve">jmenování </w:t>
      </w:r>
      <w:r w:rsidRPr="006062B5">
        <w:rPr>
          <w:rFonts w:asciiTheme="minorHAnsi" w:eastAsia="Times New Roman" w:hAnsiTheme="minorHAnsi" w:cstheme="minorHAnsi"/>
          <w:lang w:eastAsia="cs-CZ"/>
        </w:rPr>
        <w:t xml:space="preserve">na služební místo </w:t>
      </w:r>
      <w:r w:rsidR="00324998" w:rsidRPr="006062B5">
        <w:rPr>
          <w:rFonts w:asciiTheme="minorHAnsi" w:eastAsia="Times New Roman" w:hAnsiTheme="minorHAnsi" w:cstheme="minorHAnsi"/>
          <w:lang w:eastAsia="cs-CZ"/>
        </w:rPr>
        <w:t xml:space="preserve">představeného </w:t>
      </w:r>
      <w:r w:rsidRPr="006062B5">
        <w:rPr>
          <w:rFonts w:asciiTheme="minorHAnsi" w:hAnsiTheme="minorHAnsi" w:cstheme="minorHAnsi"/>
        </w:rPr>
        <w:t xml:space="preserve">podané ve lhůtě </w:t>
      </w:r>
      <w:r w:rsidRPr="00BC6D42">
        <w:rPr>
          <w:rFonts w:asciiTheme="minorHAnsi" w:hAnsiTheme="minorHAnsi" w:cstheme="minorHAnsi"/>
          <w:b/>
        </w:rPr>
        <w:t>do </w:t>
      </w:r>
      <w:r w:rsidR="006F1B9D" w:rsidRPr="00BC6D42">
        <w:rPr>
          <w:rFonts w:asciiTheme="minorHAnsi" w:hAnsiTheme="minorHAnsi" w:cstheme="minorHAnsi"/>
          <w:b/>
        </w:rPr>
        <w:t>12</w:t>
      </w:r>
      <w:r w:rsidRPr="00BC6D42">
        <w:rPr>
          <w:rFonts w:asciiTheme="minorHAnsi" w:hAnsiTheme="minorHAnsi" w:cstheme="minorHAnsi"/>
          <w:b/>
        </w:rPr>
        <w:t>. </w:t>
      </w:r>
      <w:r w:rsidR="00324998" w:rsidRPr="00BC6D42">
        <w:rPr>
          <w:rFonts w:asciiTheme="minorHAnsi" w:hAnsiTheme="minorHAnsi" w:cstheme="minorHAnsi"/>
          <w:b/>
        </w:rPr>
        <w:t>ledna</w:t>
      </w:r>
      <w:r w:rsidRPr="00BC6D42">
        <w:rPr>
          <w:rFonts w:asciiTheme="minorHAnsi" w:hAnsiTheme="minorHAnsi" w:cstheme="minorHAnsi"/>
          <w:b/>
        </w:rPr>
        <w:t> 20</w:t>
      </w:r>
      <w:r w:rsidR="00324998" w:rsidRPr="00BC6D42">
        <w:rPr>
          <w:rFonts w:asciiTheme="minorHAnsi" w:hAnsiTheme="minorHAnsi" w:cstheme="minorHAnsi"/>
          <w:b/>
        </w:rPr>
        <w:t>23</w:t>
      </w:r>
      <w:r w:rsidRPr="006062B5">
        <w:rPr>
          <w:rFonts w:asciiTheme="minorHAnsi" w:hAnsiTheme="minorHAnsi" w:cstheme="minorHAnsi"/>
        </w:rPr>
        <w:t xml:space="preserve"> tj. v této lhůtě </w:t>
      </w:r>
    </w:p>
    <w:p w14:paraId="5B2752D0" w14:textId="77777777"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rPr>
      </w:pPr>
      <w:r w:rsidRPr="006062B5">
        <w:rPr>
          <w:rFonts w:asciiTheme="minorHAnsi" w:hAnsiTheme="minorHAnsi" w:cstheme="minorHAnsi"/>
        </w:rPr>
        <w:t xml:space="preserve">doručené služebnímu orgánu </w:t>
      </w:r>
      <w:r w:rsidRPr="006062B5">
        <w:rPr>
          <w:rFonts w:asciiTheme="minorHAnsi" w:hAnsiTheme="minorHAnsi" w:cstheme="minorHAnsi"/>
          <w:b/>
        </w:rPr>
        <w:t>prostřednictvím provozovatele poštovních služeb</w:t>
      </w:r>
      <w:r w:rsidRPr="006062B5">
        <w:rPr>
          <w:rFonts w:asciiTheme="minorHAnsi" w:hAnsiTheme="minorHAnsi" w:cstheme="minorHAnsi"/>
        </w:rPr>
        <w:t xml:space="preserve"> na adresu služebního úřadu Ministerstvo vnitra, Jindřišská 34, 110 00 Praha 1, </w:t>
      </w:r>
    </w:p>
    <w:p w14:paraId="0EA0EB81" w14:textId="77777777"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rPr>
      </w:pPr>
      <w:r w:rsidRPr="006062B5">
        <w:rPr>
          <w:rFonts w:asciiTheme="minorHAnsi" w:hAnsiTheme="minorHAnsi" w:cstheme="minorHAnsi"/>
        </w:rPr>
        <w:t xml:space="preserve">podané </w:t>
      </w:r>
      <w:r w:rsidRPr="006062B5">
        <w:rPr>
          <w:rFonts w:asciiTheme="minorHAnsi" w:hAnsiTheme="minorHAnsi" w:cstheme="minorHAnsi"/>
          <w:b/>
        </w:rPr>
        <w:t>osobně na podatelnu</w:t>
      </w:r>
      <w:r w:rsidRPr="006062B5">
        <w:rPr>
          <w:rFonts w:asciiTheme="minorHAnsi" w:hAnsiTheme="minorHAnsi" w:cstheme="minorHAnsi"/>
        </w:rPr>
        <w:t xml:space="preserve"> služebního úřadu na výše uvedené adrese,</w:t>
      </w:r>
    </w:p>
    <w:p w14:paraId="0B9C336A" w14:textId="131F4597"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i/>
          <w:iCs/>
          <w:sz w:val="20"/>
          <w:szCs w:val="20"/>
        </w:rPr>
      </w:pPr>
      <w:r w:rsidRPr="006062B5">
        <w:rPr>
          <w:rFonts w:asciiTheme="minorHAnsi" w:hAnsiTheme="minorHAnsi" w:cstheme="minorHAnsi"/>
        </w:rPr>
        <w:t xml:space="preserve">podané v elektronické podobě </w:t>
      </w:r>
      <w:r w:rsidRPr="006062B5">
        <w:rPr>
          <w:rFonts w:asciiTheme="minorHAnsi" w:hAnsiTheme="minorHAnsi" w:cstheme="minorHAnsi"/>
          <w:b/>
        </w:rPr>
        <w:t>podepsané uznávaným elektronickým podpisem</w:t>
      </w:r>
      <w:r w:rsidRPr="006062B5">
        <w:rPr>
          <w:rFonts w:asciiTheme="minorHAnsi" w:hAnsiTheme="minorHAnsi" w:cstheme="minorHAnsi"/>
        </w:rPr>
        <w:t xml:space="preserve"> na adresu elektronické </w:t>
      </w:r>
      <w:r w:rsidR="0047040E">
        <w:rPr>
          <w:rFonts w:asciiTheme="minorHAnsi" w:hAnsiTheme="minorHAnsi" w:cstheme="minorHAnsi"/>
        </w:rPr>
        <w:t>podatelny</w:t>
      </w:r>
      <w:r w:rsidRPr="006062B5">
        <w:rPr>
          <w:rFonts w:asciiTheme="minorHAnsi" w:hAnsiTheme="minorHAnsi" w:cstheme="minorHAnsi"/>
        </w:rPr>
        <w:t xml:space="preserve"> služebního úřadu </w:t>
      </w:r>
      <w:r w:rsidRPr="006062B5">
        <w:rPr>
          <w:rFonts w:asciiTheme="minorHAnsi" w:hAnsiTheme="minorHAnsi" w:cstheme="minorHAnsi"/>
          <w:b/>
        </w:rPr>
        <w:t>posta@mvcr.cz</w:t>
      </w:r>
      <w:r w:rsidRPr="006062B5">
        <w:rPr>
          <w:rFonts w:asciiTheme="minorHAnsi" w:hAnsiTheme="minorHAnsi" w:cstheme="minorHAnsi"/>
        </w:rPr>
        <w:t xml:space="preserve"> nebo </w:t>
      </w:r>
    </w:p>
    <w:p w14:paraId="484CB3F4" w14:textId="77777777" w:rsidR="00324998" w:rsidRPr="006062B5" w:rsidRDefault="00324998" w:rsidP="00810255">
      <w:pPr>
        <w:numPr>
          <w:ilvl w:val="0"/>
          <w:numId w:val="13"/>
        </w:numPr>
        <w:shd w:val="clear" w:color="auto" w:fill="FFFFFF" w:themeFill="background1"/>
        <w:tabs>
          <w:tab w:val="left" w:pos="426"/>
        </w:tabs>
        <w:spacing w:before="0"/>
        <w:ind w:left="426" w:hanging="426"/>
        <w:contextualSpacing/>
        <w:rPr>
          <w:rFonts w:asciiTheme="minorHAnsi" w:hAnsiTheme="minorHAnsi" w:cstheme="minorHAnsi"/>
          <w:i/>
          <w:iCs/>
          <w:sz w:val="20"/>
          <w:szCs w:val="20"/>
        </w:rPr>
      </w:pPr>
      <w:r w:rsidRPr="006062B5">
        <w:rPr>
          <w:rFonts w:asciiTheme="minorHAnsi" w:hAnsiTheme="minorHAnsi" w:cstheme="minorHAnsi"/>
        </w:rPr>
        <w:t xml:space="preserve">podané v elektronické podobě prostřednictvím </w:t>
      </w:r>
      <w:r w:rsidRPr="006062B5">
        <w:rPr>
          <w:rFonts w:asciiTheme="minorHAnsi" w:hAnsiTheme="minorHAnsi" w:cstheme="minorHAnsi"/>
          <w:b/>
        </w:rPr>
        <w:t>datové schránky</w:t>
      </w:r>
      <w:r w:rsidRPr="006062B5">
        <w:rPr>
          <w:rFonts w:asciiTheme="minorHAnsi" w:hAnsiTheme="minorHAnsi" w:cstheme="minorHAnsi"/>
        </w:rPr>
        <w:t xml:space="preserve"> služebního úřadu </w:t>
      </w:r>
      <w:r w:rsidRPr="006062B5">
        <w:rPr>
          <w:rFonts w:asciiTheme="minorHAnsi" w:hAnsiTheme="minorHAnsi" w:cstheme="minorHAnsi"/>
          <w:b/>
        </w:rPr>
        <w:t>9iutsan</w:t>
      </w:r>
    </w:p>
    <w:p w14:paraId="155753A3" w14:textId="1E3C0112" w:rsidR="00801ACD" w:rsidRPr="006062B5" w:rsidRDefault="00801ACD" w:rsidP="00810255">
      <w:pPr>
        <w:shd w:val="clear" w:color="auto" w:fill="FFFFFF" w:themeFill="background1"/>
        <w:spacing w:after="240"/>
        <w:rPr>
          <w:rFonts w:asciiTheme="minorHAnsi" w:hAnsiTheme="minorHAnsi" w:cstheme="minorHAnsi"/>
        </w:rPr>
      </w:pPr>
      <w:r w:rsidRPr="006062B5">
        <w:rPr>
          <w:rFonts w:asciiTheme="minorHAnsi" w:hAnsiTheme="minorHAnsi" w:cstheme="minorHAnsi"/>
        </w:rPr>
        <w:t xml:space="preserve">Obálka, resp. datová zpráva, obsahující žádost včetně požadovaných listin (příloh) musí být označena slovy: „Neotevírat“ a slovy „Výběrové řízení na služební místo </w:t>
      </w:r>
      <w:r w:rsidR="00050E2F" w:rsidRPr="006062B5">
        <w:rPr>
          <w:rFonts w:asciiTheme="minorHAnsi" w:hAnsiTheme="minorHAnsi" w:cstheme="minorHAnsi"/>
        </w:rPr>
        <w:t>vedoucí/ho</w:t>
      </w:r>
      <w:r w:rsidR="00324998" w:rsidRPr="006062B5">
        <w:rPr>
          <w:rFonts w:asciiTheme="minorHAnsi" w:hAnsiTheme="minorHAnsi" w:cstheme="minorHAnsi"/>
        </w:rPr>
        <w:t xml:space="preserve"> oddělení </w:t>
      </w:r>
      <w:r w:rsidR="00050E2F" w:rsidRPr="006062B5">
        <w:rPr>
          <w:rFonts w:asciiTheme="minorHAnsi" w:hAnsiTheme="minorHAnsi" w:cstheme="minorHAnsi"/>
        </w:rPr>
        <w:t>kancelář nejvyššího státního tajemníka v sekci pro státní službu</w:t>
      </w:r>
      <w:r w:rsidR="00D20DF0">
        <w:rPr>
          <w:rFonts w:asciiTheme="minorHAnsi" w:hAnsiTheme="minorHAnsi" w:cstheme="minorHAnsi"/>
        </w:rPr>
        <w:t xml:space="preserve"> - č</w:t>
      </w:r>
      <w:r w:rsidR="00D20DF0" w:rsidRPr="00D20DF0">
        <w:rPr>
          <w:rFonts w:asciiTheme="minorHAnsi" w:hAnsiTheme="minorHAnsi" w:cstheme="minorHAnsi"/>
        </w:rPr>
        <w:t>. j. MV-</w:t>
      </w:r>
      <w:r w:rsidR="00D20DF0">
        <w:rPr>
          <w:rFonts w:asciiTheme="minorHAnsi" w:hAnsiTheme="minorHAnsi" w:cstheme="minorHAnsi"/>
        </w:rPr>
        <w:t>2704</w:t>
      </w:r>
      <w:r w:rsidR="00D20DF0" w:rsidRPr="00D20DF0">
        <w:rPr>
          <w:rFonts w:asciiTheme="minorHAnsi" w:hAnsiTheme="minorHAnsi" w:cstheme="minorHAnsi"/>
        </w:rPr>
        <w:t>-2/PR-2023</w:t>
      </w:r>
      <w:r w:rsidRPr="006062B5">
        <w:rPr>
          <w:rFonts w:asciiTheme="minorHAnsi" w:hAnsiTheme="minorHAnsi" w:cstheme="minorHAnsi"/>
        </w:rPr>
        <w:t xml:space="preserve">“. </w:t>
      </w:r>
    </w:p>
    <w:p w14:paraId="52305B65" w14:textId="77777777" w:rsidR="00801ACD" w:rsidRPr="006062B5" w:rsidRDefault="00801ACD" w:rsidP="00810255">
      <w:pPr>
        <w:shd w:val="clear" w:color="auto" w:fill="FFFFFF" w:themeFill="background1"/>
        <w:spacing w:after="240"/>
        <w:rPr>
          <w:rFonts w:asciiTheme="minorHAnsi" w:hAnsiTheme="minorHAnsi" w:cstheme="minorHAnsi"/>
        </w:rPr>
      </w:pPr>
      <w:r w:rsidRPr="006062B5">
        <w:rPr>
          <w:rFonts w:asciiTheme="minorHAnsi" w:hAnsiTheme="minorHAnsi" w:cstheme="minorHAnsi"/>
          <w:b/>
        </w:rPr>
        <w:t>V žádosti je žadatel povinen uvést ID datové schránky nebo elektronickou adresu</w:t>
      </w:r>
      <w:r w:rsidRPr="006062B5">
        <w:rPr>
          <w:rFonts w:asciiTheme="minorHAnsi" w:hAnsiTheme="minorHAnsi" w:cstheme="minorHAnsi"/>
        </w:rPr>
        <w:t xml:space="preserve">, na kterou mu budou doručovány písemnosti ve výběrovém řízení. </w:t>
      </w:r>
    </w:p>
    <w:p w14:paraId="3F104D17" w14:textId="7BE06F29" w:rsidR="00801ACD" w:rsidRPr="006062B5" w:rsidRDefault="00801ACD" w:rsidP="00312FEE">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5.</w:t>
      </w:r>
      <w:r w:rsidRPr="006062B5">
        <w:rPr>
          <w:color w:val="FFFFFF" w:themeColor="background1"/>
          <w:shd w:val="clear" w:color="auto" w:fill="2F5496" w:themeFill="accent5" w:themeFillShade="BF"/>
        </w:rPr>
        <w:tab/>
        <w:t>Podmínky účasti ve výběrovém řízení</w:t>
      </w:r>
      <w:r w:rsidR="00CE1C4F" w:rsidRPr="006062B5">
        <w:rPr>
          <w:color w:val="FFFFFF" w:themeColor="background1"/>
          <w:shd w:val="clear" w:color="auto" w:fill="2F5496" w:themeFill="accent5" w:themeFillShade="BF"/>
        </w:rPr>
        <w:t xml:space="preserve"> a dokládané listiny</w:t>
      </w:r>
    </w:p>
    <w:p w14:paraId="19D34CAF" w14:textId="77777777" w:rsidR="007A26AC" w:rsidRDefault="007A26AC" w:rsidP="007A26AC">
      <w:pPr>
        <w:keepNext/>
        <w:shd w:val="clear" w:color="auto" w:fill="FFFFFF" w:themeFill="background1"/>
        <w:spacing w:after="120"/>
        <w:rPr>
          <w:rFonts w:asciiTheme="minorHAnsi" w:hAnsiTheme="minorHAnsi" w:cstheme="minorHAnsi"/>
          <w:bCs/>
        </w:rPr>
      </w:pPr>
      <w:r w:rsidRPr="00BD0B6D">
        <w:rPr>
          <w:rFonts w:asciiTheme="minorHAnsi" w:hAnsiTheme="minorHAnsi" w:cstheme="minorHAnsi"/>
          <w:bCs/>
        </w:rPr>
        <w:t xml:space="preserve">Výběrového řízení na výše uvedené služební místo se </w:t>
      </w:r>
      <w:r>
        <w:rPr>
          <w:rFonts w:asciiTheme="minorHAnsi" w:hAnsiTheme="minorHAnsi" w:cstheme="minorHAnsi"/>
          <w:bCs/>
        </w:rPr>
        <w:t xml:space="preserve">může </w:t>
      </w:r>
      <w:r w:rsidRPr="00BD0B6D">
        <w:rPr>
          <w:rFonts w:asciiTheme="minorHAnsi" w:hAnsiTheme="minorHAnsi" w:cstheme="minorHAnsi"/>
          <w:bCs/>
        </w:rPr>
        <w:t>zúčastnit žadatel</w:t>
      </w:r>
      <w:r>
        <w:rPr>
          <w:rFonts w:asciiTheme="minorHAnsi" w:hAnsiTheme="minorHAnsi" w:cstheme="minorHAnsi"/>
          <w:bCs/>
        </w:rPr>
        <w:t>/</w:t>
      </w:r>
      <w:proofErr w:type="spellStart"/>
      <w:r>
        <w:rPr>
          <w:rFonts w:asciiTheme="minorHAnsi" w:hAnsiTheme="minorHAnsi" w:cstheme="minorHAnsi"/>
          <w:bCs/>
        </w:rPr>
        <w:t>ka</w:t>
      </w:r>
      <w:proofErr w:type="spellEnd"/>
      <w:r>
        <w:rPr>
          <w:rFonts w:asciiTheme="minorHAnsi" w:hAnsiTheme="minorHAnsi" w:cstheme="minorHAnsi"/>
          <w:bCs/>
        </w:rPr>
        <w:t xml:space="preserve"> </w:t>
      </w:r>
    </w:p>
    <w:p w14:paraId="5A318261" w14:textId="77777777" w:rsidR="007A26AC" w:rsidRPr="000A6480" w:rsidRDefault="007A26AC" w:rsidP="0047040E">
      <w:pPr>
        <w:keepNext/>
        <w:shd w:val="clear" w:color="auto" w:fill="B4C6E7" w:themeFill="accent5" w:themeFillTint="66"/>
        <w:rPr>
          <w:rFonts w:asciiTheme="minorHAnsi" w:hAnsiTheme="minorHAnsi" w:cstheme="minorHAnsi"/>
          <w:b/>
          <w:bCs/>
        </w:rPr>
      </w:pPr>
      <w:r w:rsidRPr="000A6480">
        <w:rPr>
          <w:rFonts w:asciiTheme="minorHAnsi" w:hAnsiTheme="minorHAnsi" w:cstheme="minorHAnsi"/>
          <w:b/>
          <w:bCs/>
        </w:rPr>
        <w:t>splňující předpoklady stanovené zákonem o státní službě</w:t>
      </w:r>
      <w:r>
        <w:rPr>
          <w:rFonts w:asciiTheme="minorHAnsi" w:hAnsiTheme="minorHAnsi" w:cstheme="minorHAnsi"/>
          <w:b/>
          <w:bCs/>
        </w:rPr>
        <w:t>:</w:t>
      </w:r>
    </w:p>
    <w:p w14:paraId="3863B4E8" w14:textId="77777777" w:rsidR="007A26AC" w:rsidRPr="006062B5" w:rsidRDefault="007A26AC" w:rsidP="007A26AC">
      <w:pPr>
        <w:shd w:val="clear" w:color="auto" w:fill="FFFFFF" w:themeFill="background1"/>
        <w:spacing w:before="240" w:after="120"/>
        <w:ind w:left="425" w:hanging="425"/>
        <w:rPr>
          <w:rFonts w:asciiTheme="minorHAnsi" w:hAnsiTheme="minorHAnsi" w:cstheme="minorHAnsi"/>
          <w:color w:val="000000" w:themeColor="text1"/>
        </w:rPr>
      </w:pPr>
      <w:r w:rsidRPr="006062B5">
        <w:rPr>
          <w:rFonts w:asciiTheme="minorHAnsi" w:hAnsiTheme="minorHAnsi" w:cstheme="minorHAnsi"/>
          <w:color w:val="000000" w:themeColor="text1"/>
        </w:rPr>
        <w:t>a)</w:t>
      </w:r>
      <w:r w:rsidRPr="006062B5">
        <w:rPr>
          <w:rFonts w:asciiTheme="minorHAnsi" w:hAnsiTheme="minorHAnsi" w:cstheme="minorHAnsi"/>
          <w:color w:val="000000" w:themeColor="text1"/>
        </w:rPr>
        <w:tab/>
      </w:r>
      <w:r w:rsidRPr="006062B5">
        <w:rPr>
          <w:rFonts w:asciiTheme="minorHAnsi" w:hAnsiTheme="minorHAnsi" w:cstheme="minorHAnsi"/>
        </w:rPr>
        <w:t>je státním občanem České republiky</w:t>
      </w:r>
      <w:bookmarkStart w:id="2" w:name="_Ref123248505"/>
      <w:r w:rsidRPr="006062B5">
        <w:rPr>
          <w:rFonts w:asciiTheme="minorHAnsi" w:hAnsiTheme="minorHAnsi" w:cstheme="minorHAnsi"/>
          <w:vertAlign w:val="superscript"/>
        </w:rPr>
        <w:footnoteReference w:id="2"/>
      </w:r>
      <w:bookmarkEnd w:id="2"/>
      <w:r w:rsidRPr="006062B5">
        <w:rPr>
          <w:rFonts w:asciiTheme="minorHAnsi" w:hAnsiTheme="minorHAnsi" w:cstheme="minorHAnsi"/>
          <w:vertAlign w:val="superscript"/>
        </w:rPr>
        <w:t>,</w:t>
      </w:r>
      <w:r w:rsidRPr="006062B5">
        <w:rPr>
          <w:rFonts w:asciiTheme="minorHAnsi" w:hAnsiTheme="minorHAnsi" w:cstheme="minorHAnsi"/>
        </w:rPr>
        <w:t xml:space="preserve"> občanem jiného členského státu Evropské unie nebo občanem státu, který je smluvním státem Dohody o Evropském hospodářském prostoru</w:t>
      </w:r>
      <w:r w:rsidRPr="006062B5">
        <w:rPr>
          <w:rFonts w:asciiTheme="minorHAnsi" w:hAnsiTheme="minorHAnsi" w:cstheme="minorHAnsi"/>
          <w:vertAlign w:val="superscript"/>
        </w:rPr>
        <w:footnoteReference w:id="3"/>
      </w:r>
      <w:r w:rsidRPr="006062B5">
        <w:rPr>
          <w:rFonts w:asciiTheme="minorHAnsi" w:hAnsiTheme="minorHAnsi" w:cstheme="minorHAnsi"/>
        </w:rPr>
        <w:t xml:space="preserve"> [§ 25 odst. 1</w:t>
      </w:r>
      <w:r w:rsidRPr="006062B5">
        <w:rPr>
          <w:rFonts w:asciiTheme="minorHAnsi" w:hAnsiTheme="minorHAnsi" w:cstheme="minorHAnsi"/>
          <w:color w:val="000000" w:themeColor="text1"/>
        </w:rPr>
        <w:t xml:space="preserve"> písm. a) zákona o státní službě],</w:t>
      </w:r>
    </w:p>
    <w:p w14:paraId="641FF0CF" w14:textId="77777777" w:rsidR="007A26AC" w:rsidRPr="006062B5" w:rsidRDefault="007A26AC" w:rsidP="007A26AC">
      <w:pPr>
        <w:shd w:val="clear" w:color="auto" w:fill="FFFFFF" w:themeFill="background1"/>
        <w:ind w:left="425" w:hanging="425"/>
        <w:rPr>
          <w:rFonts w:asciiTheme="minorHAnsi" w:hAnsiTheme="minorHAnsi" w:cstheme="minorHAnsi"/>
        </w:rPr>
      </w:pPr>
      <w:r w:rsidRPr="006062B5">
        <w:rPr>
          <w:rFonts w:asciiTheme="minorHAnsi" w:hAnsiTheme="minorHAnsi" w:cstheme="minorHAnsi"/>
        </w:rPr>
        <w:t>b)</w:t>
      </w:r>
      <w:r w:rsidRPr="006062B5">
        <w:rPr>
          <w:rFonts w:asciiTheme="minorHAnsi" w:hAnsiTheme="minorHAnsi" w:cstheme="minorHAnsi"/>
        </w:rPr>
        <w:tab/>
        <w:t>dosáhl věku 18 let [§ 25 odst. 1 písm. b) zákona o státní službě],</w:t>
      </w:r>
    </w:p>
    <w:p w14:paraId="38662ECF" w14:textId="77777777" w:rsidR="007A26AC" w:rsidRPr="006062B5" w:rsidRDefault="007A26AC" w:rsidP="007A26AC">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c)</w:t>
      </w:r>
      <w:r w:rsidRPr="006062B5">
        <w:rPr>
          <w:rFonts w:asciiTheme="minorHAnsi" w:hAnsiTheme="minorHAnsi" w:cstheme="minorHAnsi"/>
        </w:rPr>
        <w:tab/>
        <w:t>je plně svéprávný [§ 25 odst. 1 písm. c) zákona o státní službě]</w:t>
      </w:r>
      <w:r w:rsidRPr="006062B5">
        <w:rPr>
          <w:rStyle w:val="Znakapoznpodarou"/>
          <w:rFonts w:asciiTheme="minorHAnsi" w:hAnsiTheme="minorHAnsi" w:cstheme="minorHAnsi"/>
        </w:rPr>
        <w:footnoteReference w:id="4"/>
      </w:r>
      <w:r w:rsidRPr="006062B5">
        <w:rPr>
          <w:rFonts w:asciiTheme="minorHAnsi" w:hAnsiTheme="minorHAnsi" w:cstheme="minorHAnsi"/>
        </w:rPr>
        <w:t xml:space="preserve">, </w:t>
      </w:r>
    </w:p>
    <w:p w14:paraId="431E8D78" w14:textId="77777777" w:rsidR="007A26AC" w:rsidRPr="006062B5" w:rsidRDefault="007A26AC" w:rsidP="007A26AC">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t>d)</w:t>
      </w:r>
      <w:r w:rsidRPr="006062B5">
        <w:rPr>
          <w:rFonts w:asciiTheme="minorHAnsi" w:hAnsiTheme="minorHAnsi" w:cstheme="minorHAnsi"/>
        </w:rPr>
        <w:tab/>
        <w:t>je bezúhonný [§ 25 odst. 1 písm. d) zákona o státní službě]</w:t>
      </w:r>
      <w:r w:rsidRPr="006062B5">
        <w:rPr>
          <w:rStyle w:val="Znakapoznpodarou"/>
          <w:rFonts w:asciiTheme="minorHAnsi" w:hAnsiTheme="minorHAnsi" w:cstheme="minorHAnsi"/>
        </w:rPr>
        <w:footnoteReference w:id="5"/>
      </w:r>
      <w:r w:rsidRPr="006062B5">
        <w:rPr>
          <w:rStyle w:val="Znakapoznpodarou"/>
          <w:rFonts w:asciiTheme="minorHAnsi" w:hAnsiTheme="minorHAnsi" w:cstheme="minorHAnsi"/>
          <w:vertAlign w:val="baseline"/>
        </w:rPr>
        <w:t>,</w:t>
      </w:r>
    </w:p>
    <w:p w14:paraId="06261F5F" w14:textId="77777777" w:rsidR="007A26AC" w:rsidRPr="006062B5" w:rsidRDefault="007A26AC" w:rsidP="007A26AC">
      <w:pPr>
        <w:shd w:val="clear" w:color="auto" w:fill="FFFFFF" w:themeFill="background1"/>
        <w:ind w:left="426" w:hanging="426"/>
        <w:rPr>
          <w:rFonts w:asciiTheme="minorHAnsi" w:hAnsiTheme="minorHAnsi" w:cstheme="minorHAnsi"/>
        </w:rPr>
      </w:pPr>
      <w:r w:rsidRPr="006062B5">
        <w:rPr>
          <w:rFonts w:asciiTheme="minorHAnsi" w:hAnsiTheme="minorHAnsi" w:cstheme="minorHAnsi"/>
        </w:rPr>
        <w:lastRenderedPageBreak/>
        <w:t>e)</w:t>
      </w:r>
      <w:r w:rsidRPr="006062B5">
        <w:rPr>
          <w:rFonts w:asciiTheme="minorHAnsi" w:hAnsiTheme="minorHAnsi" w:cstheme="minorHAnsi"/>
        </w:rPr>
        <w:tab/>
        <w:t>dosáhl vzdělání stanoveného zákonem pro toto služební místo [§ 25 odst. 1 písm. e) zákona o státní službě], tj. vysokoškolské vzdělání získané studiem v magisterském studijním programu</w:t>
      </w:r>
      <w:r w:rsidRPr="006062B5">
        <w:rPr>
          <w:rStyle w:val="Znakapoznpodarou"/>
          <w:rFonts w:asciiTheme="minorHAnsi" w:hAnsiTheme="minorHAnsi" w:cstheme="minorHAnsi"/>
        </w:rPr>
        <w:footnoteReference w:id="6"/>
      </w:r>
      <w:r w:rsidRPr="006062B5">
        <w:rPr>
          <w:rFonts w:asciiTheme="minorHAnsi" w:hAnsiTheme="minorHAnsi" w:cstheme="minorHAnsi"/>
        </w:rPr>
        <w:t xml:space="preserve">, </w:t>
      </w:r>
    </w:p>
    <w:p w14:paraId="7F8E2CC4" w14:textId="77777777" w:rsidR="007A26AC" w:rsidRPr="006062B5" w:rsidRDefault="007A26AC" w:rsidP="007A26AC">
      <w:pPr>
        <w:shd w:val="clear" w:color="auto" w:fill="FFFFFF" w:themeFill="background1"/>
        <w:spacing w:after="240"/>
        <w:ind w:left="425" w:hanging="425"/>
        <w:rPr>
          <w:rFonts w:asciiTheme="minorHAnsi" w:hAnsiTheme="minorHAnsi" w:cstheme="minorHAnsi"/>
        </w:rPr>
      </w:pPr>
      <w:r w:rsidRPr="006062B5">
        <w:rPr>
          <w:rFonts w:asciiTheme="minorHAnsi" w:hAnsiTheme="minorHAnsi" w:cstheme="minorHAnsi"/>
        </w:rPr>
        <w:t>f)</w:t>
      </w:r>
      <w:r w:rsidRPr="006062B5">
        <w:rPr>
          <w:rFonts w:asciiTheme="minorHAnsi" w:hAnsiTheme="minorHAnsi" w:cstheme="minorHAnsi"/>
        </w:rPr>
        <w:tab/>
        <w:t>má potřebnou zdravotní způsobilost [§ 25 odst. 1 písm. f) zákona o státní službě]</w:t>
      </w:r>
      <w:r w:rsidRPr="006062B5">
        <w:rPr>
          <w:rStyle w:val="Znakapoznpodarou"/>
          <w:rFonts w:asciiTheme="minorHAnsi" w:hAnsiTheme="minorHAnsi" w:cstheme="minorHAnsi"/>
        </w:rPr>
        <w:footnoteReference w:id="7"/>
      </w:r>
    </w:p>
    <w:p w14:paraId="0C585052" w14:textId="0E0089F9" w:rsidR="007A26AC" w:rsidRPr="002A57EC" w:rsidRDefault="007A26AC" w:rsidP="0047040E">
      <w:pPr>
        <w:keepNext/>
        <w:shd w:val="clear" w:color="auto" w:fill="B4C6E7" w:themeFill="accent5" w:themeFillTint="66"/>
        <w:rPr>
          <w:rFonts w:asciiTheme="minorHAnsi" w:hAnsiTheme="minorHAnsi" w:cstheme="minorHAnsi"/>
          <w:b/>
        </w:rPr>
      </w:pPr>
      <w:r w:rsidRPr="000A6480">
        <w:rPr>
          <w:rFonts w:asciiTheme="minorHAnsi" w:hAnsiTheme="minorHAnsi" w:cstheme="minorHAnsi"/>
          <w:b/>
        </w:rPr>
        <w:t xml:space="preserve">splňující </w:t>
      </w:r>
      <w:r w:rsidRPr="002A57EC">
        <w:rPr>
          <w:rFonts w:asciiTheme="minorHAnsi" w:hAnsiTheme="minorHAnsi" w:cstheme="minorHAnsi"/>
          <w:b/>
        </w:rPr>
        <w:t>požadav</w:t>
      </w:r>
      <w:r>
        <w:rPr>
          <w:rFonts w:asciiTheme="minorHAnsi" w:hAnsiTheme="minorHAnsi" w:cstheme="minorHAnsi"/>
          <w:b/>
        </w:rPr>
        <w:t>ek</w:t>
      </w:r>
      <w:r w:rsidRPr="002A57EC">
        <w:rPr>
          <w:rFonts w:asciiTheme="minorHAnsi" w:hAnsiTheme="minorHAnsi" w:cstheme="minorHAnsi"/>
          <w:b/>
        </w:rPr>
        <w:t xml:space="preserve"> podle § 25 odst. 5 písm. b) zákona o státní službě ve spojení se služebním předpisem Společným služebním předpisem náměstka ministra vnitra pro státní službu a státního tajemníka v</w:t>
      </w:r>
      <w:r>
        <w:rPr>
          <w:rFonts w:asciiTheme="minorHAnsi" w:hAnsiTheme="minorHAnsi" w:cstheme="minorHAnsi"/>
          <w:b/>
        </w:rPr>
        <w:t> </w:t>
      </w:r>
      <w:r w:rsidRPr="002A57EC">
        <w:rPr>
          <w:rFonts w:asciiTheme="minorHAnsi" w:hAnsiTheme="minorHAnsi" w:cstheme="minorHAnsi"/>
          <w:b/>
        </w:rPr>
        <w:t>Ministerstvu vnitra č. 36/2022 ze dne 14. prosince 2022 o stanovení požadavků na služební a pracovní místa na Ministerstvu vnitra:</w:t>
      </w:r>
    </w:p>
    <w:p w14:paraId="3C95C195" w14:textId="196BC070" w:rsidR="007A26AC" w:rsidRPr="00B24B48" w:rsidRDefault="007A26AC" w:rsidP="007A26AC">
      <w:pPr>
        <w:shd w:val="clear" w:color="auto" w:fill="FFFFFF" w:themeFill="background1"/>
        <w:spacing w:before="240" w:after="240"/>
        <w:ind w:left="425" w:hanging="425"/>
        <w:rPr>
          <w:rFonts w:asciiTheme="minorHAnsi" w:hAnsiTheme="minorHAnsi" w:cstheme="minorHAnsi"/>
        </w:rPr>
      </w:pPr>
      <w:r>
        <w:rPr>
          <w:rFonts w:asciiTheme="minorHAnsi" w:hAnsiTheme="minorHAnsi" w:cstheme="minorHAnsi"/>
        </w:rPr>
        <w:t>g)</w:t>
      </w:r>
      <w:r>
        <w:rPr>
          <w:rFonts w:asciiTheme="minorHAnsi" w:hAnsiTheme="minorHAnsi" w:cstheme="minorHAnsi"/>
        </w:rPr>
        <w:tab/>
      </w:r>
      <w:r w:rsidRPr="00B24B48">
        <w:rPr>
          <w:rFonts w:asciiTheme="minorHAnsi" w:hAnsiTheme="minorHAnsi" w:cstheme="minorHAnsi"/>
        </w:rPr>
        <w:t xml:space="preserve">způsobilost mít přístup k utajovaným informacím stupně utajení </w:t>
      </w:r>
      <w:r w:rsidRPr="00B24B48">
        <w:rPr>
          <w:rFonts w:asciiTheme="minorHAnsi" w:hAnsiTheme="minorHAnsi" w:cstheme="minorHAnsi"/>
          <w:b/>
        </w:rPr>
        <w:t>„Vyhrazené“</w:t>
      </w:r>
      <w:r w:rsidRPr="00B24B48">
        <w:rPr>
          <w:rFonts w:asciiTheme="minorHAnsi" w:hAnsiTheme="minorHAnsi" w:cstheme="minorHAnsi"/>
        </w:rPr>
        <w:t xml:space="preserve"> v souladu se zákonem (č. 412/2005 Sb., o ochraně utajovaných informací a o bezpečnostní způsobilosti, ve znění pozdějších předpisů)</w:t>
      </w:r>
      <w:r w:rsidRPr="00BD0B6D">
        <w:rPr>
          <w:rStyle w:val="Znakapoznpodarou"/>
          <w:rFonts w:asciiTheme="minorHAnsi" w:hAnsiTheme="minorHAnsi" w:cstheme="minorHAnsi"/>
        </w:rPr>
        <w:footnoteReference w:id="8"/>
      </w:r>
    </w:p>
    <w:p w14:paraId="58305083" w14:textId="77777777" w:rsidR="007A26AC" w:rsidRPr="000A6480" w:rsidRDefault="007A26AC" w:rsidP="0047040E">
      <w:pPr>
        <w:keepNext/>
        <w:shd w:val="clear" w:color="auto" w:fill="B4C6E7" w:themeFill="accent5" w:themeFillTint="66"/>
        <w:rPr>
          <w:rFonts w:asciiTheme="minorHAnsi" w:hAnsiTheme="minorHAnsi" w:cstheme="minorHAnsi"/>
          <w:b/>
        </w:rPr>
      </w:pPr>
      <w:r w:rsidRPr="000A6480">
        <w:rPr>
          <w:rFonts w:asciiTheme="minorHAnsi" w:hAnsiTheme="minorHAnsi" w:cstheme="minorHAnsi"/>
          <w:b/>
        </w:rPr>
        <w:t>splňující další předpoklady pro výběrová řízení na služební místa představených:</w:t>
      </w:r>
    </w:p>
    <w:p w14:paraId="508D9432" w14:textId="77777777" w:rsidR="007A26AC" w:rsidRPr="00B24B48" w:rsidRDefault="007A26AC" w:rsidP="007A26AC">
      <w:pPr>
        <w:shd w:val="clear" w:color="auto" w:fill="FFFFFF" w:themeFill="background1"/>
        <w:spacing w:before="240" w:after="120"/>
        <w:ind w:left="425" w:hanging="425"/>
        <w:rPr>
          <w:rFonts w:asciiTheme="minorHAnsi" w:hAnsiTheme="minorHAnsi" w:cstheme="minorHAnsi"/>
        </w:rPr>
      </w:pPr>
      <w:r>
        <w:rPr>
          <w:rFonts w:asciiTheme="minorHAnsi" w:hAnsiTheme="minorHAnsi" w:cstheme="minorHAnsi"/>
        </w:rPr>
        <w:t>i)</w:t>
      </w:r>
      <w:r>
        <w:rPr>
          <w:rFonts w:asciiTheme="minorHAnsi" w:hAnsiTheme="minorHAnsi" w:cstheme="minorHAnsi"/>
        </w:rPr>
        <w:tab/>
      </w:r>
      <w:r w:rsidRPr="00B24B48">
        <w:rPr>
          <w:rFonts w:asciiTheme="minorHAnsi" w:hAnsiTheme="minorHAnsi" w:cstheme="minorHAnsi"/>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r w:rsidRPr="00BD0B6D">
        <w:rPr>
          <w:rStyle w:val="Znakapoznpodarou"/>
          <w:rFonts w:asciiTheme="minorHAnsi" w:hAnsiTheme="minorHAnsi" w:cstheme="minorHAnsi"/>
        </w:rPr>
        <w:footnoteReference w:id="9"/>
      </w:r>
    </w:p>
    <w:p w14:paraId="69561842" w14:textId="77777777" w:rsidR="007A26AC" w:rsidRDefault="007A26AC" w:rsidP="007A26AC">
      <w:pPr>
        <w:shd w:val="clear" w:color="auto" w:fill="FFFFFF" w:themeFill="background1"/>
        <w:ind w:left="426" w:hanging="426"/>
        <w:rPr>
          <w:rFonts w:asciiTheme="minorHAnsi" w:hAnsiTheme="minorHAnsi" w:cstheme="minorHAnsi"/>
        </w:rPr>
      </w:pPr>
      <w:r>
        <w:rPr>
          <w:rFonts w:asciiTheme="minorHAnsi" w:hAnsiTheme="minorHAnsi" w:cstheme="minorHAnsi"/>
        </w:rPr>
        <w:t>j)</w:t>
      </w:r>
      <w:r>
        <w:rPr>
          <w:rFonts w:asciiTheme="minorHAnsi" w:hAnsiTheme="minorHAnsi" w:cstheme="minorHAnsi"/>
        </w:rPr>
        <w:tab/>
      </w:r>
      <w:r w:rsidRPr="00B24B48">
        <w:rPr>
          <w:rFonts w:asciiTheme="minorHAnsi" w:hAnsiTheme="minorHAnsi" w:cstheme="minorHAnsi"/>
        </w:rPr>
        <w:t>je-li narozen přede dnem 1. prosince 1971, předloží čestné prohlášení</w:t>
      </w:r>
      <w:r w:rsidRPr="003E71DD">
        <w:rPr>
          <w:vertAlign w:val="superscript"/>
        </w:rPr>
        <w:footnoteReference w:id="10"/>
      </w:r>
      <w:r w:rsidRPr="00B24B48">
        <w:rPr>
          <w:rFonts w:asciiTheme="minorHAnsi" w:hAnsiTheme="minorHAnsi" w:cstheme="minorHAnsi"/>
        </w:rPr>
        <w:t xml:space="preserve"> podle § 4 odst. 3 zákona č. 451/1991 Sb., kterým se stanoví některé další předpoklady pro výkon některých funkcí ve státních orgánech a organizacích České a Slovenské Federativní Republiky, České republiky a Slovenské republiky;</w:t>
      </w:r>
    </w:p>
    <w:p w14:paraId="1E6457BF" w14:textId="15985395" w:rsidR="001732A4" w:rsidRDefault="007A26AC" w:rsidP="007A26AC">
      <w:pPr>
        <w:shd w:val="clear" w:color="auto" w:fill="FFFFFF" w:themeFill="background1"/>
        <w:ind w:left="426" w:hanging="426"/>
        <w:rPr>
          <w:rFonts w:asciiTheme="minorHAnsi" w:hAnsiTheme="minorHAnsi" w:cstheme="minorHAnsi"/>
        </w:rPr>
      </w:pPr>
      <w:r>
        <w:rPr>
          <w:rFonts w:asciiTheme="minorHAnsi" w:hAnsiTheme="minorHAnsi" w:cstheme="minorHAnsi"/>
        </w:rPr>
        <w:t>k)</w:t>
      </w:r>
      <w:r>
        <w:rPr>
          <w:rFonts w:asciiTheme="minorHAnsi" w:hAnsiTheme="minorHAnsi" w:cstheme="minorHAnsi"/>
        </w:rPr>
        <w:tab/>
        <w:t>žadatel/</w:t>
      </w:r>
      <w:proofErr w:type="spellStart"/>
      <w:r>
        <w:rPr>
          <w:rFonts w:asciiTheme="minorHAnsi" w:hAnsiTheme="minorHAnsi" w:cstheme="minorHAnsi"/>
        </w:rPr>
        <w:t>ka</w:t>
      </w:r>
      <w:proofErr w:type="spellEnd"/>
      <w:r>
        <w:rPr>
          <w:rFonts w:asciiTheme="minorHAnsi" w:hAnsiTheme="minorHAnsi" w:cstheme="minorHAnsi"/>
        </w:rPr>
        <w:t xml:space="preserve"> musí </w:t>
      </w:r>
      <w:r w:rsidRPr="00B24B48">
        <w:rPr>
          <w:rFonts w:asciiTheme="minorHAnsi" w:hAnsiTheme="minorHAnsi" w:cstheme="minorHAnsi"/>
        </w:rPr>
        <w:t>splň</w:t>
      </w:r>
      <w:r>
        <w:rPr>
          <w:rFonts w:asciiTheme="minorHAnsi" w:hAnsiTheme="minorHAnsi" w:cstheme="minorHAnsi"/>
        </w:rPr>
        <w:t>ovat</w:t>
      </w:r>
      <w:r w:rsidRPr="00B24B48">
        <w:rPr>
          <w:rFonts w:asciiTheme="minorHAnsi" w:hAnsiTheme="minorHAnsi" w:cstheme="minorHAnsi"/>
        </w:rPr>
        <w:t xml:space="preserve"> profesní kvalifikační předpoklad účasti ve výběrovém řízení na služební místo vedoucí oddělení </w:t>
      </w:r>
      <w:r w:rsidR="00126958">
        <w:rPr>
          <w:rFonts w:asciiTheme="minorHAnsi" w:eastAsiaTheme="minorHAnsi" w:hAnsiTheme="minorHAnsi" w:cstheme="minorHAnsi"/>
          <w:color w:val="000000"/>
        </w:rPr>
        <w:t>kancelář nejvyššího státního tajemníka</w:t>
      </w:r>
      <w:bookmarkStart w:id="3" w:name="_GoBack"/>
      <w:bookmarkEnd w:id="3"/>
      <w:r w:rsidRPr="00B24B48">
        <w:rPr>
          <w:rFonts w:asciiTheme="minorHAnsi" w:eastAsiaTheme="minorHAnsi" w:hAnsiTheme="minorHAnsi" w:cstheme="minorHAnsi"/>
          <w:b/>
          <w:color w:val="000000"/>
        </w:rPr>
        <w:t xml:space="preserve"> </w:t>
      </w:r>
      <w:r w:rsidRPr="00B24B48">
        <w:rPr>
          <w:rFonts w:asciiTheme="minorHAnsi" w:hAnsiTheme="minorHAnsi" w:cstheme="minorHAnsi"/>
        </w:rPr>
        <w:t>podle § 58 odst. 2 zákona o státní službě; podle tohoto ustanovení se výběrového řízení může zúčastnit: „</w:t>
      </w:r>
      <w:r w:rsidRPr="000A6480">
        <w:rPr>
          <w:rFonts w:asciiTheme="minorHAnsi" w:hAnsiTheme="minorHAnsi" w:cstheme="minorHAnsi"/>
          <w:b/>
        </w:rPr>
        <w:t>osoba, která v uplynulých 15 letech vykonávala nejméně po dobu 1 roku činnosti podle § 5 nebo činnosti obdobné</w:t>
      </w:r>
      <w:r w:rsidRPr="00B24B48">
        <w:rPr>
          <w:rFonts w:asciiTheme="minorHAnsi" w:hAnsiTheme="minorHAnsi" w:cstheme="minorHAnsi"/>
        </w:rPr>
        <w:t>“</w:t>
      </w:r>
      <w:r w:rsidRPr="00D069C5">
        <w:rPr>
          <w:rStyle w:val="Znakapoznpodarou"/>
          <w:rFonts w:asciiTheme="minorHAnsi" w:hAnsiTheme="minorHAnsi" w:cstheme="minorHAnsi"/>
        </w:rPr>
        <w:footnoteReference w:id="11"/>
      </w:r>
      <w:r w:rsidRPr="00B24B48">
        <w:rPr>
          <w:rFonts w:asciiTheme="minorHAnsi" w:hAnsiTheme="minorHAnsi" w:cstheme="minorHAnsi"/>
        </w:rPr>
        <w:t>.</w:t>
      </w:r>
    </w:p>
    <w:p w14:paraId="152A89A1" w14:textId="77777777" w:rsidR="007A26AC" w:rsidRDefault="007A26AC" w:rsidP="007A26AC">
      <w:pPr>
        <w:shd w:val="clear" w:color="auto" w:fill="FFFFFF" w:themeFill="background1"/>
        <w:rPr>
          <w:rFonts w:asciiTheme="minorHAnsi" w:hAnsiTheme="minorHAnsi" w:cstheme="minorHAnsi"/>
          <w:b/>
          <w:bCs/>
          <w:color w:val="FFFFFF" w:themeColor="background1"/>
          <w:sz w:val="24"/>
          <w:szCs w:val="24"/>
        </w:rPr>
      </w:pPr>
    </w:p>
    <w:p w14:paraId="22292DEB" w14:textId="7F669B64" w:rsidR="00801ACD" w:rsidRPr="006062B5" w:rsidRDefault="00801ACD" w:rsidP="00312FEE">
      <w:pPr>
        <w:pStyle w:val="Nadpis1"/>
        <w:keepNext/>
        <w:shd w:val="clear" w:color="auto" w:fill="2F5496" w:themeFill="accent5" w:themeFillShade="BF"/>
        <w:spacing w:before="0" w:line="240" w:lineRule="auto"/>
        <w:rPr>
          <w:color w:val="FFFFFF" w:themeColor="background1"/>
        </w:rPr>
      </w:pPr>
      <w:r w:rsidRPr="006062B5">
        <w:rPr>
          <w:color w:val="FFFFFF" w:themeColor="background1"/>
        </w:rPr>
        <w:t>6.</w:t>
      </w:r>
      <w:r w:rsidRPr="006062B5">
        <w:rPr>
          <w:color w:val="FFFFFF" w:themeColor="background1"/>
        </w:rPr>
        <w:tab/>
      </w:r>
      <w:r w:rsidR="006062B5">
        <w:rPr>
          <w:color w:val="FFFFFF" w:themeColor="background1"/>
        </w:rPr>
        <w:t>P</w:t>
      </w:r>
      <w:r w:rsidRPr="006062B5">
        <w:rPr>
          <w:color w:val="FFFFFF" w:themeColor="background1"/>
        </w:rPr>
        <w:t>ovinné přílohy</w:t>
      </w:r>
    </w:p>
    <w:p w14:paraId="65151F89" w14:textId="2508C3CF" w:rsidR="00801ACD" w:rsidRPr="006062B5" w:rsidRDefault="00EB29BD" w:rsidP="007D3BCD">
      <w:pPr>
        <w:shd w:val="clear" w:color="auto" w:fill="FFFFFF" w:themeFill="background1"/>
        <w:ind w:left="426" w:hanging="426"/>
        <w:rPr>
          <w:rFonts w:asciiTheme="minorHAnsi" w:eastAsia="Times New Roman" w:hAnsiTheme="minorHAnsi" w:cstheme="minorHAnsi"/>
          <w:color w:val="000000" w:themeColor="text1"/>
        </w:rPr>
      </w:pPr>
      <w:r w:rsidRPr="006062B5">
        <w:rPr>
          <w:rFonts w:asciiTheme="minorHAnsi" w:eastAsia="Times New Roman" w:hAnsiTheme="minorHAnsi" w:cstheme="minorHAnsi"/>
          <w:color w:val="000000" w:themeColor="text1"/>
        </w:rPr>
        <w:t>a)</w:t>
      </w:r>
      <w:r w:rsidRPr="006062B5">
        <w:rPr>
          <w:rFonts w:asciiTheme="minorHAnsi" w:eastAsia="Times New Roman" w:hAnsiTheme="minorHAnsi" w:cstheme="minorHAnsi"/>
          <w:color w:val="000000" w:themeColor="text1"/>
        </w:rPr>
        <w:tab/>
      </w:r>
      <w:r w:rsidR="00801ACD" w:rsidRPr="006062B5">
        <w:rPr>
          <w:rFonts w:asciiTheme="minorHAnsi" w:eastAsia="Times New Roman" w:hAnsiTheme="minorHAnsi" w:cstheme="minorHAnsi"/>
          <w:color w:val="000000" w:themeColor="text1"/>
        </w:rPr>
        <w:t>životopis</w:t>
      </w:r>
      <w:r w:rsidR="00801ACD" w:rsidRPr="006062B5">
        <w:rPr>
          <w:rStyle w:val="Znakapoznpodarou"/>
          <w:rFonts w:asciiTheme="minorHAnsi" w:eastAsia="Times New Roman" w:hAnsiTheme="minorHAnsi" w:cstheme="minorHAnsi"/>
          <w:color w:val="000000" w:themeColor="text1"/>
        </w:rPr>
        <w:footnoteReference w:id="12"/>
      </w:r>
      <w:r w:rsidR="007A5554">
        <w:rPr>
          <w:rFonts w:asciiTheme="minorHAnsi" w:eastAsia="Times New Roman" w:hAnsiTheme="minorHAnsi" w:cstheme="minorHAnsi"/>
          <w:color w:val="000000" w:themeColor="text1"/>
        </w:rPr>
        <w:t xml:space="preserve"> (</w:t>
      </w:r>
      <w:r w:rsidR="00312FEE" w:rsidRPr="006062B5">
        <w:rPr>
          <w:rFonts w:asciiTheme="minorHAnsi" w:eastAsia="Times New Roman" w:hAnsiTheme="minorHAnsi" w:cstheme="minorHAnsi"/>
          <w:color w:val="000000" w:themeColor="text1"/>
        </w:rPr>
        <w:t>strukturovaný</w:t>
      </w:r>
      <w:r w:rsidR="007A5554">
        <w:rPr>
          <w:rFonts w:asciiTheme="minorHAnsi" w:eastAsia="Times New Roman" w:hAnsiTheme="minorHAnsi" w:cstheme="minorHAnsi"/>
          <w:color w:val="000000" w:themeColor="text1"/>
        </w:rPr>
        <w:t xml:space="preserve"> profesní</w:t>
      </w:r>
      <w:r w:rsidR="00312FEE" w:rsidRPr="006062B5">
        <w:rPr>
          <w:rFonts w:asciiTheme="minorHAnsi" w:eastAsia="Times New Roman" w:hAnsiTheme="minorHAnsi" w:cstheme="minorHAnsi"/>
          <w:color w:val="000000" w:themeColor="text1"/>
        </w:rPr>
        <w:t>)</w:t>
      </w:r>
      <w:r w:rsidR="00801ACD" w:rsidRPr="006062B5">
        <w:rPr>
          <w:rFonts w:asciiTheme="minorHAnsi" w:eastAsia="Times New Roman" w:hAnsiTheme="minorHAnsi" w:cstheme="minorHAnsi"/>
          <w:color w:val="000000" w:themeColor="text1"/>
        </w:rPr>
        <w:t>,</w:t>
      </w:r>
    </w:p>
    <w:p w14:paraId="7667B371" w14:textId="15901AEB" w:rsidR="00801ACD" w:rsidRPr="006062B5" w:rsidRDefault="00EB29BD" w:rsidP="00810255">
      <w:pPr>
        <w:shd w:val="clear" w:color="auto" w:fill="FFFFFF" w:themeFill="background1"/>
        <w:spacing w:after="120"/>
        <w:ind w:left="425" w:hanging="425"/>
        <w:rPr>
          <w:rFonts w:asciiTheme="minorHAnsi" w:eastAsia="Times New Roman" w:hAnsiTheme="minorHAnsi" w:cstheme="minorHAnsi"/>
        </w:rPr>
      </w:pPr>
      <w:r w:rsidRPr="006062B5">
        <w:rPr>
          <w:rFonts w:asciiTheme="minorHAnsi" w:eastAsia="Times New Roman" w:hAnsiTheme="minorHAnsi" w:cstheme="minorHAnsi"/>
        </w:rPr>
        <w:t>b)</w:t>
      </w:r>
      <w:r w:rsidRPr="006062B5">
        <w:rPr>
          <w:rFonts w:asciiTheme="minorHAnsi" w:eastAsia="Times New Roman" w:hAnsiTheme="minorHAnsi" w:cstheme="minorHAnsi"/>
        </w:rPr>
        <w:tab/>
      </w:r>
      <w:r w:rsidR="007D3BCD" w:rsidRPr="006062B5">
        <w:rPr>
          <w:rFonts w:asciiTheme="minorHAnsi" w:eastAsia="Times New Roman" w:hAnsiTheme="minorHAnsi" w:cstheme="minorHAnsi"/>
        </w:rPr>
        <w:t>motivační dopis</w:t>
      </w:r>
      <w:r w:rsidR="00801ACD" w:rsidRPr="006062B5">
        <w:rPr>
          <w:rFonts w:asciiTheme="minorHAnsi" w:eastAsia="Times New Roman" w:hAnsiTheme="minorHAnsi" w:cstheme="minorHAnsi"/>
        </w:rPr>
        <w:t>.</w:t>
      </w:r>
    </w:p>
    <w:p w14:paraId="058B09BB" w14:textId="6D6454D1" w:rsidR="00D621D9" w:rsidRPr="006062B5" w:rsidRDefault="00D621D9" w:rsidP="00312FEE">
      <w:pPr>
        <w:pStyle w:val="Nadpis1"/>
        <w:keepNext/>
        <w:shd w:val="clear" w:color="auto" w:fill="2F5496" w:themeFill="accent5" w:themeFillShade="BF"/>
        <w:spacing w:after="120" w:line="240" w:lineRule="auto"/>
        <w:rPr>
          <w:color w:val="FFFFFF" w:themeColor="background1"/>
        </w:rPr>
      </w:pPr>
      <w:bookmarkStart w:id="4" w:name="_Hlk123248890"/>
      <w:r w:rsidRPr="006062B5">
        <w:rPr>
          <w:color w:val="FFFFFF" w:themeColor="background1"/>
        </w:rPr>
        <w:t>7.</w:t>
      </w:r>
      <w:r w:rsidRPr="006062B5">
        <w:rPr>
          <w:color w:val="FFFFFF" w:themeColor="background1"/>
        </w:rPr>
        <w:tab/>
        <w:t>Údaje o pohovoru a písemné zkoušce</w:t>
      </w:r>
    </w:p>
    <w:p w14:paraId="57D54068" w14:textId="3D81AF98" w:rsidR="00C57C28" w:rsidRPr="006062B5" w:rsidRDefault="006062B5" w:rsidP="006062B5">
      <w:pPr>
        <w:spacing w:after="240"/>
        <w:rPr>
          <w:rFonts w:asciiTheme="minorHAnsi" w:hAnsiTheme="minorHAnsi" w:cstheme="minorHAnsi"/>
        </w:rPr>
      </w:pPr>
      <w:r>
        <w:rPr>
          <w:rFonts w:asciiTheme="minorHAnsi" w:hAnsiTheme="minorHAnsi" w:cstheme="minorHAnsi"/>
        </w:rPr>
        <w:t>Se žadateli</w:t>
      </w:r>
      <w:r w:rsidRPr="006062B5">
        <w:rPr>
          <w:rFonts w:asciiTheme="minorHAnsi" w:hAnsiTheme="minorHAnsi" w:cstheme="minorHAnsi"/>
          <w:szCs w:val="20"/>
        </w:rPr>
        <w:t xml:space="preserve">, jejichž žádost nebude </w:t>
      </w:r>
      <w:r w:rsidR="00C57C28" w:rsidRPr="006062B5">
        <w:rPr>
          <w:rFonts w:asciiTheme="minorHAnsi" w:hAnsiTheme="minorHAnsi" w:cstheme="minorHAnsi"/>
          <w:szCs w:val="20"/>
        </w:rPr>
        <w:t>vyřazena, provede výběrová komise pohovor</w:t>
      </w:r>
      <w:r w:rsidRPr="006062B5">
        <w:rPr>
          <w:rFonts w:asciiTheme="minorHAnsi" w:hAnsiTheme="minorHAnsi" w:cstheme="minorHAnsi"/>
          <w:szCs w:val="20"/>
        </w:rPr>
        <w:t xml:space="preserve">, případně </w:t>
      </w:r>
      <w:r w:rsidR="00FE277B" w:rsidRPr="006062B5">
        <w:rPr>
          <w:rFonts w:asciiTheme="minorHAnsi" w:hAnsiTheme="minorHAnsi" w:cstheme="minorHAnsi"/>
          <w:szCs w:val="20"/>
        </w:rPr>
        <w:t>doplněn</w:t>
      </w:r>
      <w:r w:rsidR="00FE277B">
        <w:rPr>
          <w:rFonts w:asciiTheme="minorHAnsi" w:hAnsiTheme="minorHAnsi" w:cstheme="minorHAnsi"/>
          <w:szCs w:val="20"/>
        </w:rPr>
        <w:t>ý</w:t>
      </w:r>
      <w:r w:rsidR="00FE277B" w:rsidRPr="006062B5">
        <w:rPr>
          <w:rFonts w:asciiTheme="minorHAnsi" w:hAnsiTheme="minorHAnsi" w:cstheme="minorHAnsi"/>
          <w:szCs w:val="20"/>
        </w:rPr>
        <w:t xml:space="preserve"> </w:t>
      </w:r>
      <w:r w:rsidRPr="006062B5">
        <w:rPr>
          <w:rFonts w:asciiTheme="minorHAnsi" w:hAnsiTheme="minorHAnsi" w:cstheme="minorHAnsi"/>
          <w:szCs w:val="20"/>
        </w:rPr>
        <w:t>o</w:t>
      </w:r>
      <w:r>
        <w:rPr>
          <w:rFonts w:asciiTheme="minorHAnsi" w:hAnsiTheme="minorHAnsi" w:cstheme="minorHAnsi"/>
          <w:szCs w:val="20"/>
        </w:rPr>
        <w:t> </w:t>
      </w:r>
      <w:r w:rsidRPr="006062B5">
        <w:rPr>
          <w:rFonts w:asciiTheme="minorHAnsi" w:hAnsiTheme="minorHAnsi" w:cstheme="minorHAnsi"/>
          <w:szCs w:val="20"/>
        </w:rPr>
        <w:t>písemnou</w:t>
      </w:r>
      <w:r>
        <w:rPr>
          <w:rFonts w:asciiTheme="minorHAnsi" w:hAnsiTheme="minorHAnsi" w:cstheme="minorHAnsi"/>
        </w:rPr>
        <w:t xml:space="preserve"> zkoušku</w:t>
      </w:r>
      <w:r w:rsidR="00C57C28" w:rsidRPr="006062B5">
        <w:rPr>
          <w:rFonts w:asciiTheme="minorHAnsi" w:hAnsiTheme="minorHAnsi" w:cstheme="minorHAnsi"/>
        </w:rPr>
        <w:t>.</w:t>
      </w:r>
    </w:p>
    <w:bookmarkEnd w:id="4"/>
    <w:p w14:paraId="7BA58770" w14:textId="76AC7E74" w:rsidR="00C57C28" w:rsidRPr="006062B5" w:rsidRDefault="00312FEE" w:rsidP="006062B5">
      <w:pPr>
        <w:pStyle w:val="Nadpis1"/>
        <w:keepNext/>
        <w:shd w:val="clear" w:color="auto" w:fill="2F5496" w:themeFill="accent5" w:themeFillShade="BF"/>
        <w:spacing w:line="240" w:lineRule="auto"/>
        <w:rPr>
          <w:color w:val="FFFFFF" w:themeColor="background1"/>
        </w:rPr>
      </w:pPr>
      <w:r w:rsidRPr="006062B5">
        <w:rPr>
          <w:color w:val="FFFFFF" w:themeColor="background1"/>
        </w:rPr>
        <w:t xml:space="preserve">8. </w:t>
      </w:r>
      <w:r w:rsidRPr="006062B5">
        <w:rPr>
          <w:color w:val="FFFFFF" w:themeColor="background1"/>
        </w:rPr>
        <w:tab/>
      </w:r>
      <w:r w:rsidR="00C57C28" w:rsidRPr="006062B5">
        <w:rPr>
          <w:color w:val="FFFFFF" w:themeColor="background1"/>
        </w:rPr>
        <w:t>Poučení služebního orgánu</w:t>
      </w:r>
    </w:p>
    <w:p w14:paraId="1F6A9B37" w14:textId="77777777" w:rsidR="00312FEE" w:rsidRPr="006062B5" w:rsidRDefault="00312FEE" w:rsidP="00312FEE">
      <w:pPr>
        <w:spacing w:before="0" w:after="120"/>
        <w:rPr>
          <w:rFonts w:asciiTheme="minorHAnsi" w:hAnsiTheme="minorHAnsi" w:cstheme="minorHAnsi"/>
          <w:b/>
          <w:bCs/>
          <w:sz w:val="8"/>
          <w:szCs w:val="20"/>
        </w:rPr>
      </w:pPr>
    </w:p>
    <w:p w14:paraId="1849C3B5" w14:textId="0099980B" w:rsidR="00C57C28" w:rsidRPr="006062B5" w:rsidRDefault="00C57C28" w:rsidP="0047040E">
      <w:pPr>
        <w:shd w:val="clear" w:color="auto" w:fill="B4C6E7" w:themeFill="accent5" w:themeFillTint="66"/>
        <w:rPr>
          <w:rFonts w:asciiTheme="minorHAnsi" w:hAnsiTheme="minorHAnsi" w:cstheme="minorHAnsi"/>
          <w:b/>
          <w:bCs/>
          <w:szCs w:val="20"/>
        </w:rPr>
      </w:pPr>
      <w:r w:rsidRPr="006062B5">
        <w:rPr>
          <w:rFonts w:asciiTheme="minorHAnsi" w:hAnsiTheme="minorHAnsi" w:cstheme="minorHAnsi"/>
          <w:b/>
          <w:bCs/>
          <w:szCs w:val="20"/>
        </w:rPr>
        <w:t xml:space="preserve">Poučení o doručování ve výběrovém řízení podle § 24 odst. 11 zákona o státní službě: </w:t>
      </w:r>
    </w:p>
    <w:p w14:paraId="60E5BF82" w14:textId="07D4A3D8" w:rsidR="00C57C28" w:rsidRPr="006062B5" w:rsidRDefault="00C57C28" w:rsidP="00312FEE">
      <w:pPr>
        <w:rPr>
          <w:rFonts w:asciiTheme="minorHAnsi" w:hAnsiTheme="minorHAnsi" w:cstheme="minorHAnsi"/>
          <w:szCs w:val="20"/>
        </w:rPr>
      </w:pPr>
      <w:r w:rsidRPr="006062B5">
        <w:rPr>
          <w:rFonts w:asciiTheme="minorHAnsi" w:hAnsiTheme="minorHAnsi" w:cstheme="minorHAnsi"/>
          <w:szCs w:val="20"/>
        </w:rPr>
        <w:t>V průběhu výběrového řízení se doručuje žadateli do datové schránky nebo na elektronickou adresu pro doručování (e-mail)</w:t>
      </w:r>
      <w:r w:rsidR="007848D8" w:rsidRPr="006062B5">
        <w:rPr>
          <w:rFonts w:asciiTheme="minorHAnsi" w:hAnsiTheme="minorHAnsi" w:cstheme="minorHAnsi"/>
          <w:szCs w:val="20"/>
        </w:rPr>
        <w:t>,</w:t>
      </w:r>
      <w:r w:rsidRPr="006062B5">
        <w:rPr>
          <w:rFonts w:asciiTheme="minorHAnsi" w:hAnsiTheme="minorHAnsi" w:cstheme="minorHAnsi"/>
          <w:szCs w:val="20"/>
        </w:rPr>
        <w:t xml:space="preserve"> pokud žadatel nemá datovou schránku zřízenu. Pokud žadatel v žádosti elektronickou adresu pro doručování neuvede a nemá zřízenu datovou schránku, bude jeho žádost vyřazena.</w:t>
      </w:r>
    </w:p>
    <w:p w14:paraId="68F0C660" w14:textId="14D6E511" w:rsidR="00C57C28" w:rsidRPr="006062B5" w:rsidRDefault="00C57C28" w:rsidP="00312FEE">
      <w:pPr>
        <w:rPr>
          <w:rFonts w:asciiTheme="minorHAnsi" w:hAnsiTheme="minorHAnsi" w:cstheme="minorHAnsi"/>
          <w:szCs w:val="20"/>
        </w:rPr>
      </w:pPr>
      <w:r w:rsidRPr="006062B5">
        <w:rPr>
          <w:rFonts w:asciiTheme="minorHAnsi" w:hAnsiTheme="minorHAnsi" w:cstheme="minorHAnsi"/>
          <w:szCs w:val="20"/>
        </w:rPr>
        <w:t>Dokument doručovaný žadateli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w:t>
      </w:r>
      <w:r w:rsidR="00E86A7D" w:rsidRPr="006062B5">
        <w:rPr>
          <w:rFonts w:asciiTheme="minorHAnsi" w:hAnsiTheme="minorHAnsi" w:cstheme="minorHAnsi"/>
          <w:szCs w:val="20"/>
        </w:rPr>
        <w:t> </w:t>
      </w:r>
      <w:r w:rsidRPr="006062B5">
        <w:rPr>
          <w:rFonts w:asciiTheme="minorHAnsi" w:hAnsiTheme="minorHAnsi" w:cstheme="minorHAnsi"/>
          <w:szCs w:val="20"/>
        </w:rPr>
        <w:t>dokument bude doručen pátým dnem ode dne, kdy byl odeslán.</w:t>
      </w:r>
    </w:p>
    <w:p w14:paraId="77F73D25" w14:textId="6422534A" w:rsidR="00C57C28" w:rsidRPr="006062B5" w:rsidRDefault="00C57C28" w:rsidP="00312FEE">
      <w:pPr>
        <w:rPr>
          <w:rFonts w:asciiTheme="minorHAnsi" w:hAnsiTheme="minorHAnsi" w:cstheme="minorHAnsi"/>
          <w:szCs w:val="20"/>
        </w:rPr>
      </w:pPr>
      <w:r w:rsidRPr="006062B5">
        <w:rPr>
          <w:rFonts w:asciiTheme="minorHAnsi" w:hAnsiTheme="minorHAnsi" w:cstheme="minorHAnsi"/>
          <w:szCs w:val="20"/>
        </w:rPr>
        <w:t>V případě doručování do datové schránky platí, že nepřihlásí-li se do da</w:t>
      </w:r>
      <w:r w:rsidR="006062B5">
        <w:rPr>
          <w:rFonts w:asciiTheme="minorHAnsi" w:hAnsiTheme="minorHAnsi" w:cstheme="minorHAnsi"/>
          <w:szCs w:val="20"/>
        </w:rPr>
        <w:t>tové schránky osoba, která má s </w:t>
      </w:r>
      <w:r w:rsidRPr="006062B5">
        <w:rPr>
          <w:rFonts w:asciiTheme="minorHAnsi" w:hAnsiTheme="minorHAnsi" w:cstheme="minorHAnsi"/>
          <w:szCs w:val="20"/>
        </w:rPr>
        <w:t>ohledem na rozsah svého oprávnění přístup k dodané písemnosti, ve lhůtě 5 dnů ode dne, kdy byla písemnost dodána do</w:t>
      </w:r>
      <w:r w:rsidR="00E86A7D" w:rsidRPr="006062B5">
        <w:rPr>
          <w:rFonts w:asciiTheme="minorHAnsi" w:hAnsiTheme="minorHAnsi" w:cstheme="minorHAnsi"/>
          <w:szCs w:val="20"/>
        </w:rPr>
        <w:t> </w:t>
      </w:r>
      <w:r w:rsidRPr="006062B5">
        <w:rPr>
          <w:rFonts w:asciiTheme="minorHAnsi" w:hAnsiTheme="minorHAnsi" w:cstheme="minorHAnsi"/>
          <w:szCs w:val="20"/>
        </w:rPr>
        <w:t>datové schránky, je písemnost doručena pátým dnem ode dne, kdy byla odeslána.</w:t>
      </w:r>
    </w:p>
    <w:p w14:paraId="6AA0F2A9" w14:textId="3E487286" w:rsidR="00C57C28" w:rsidRPr="006062B5" w:rsidRDefault="00C57C28" w:rsidP="0047040E">
      <w:pPr>
        <w:shd w:val="clear" w:color="auto" w:fill="B4C6E7" w:themeFill="accent5" w:themeFillTint="66"/>
        <w:rPr>
          <w:rFonts w:asciiTheme="minorHAnsi" w:hAnsiTheme="minorHAnsi" w:cstheme="minorHAnsi"/>
          <w:b/>
          <w:bCs/>
          <w:szCs w:val="20"/>
        </w:rPr>
      </w:pPr>
      <w:r w:rsidRPr="006062B5">
        <w:rPr>
          <w:rFonts w:asciiTheme="minorHAnsi" w:hAnsiTheme="minorHAnsi" w:cstheme="minorHAnsi"/>
          <w:b/>
          <w:bCs/>
          <w:szCs w:val="20"/>
        </w:rPr>
        <w:t>Poučení o možnosti provedení pohovoru v náhradním termínu podle § 27 odst. 5 zákona o státní službě:</w:t>
      </w:r>
    </w:p>
    <w:p w14:paraId="3B8A1B0E" w14:textId="7E35B97D" w:rsidR="00C57C28" w:rsidRPr="006062B5" w:rsidRDefault="00C57C28" w:rsidP="006062B5">
      <w:pPr>
        <w:rPr>
          <w:rFonts w:asciiTheme="minorHAnsi" w:hAnsiTheme="minorHAnsi" w:cstheme="minorHAnsi"/>
        </w:rPr>
      </w:pPr>
      <w:r w:rsidRPr="006062B5">
        <w:rPr>
          <w:rFonts w:asciiTheme="minorHAnsi" w:hAnsiTheme="minorHAnsi" w:cstheme="minorHAnsi"/>
        </w:rPr>
        <w:t xml:space="preserve">V případě řádné omluvy žadatele z účasti na pohovoru mu může být stanoven náhradní termín se souhlasem služebního orgánu, pokud provedení pohovoru v náhradním termínu nebrání řádnému plnění úkolů služebního úřadu. </w:t>
      </w:r>
    </w:p>
    <w:p w14:paraId="68E2E307" w14:textId="72F55992" w:rsidR="00312FEE" w:rsidRPr="006062B5" w:rsidRDefault="00312FEE" w:rsidP="00312FEE">
      <w:pPr>
        <w:ind w:left="1418" w:hanging="1418"/>
        <w:rPr>
          <w:rFonts w:asciiTheme="minorHAnsi" w:hAnsiTheme="minorHAnsi" w:cstheme="minorHAnsi"/>
          <w:sz w:val="20"/>
          <w:szCs w:val="20"/>
        </w:rPr>
      </w:pPr>
    </w:p>
    <w:p w14:paraId="6F6B5455" w14:textId="77777777" w:rsidR="00312FEE" w:rsidRPr="006062B5" w:rsidRDefault="00312FEE" w:rsidP="00312FEE">
      <w:pPr>
        <w:ind w:left="2268" w:hanging="1701"/>
        <w:contextualSpacing/>
        <w:jc w:val="center"/>
        <w:rPr>
          <w:rFonts w:asciiTheme="minorHAnsi" w:eastAsiaTheme="minorEastAsia" w:hAnsiTheme="minorHAnsi" w:cstheme="minorHAnsi"/>
          <w:color w:val="FF0000"/>
          <w:lang w:eastAsia="cs-CZ"/>
        </w:rPr>
      </w:pPr>
    </w:p>
    <w:p w14:paraId="038F45F5" w14:textId="77777777" w:rsidR="00312FEE" w:rsidRPr="006062B5" w:rsidRDefault="00312FEE" w:rsidP="00312FEE">
      <w:pPr>
        <w:ind w:left="4956" w:firstLine="708"/>
        <w:contextualSpacing/>
        <w:jc w:val="center"/>
        <w:rPr>
          <w:rFonts w:asciiTheme="minorHAnsi" w:eastAsiaTheme="minorEastAsia" w:hAnsiTheme="minorHAnsi" w:cstheme="minorHAnsi"/>
          <w:b/>
          <w:lang w:eastAsia="cs-CZ"/>
        </w:rPr>
      </w:pPr>
      <w:r w:rsidRPr="006062B5">
        <w:rPr>
          <w:rFonts w:asciiTheme="minorHAnsi" w:eastAsiaTheme="minorEastAsia" w:hAnsiTheme="minorHAnsi" w:cstheme="minorHAnsi"/>
          <w:b/>
          <w:lang w:eastAsia="cs-CZ"/>
        </w:rPr>
        <w:t>Mgr. Martina Postupová</w:t>
      </w:r>
    </w:p>
    <w:p w14:paraId="2A7B6BE5" w14:textId="77777777" w:rsidR="00312FEE" w:rsidRPr="006062B5" w:rsidRDefault="00312FEE" w:rsidP="00312FEE">
      <w:pPr>
        <w:ind w:left="5670" w:hanging="6"/>
        <w:contextualSpacing/>
        <w:jc w:val="center"/>
        <w:rPr>
          <w:rFonts w:asciiTheme="minorHAnsi" w:eastAsiaTheme="minorEastAsia" w:hAnsiTheme="minorHAnsi" w:cstheme="minorHAnsi"/>
          <w:lang w:eastAsia="cs-CZ"/>
        </w:rPr>
      </w:pPr>
      <w:r w:rsidRPr="006062B5">
        <w:rPr>
          <w:rFonts w:asciiTheme="minorHAnsi" w:eastAsiaTheme="minorEastAsia" w:hAnsiTheme="minorHAnsi" w:cstheme="minorHAnsi"/>
          <w:lang w:eastAsia="cs-CZ"/>
        </w:rPr>
        <w:t>personální ředitelka</w:t>
      </w:r>
    </w:p>
    <w:p w14:paraId="5BE70A41" w14:textId="77777777" w:rsidR="00312FEE" w:rsidRPr="006062B5" w:rsidRDefault="00312FEE" w:rsidP="00312FEE">
      <w:pPr>
        <w:ind w:left="5670" w:hanging="6"/>
        <w:contextualSpacing/>
        <w:jc w:val="center"/>
        <w:rPr>
          <w:rFonts w:asciiTheme="minorHAnsi" w:eastAsiaTheme="minorEastAsia" w:hAnsiTheme="minorHAnsi" w:cstheme="minorHAnsi"/>
          <w:lang w:eastAsia="cs-CZ"/>
        </w:rPr>
      </w:pPr>
      <w:r w:rsidRPr="006062B5">
        <w:rPr>
          <w:rFonts w:asciiTheme="minorHAnsi" w:eastAsiaTheme="minorEastAsia" w:hAnsiTheme="minorHAnsi" w:cstheme="minorHAnsi"/>
          <w:lang w:eastAsia="cs-CZ"/>
        </w:rPr>
        <w:t>sekce pro státní službu</w:t>
      </w:r>
    </w:p>
    <w:p w14:paraId="497A1C9E" w14:textId="77777777" w:rsidR="00312FEE" w:rsidRPr="006062B5" w:rsidRDefault="00312FEE" w:rsidP="00312FEE">
      <w:pPr>
        <w:ind w:left="1418" w:hanging="1418"/>
        <w:rPr>
          <w:rFonts w:asciiTheme="minorHAnsi" w:hAnsiTheme="minorHAnsi" w:cstheme="minorHAnsi"/>
          <w:sz w:val="20"/>
          <w:szCs w:val="20"/>
        </w:rPr>
      </w:pPr>
    </w:p>
    <w:sectPr w:rsidR="00312FEE" w:rsidRPr="006062B5" w:rsidSect="005379C8">
      <w:footerReference w:type="default" r:id="rId9"/>
      <w:pgSz w:w="11906" w:h="16838"/>
      <w:pgMar w:top="1134" w:right="1134" w:bottom="1134" w:left="1134" w:header="39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B8EAC" w14:textId="77777777" w:rsidR="004A5EA5" w:rsidRDefault="004A5EA5" w:rsidP="00276ED4">
      <w:r>
        <w:separator/>
      </w:r>
    </w:p>
  </w:endnote>
  <w:endnote w:type="continuationSeparator" w:id="0">
    <w:p w14:paraId="71E0FFE5" w14:textId="77777777" w:rsidR="004A5EA5" w:rsidRDefault="004A5EA5" w:rsidP="00276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rPr>
        <w:rFonts w:asciiTheme="minorHAnsi" w:hAnsiTheme="minorHAnsi" w:cstheme="minorHAnsi"/>
      </w:rPr>
    </w:sdtEndPr>
    <w:sdtContent>
      <w:p w14:paraId="25A0C84B" w14:textId="6332809A" w:rsidR="002B1EA2" w:rsidRPr="003773F9" w:rsidRDefault="002B1EA2">
        <w:pPr>
          <w:pStyle w:val="Zpat"/>
          <w:jc w:val="center"/>
          <w:rPr>
            <w:rFonts w:asciiTheme="minorHAnsi" w:hAnsiTheme="minorHAnsi" w:cstheme="minorHAnsi"/>
          </w:rPr>
        </w:pPr>
        <w:r w:rsidRPr="003773F9">
          <w:rPr>
            <w:rFonts w:asciiTheme="minorHAnsi" w:hAnsiTheme="minorHAnsi" w:cstheme="minorHAnsi"/>
          </w:rPr>
          <w:fldChar w:fldCharType="begin"/>
        </w:r>
        <w:r w:rsidRPr="003773F9">
          <w:rPr>
            <w:rFonts w:asciiTheme="minorHAnsi" w:hAnsiTheme="minorHAnsi" w:cstheme="minorHAnsi"/>
          </w:rPr>
          <w:instrText>PAGE   \* MERGEFORMAT</w:instrText>
        </w:r>
        <w:r w:rsidRPr="003773F9">
          <w:rPr>
            <w:rFonts w:asciiTheme="minorHAnsi" w:hAnsiTheme="minorHAnsi" w:cstheme="minorHAnsi"/>
          </w:rPr>
          <w:fldChar w:fldCharType="separate"/>
        </w:r>
        <w:r w:rsidR="00126958">
          <w:rPr>
            <w:rFonts w:asciiTheme="minorHAnsi" w:hAnsiTheme="minorHAnsi" w:cstheme="minorHAnsi"/>
            <w:noProof/>
          </w:rPr>
          <w:t>4</w:t>
        </w:r>
        <w:r w:rsidRPr="003773F9">
          <w:rPr>
            <w:rFonts w:asciiTheme="minorHAnsi" w:hAnsiTheme="minorHAnsi" w:cstheme="minorHAnsi"/>
          </w:rPr>
          <w:fldChar w:fldCharType="end"/>
        </w:r>
      </w:p>
    </w:sdtContent>
  </w:sdt>
  <w:p w14:paraId="2430A41D"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C1F2B" w14:textId="77777777" w:rsidR="004A5EA5" w:rsidRDefault="004A5EA5" w:rsidP="00276ED4">
      <w:r>
        <w:separator/>
      </w:r>
    </w:p>
  </w:footnote>
  <w:footnote w:type="continuationSeparator" w:id="0">
    <w:p w14:paraId="48158578" w14:textId="77777777" w:rsidR="004A5EA5" w:rsidRDefault="004A5EA5" w:rsidP="00276ED4">
      <w:r>
        <w:continuationSeparator/>
      </w:r>
    </w:p>
  </w:footnote>
  <w:footnote w:id="1">
    <w:p w14:paraId="2A9BBFEC" w14:textId="06C78D62"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00EB29BD">
        <w:rPr>
          <w:rFonts w:cs="Arial"/>
          <w:i/>
          <w:iCs/>
          <w:sz w:val="18"/>
          <w:szCs w:val="18"/>
        </w:rPr>
        <w:tab/>
      </w:r>
      <w:r w:rsidR="00CE1C4F">
        <w:rPr>
          <w:rFonts w:cs="Arial"/>
          <w:i/>
          <w:iCs/>
          <w:sz w:val="18"/>
          <w:szCs w:val="18"/>
          <w:lang w:val="cs-CZ"/>
        </w:rPr>
        <w:t>Vzor</w:t>
      </w:r>
      <w:r w:rsidRPr="00EB29BD">
        <w:rPr>
          <w:rFonts w:cs="Arial"/>
          <w:i/>
          <w:iCs/>
          <w:sz w:val="18"/>
          <w:szCs w:val="18"/>
          <w:lang w:val="cs-CZ"/>
        </w:rPr>
        <w:t xml:space="preserve"> žádosti tvoří </w:t>
      </w:r>
      <w:r w:rsidRPr="00EB29BD">
        <w:rPr>
          <w:rFonts w:cs="Arial"/>
          <w:i/>
          <w:iCs/>
          <w:sz w:val="18"/>
          <w:szCs w:val="18"/>
        </w:rPr>
        <w:t xml:space="preserve">přílohu č. </w:t>
      </w:r>
      <w:r w:rsidRPr="00EB29BD">
        <w:rPr>
          <w:rFonts w:cs="Arial"/>
          <w:i/>
          <w:iCs/>
          <w:sz w:val="18"/>
          <w:szCs w:val="18"/>
          <w:lang w:val="cs-CZ"/>
        </w:rPr>
        <w:t>1 tohoto oznámení.</w:t>
      </w:r>
    </w:p>
  </w:footnote>
  <w:footnote w:id="2">
    <w:p w14:paraId="13698C7A" w14:textId="77777777" w:rsidR="007A26AC" w:rsidRPr="00EB29BD" w:rsidRDefault="007A26AC" w:rsidP="007A26AC">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sidRPr="00EB29BD">
        <w:rPr>
          <w:rFonts w:cs="Arial"/>
          <w:i/>
          <w:iCs/>
          <w:color w:val="000000" w:themeColor="text1"/>
          <w:sz w:val="18"/>
          <w:szCs w:val="18"/>
        </w:rPr>
        <w:tab/>
        <w:t>Splnění tohoto předpokladu se podle § 26 odst. 1 věta první zákona 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ve formuláři žádosti, kde stačí doplnit příslušnou kolonku); uvedenou listinu je žadatel v takovém případě povinen doložit následně, nejpozději před konáním pohovoru</w:t>
      </w:r>
      <w:r>
        <w:rPr>
          <w:rFonts w:cs="Arial"/>
          <w:i/>
          <w:iCs/>
          <w:color w:val="000000" w:themeColor="text1"/>
          <w:sz w:val="18"/>
          <w:szCs w:val="18"/>
        </w:rPr>
        <w:t>.</w:t>
      </w:r>
    </w:p>
  </w:footnote>
  <w:footnote w:id="3">
    <w:p w14:paraId="533ED3AD" w14:textId="77777777" w:rsidR="007A26AC" w:rsidRPr="00EB29BD" w:rsidRDefault="007A26AC" w:rsidP="007A26AC">
      <w:pPr>
        <w:spacing w:before="0"/>
        <w:ind w:left="284" w:hanging="284"/>
        <w:rPr>
          <w:rFonts w:cs="Arial"/>
          <w:i/>
          <w:iCs/>
          <w:color w:val="000000" w:themeColor="text1"/>
          <w:sz w:val="18"/>
          <w:szCs w:val="18"/>
        </w:rPr>
      </w:pPr>
      <w:r w:rsidRPr="00EB29BD">
        <w:rPr>
          <w:rStyle w:val="Znakapoznpodarou"/>
          <w:rFonts w:cs="Arial"/>
          <w:i/>
          <w:iCs/>
          <w:color w:val="000000" w:themeColor="text1"/>
          <w:sz w:val="18"/>
          <w:szCs w:val="18"/>
        </w:rPr>
        <w:footnoteRef/>
      </w:r>
      <w:r>
        <w:rPr>
          <w:rFonts w:cs="Arial"/>
          <w:i/>
          <w:iCs/>
          <w:color w:val="000000" w:themeColor="text1"/>
          <w:sz w:val="18"/>
          <w:szCs w:val="18"/>
        </w:rPr>
        <w:tab/>
      </w:r>
      <w:r w:rsidRPr="00EB29BD">
        <w:rPr>
          <w:rFonts w:cs="Arial"/>
          <w:i/>
          <w:iCs/>
          <w:color w:val="000000" w:themeColor="text1"/>
          <w:sz w:val="18"/>
          <w:szCs w:val="18"/>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footnote>
  <w:footnote w:id="4">
    <w:p w14:paraId="2C4B65E5"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lang w:val="cs-CZ"/>
        </w:rPr>
        <w:t>Splnění tohoto předpokladu se podle § 26 odst. 1 věta šestá zákona o státní službě dokládá písemným čestným prohlášením. Toto prohlášení je součástí formuláře žádosti.</w:t>
      </w:r>
    </w:p>
  </w:footnote>
  <w:footnote w:id="5">
    <w:p w14:paraId="6390D80F"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druhá zákona o státní službě dokládá výpisem z evidence Rejstříku trestů, který nesmí být starší než 3 měsíce. Pokud žadatel do žádosti poskytne údaje nutné k obstarání výpisu z evidence Rejstříku trestů</w:t>
      </w:r>
      <w:r w:rsidRPr="00EB29BD">
        <w:rPr>
          <w:rFonts w:cs="Arial"/>
          <w:i/>
          <w:iCs/>
          <w:sz w:val="18"/>
          <w:szCs w:val="18"/>
          <w:lang w:val="cs-CZ"/>
        </w:rPr>
        <w:t>, není již povinen výpis z evidence Rejstříku trestů doložit, neboť si ho služební orgán vyžádá na základě poskytnutých údajů přímo od Rejstříku trestů. Rozsah údajů nutných pro obstarání výpisu z evidence Rejstříku trestů je uveden ve formuláři žádosti.</w:t>
      </w:r>
    </w:p>
    <w:p w14:paraId="46BD976F" w14:textId="77777777" w:rsidR="007A26AC" w:rsidRPr="00EB29BD" w:rsidRDefault="007A26AC" w:rsidP="007A26AC">
      <w:pPr>
        <w:pStyle w:val="Textpoznpodarou"/>
        <w:spacing w:before="0"/>
        <w:ind w:left="284"/>
        <w:rPr>
          <w:rFonts w:cs="Arial"/>
          <w:i/>
          <w:iCs/>
          <w:sz w:val="18"/>
          <w:szCs w:val="18"/>
          <w:lang w:val="cs-CZ"/>
        </w:rPr>
      </w:pPr>
      <w:r w:rsidRPr="00EB29BD">
        <w:rPr>
          <w:rFonts w:cs="Arial"/>
          <w:i/>
          <w:iCs/>
          <w:sz w:val="18"/>
          <w:szCs w:val="18"/>
          <w:lang w:val="cs-CZ"/>
        </w:rPr>
        <w:t>Není-li žadatel státním občanem České republiky, je povinen doložit bezúhonnost obdobným dokladem o bezúhonnosti. Podle § 26 odst. 1 zákona o státní službě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72674AF2"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1 věta první zákona o státní službě dokládá příslušnými listinami, tj. originálem nebo úředně ověřenou kopií dokladu o dosaženém vzdělání (vysokoškolského diplomu). Při podání žádosti lze podle § 26 odst. 2 zákona o státní službě doložit pouze písemné čestné prohlášení o dosaženém vzdělání</w:t>
      </w:r>
      <w:r w:rsidRPr="00EB29BD">
        <w:rPr>
          <w:rFonts w:cs="Arial"/>
          <w:i/>
          <w:iCs/>
          <w:sz w:val="18"/>
          <w:szCs w:val="18"/>
          <w:lang w:val="cs-CZ"/>
        </w:rPr>
        <w:t>. Písemné čestné prohlášení o dosaženém vzdělání je zahrnuto ve formuláři žádosti; uvedenou listinu lze v takovém případě doložit následně, nejpozději před konáním pohovoru</w:t>
      </w:r>
      <w:r>
        <w:rPr>
          <w:rFonts w:cs="Arial"/>
          <w:i/>
          <w:iCs/>
          <w:sz w:val="18"/>
          <w:szCs w:val="18"/>
          <w:lang w:val="cs-CZ"/>
        </w:rPr>
        <w:t>.</w:t>
      </w:r>
    </w:p>
  </w:footnote>
  <w:footnote w:id="7">
    <w:p w14:paraId="7FB32D02"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Pr>
          <w:rFonts w:cs="Arial"/>
          <w:i/>
          <w:iCs/>
          <w:sz w:val="18"/>
          <w:szCs w:val="18"/>
        </w:rPr>
        <w:tab/>
      </w:r>
      <w:r w:rsidRPr="00EB29BD">
        <w:rPr>
          <w:rFonts w:cs="Arial"/>
          <w:i/>
          <w:iCs/>
          <w:sz w:val="18"/>
          <w:szCs w:val="18"/>
        </w:rPr>
        <w:t>Splnění tohoto předpokladu se podle § 26 odst. 3 zákona o státní službě dokládá písemným čestným prohlášením</w:t>
      </w:r>
      <w:r w:rsidRPr="00EB29BD">
        <w:rPr>
          <w:rFonts w:cs="Arial"/>
          <w:i/>
          <w:iCs/>
          <w:sz w:val="18"/>
          <w:szCs w:val="18"/>
          <w:lang w:val="cs-CZ"/>
        </w:rPr>
        <w:t>, které je zahrnuto ve formuláři žádosti.</w:t>
      </w:r>
      <w:r w:rsidRPr="00EB29BD">
        <w:rPr>
          <w:i/>
          <w:iCs/>
          <w:sz w:val="18"/>
          <w:szCs w:val="18"/>
        </w:rPr>
        <w:t xml:space="preserve"> </w:t>
      </w:r>
      <w:r w:rsidRPr="00EB29BD">
        <w:rPr>
          <w:rFonts w:cs="Arial"/>
          <w:i/>
          <w:iCs/>
          <w:sz w:val="18"/>
          <w:szCs w:val="18"/>
          <w:lang w:val="cs-CZ"/>
        </w:rPr>
        <w:t>U nejvhodnějšího žadatele vybraného podle § 28 odst. 2 nebo 3 zákona o státní službě služební orgán ověří splnění tohoto předpokladu zajištěním vstupní lékařské prohlídky podle zákona o specifických lékařských službách</w:t>
      </w:r>
      <w:r>
        <w:rPr>
          <w:rFonts w:cs="Arial"/>
          <w:i/>
          <w:iCs/>
          <w:sz w:val="18"/>
          <w:szCs w:val="18"/>
          <w:lang w:val="cs-CZ"/>
        </w:rPr>
        <w:t>.</w:t>
      </w:r>
    </w:p>
  </w:footnote>
  <w:footnote w:id="8">
    <w:p w14:paraId="04548E52" w14:textId="77777777" w:rsidR="007A26AC" w:rsidRPr="00EB29BD" w:rsidRDefault="007A26AC" w:rsidP="007A26AC">
      <w:pPr>
        <w:pStyle w:val="Textpoznpodarou"/>
        <w:spacing w:before="0"/>
        <w:ind w:left="284" w:hanging="284"/>
        <w:rPr>
          <w:rFonts w:cs="Arial"/>
          <w:i/>
          <w:iCs/>
          <w:color w:val="FF0000"/>
          <w:sz w:val="18"/>
          <w:szCs w:val="18"/>
        </w:rPr>
      </w:pPr>
      <w:r w:rsidRPr="00CE4EC5">
        <w:rPr>
          <w:rStyle w:val="Znakapoznpodarou"/>
          <w:rFonts w:cs="Arial"/>
          <w:i/>
          <w:iCs/>
          <w:sz w:val="18"/>
          <w:szCs w:val="18"/>
        </w:rPr>
        <w:footnoteRef/>
      </w:r>
      <w:r w:rsidRPr="00EB29BD">
        <w:rPr>
          <w:rFonts w:cs="Arial"/>
          <w:i/>
          <w:iCs/>
          <w:color w:val="FF0000"/>
          <w:sz w:val="18"/>
          <w:szCs w:val="18"/>
        </w:rPr>
        <w:tab/>
      </w:r>
      <w:r w:rsidRPr="00CE4EC5">
        <w:rPr>
          <w:rFonts w:cs="Arial"/>
          <w:i/>
          <w:iCs/>
          <w:sz w:val="18"/>
          <w:szCs w:val="18"/>
        </w:rPr>
        <w:t xml:space="preserve">Splnění požadavku </w:t>
      </w:r>
      <w:r w:rsidRPr="00CE4EC5">
        <w:rPr>
          <w:rFonts w:cs="Arial"/>
          <w:i/>
          <w:iCs/>
          <w:sz w:val="18"/>
          <w:szCs w:val="18"/>
          <w:lang w:val="cs-CZ"/>
        </w:rPr>
        <w:t xml:space="preserve">na stupeň „Vyhrazené“ </w:t>
      </w:r>
      <w:r w:rsidRPr="00CE4EC5">
        <w:rPr>
          <w:rFonts w:cs="Arial"/>
          <w:i/>
          <w:iCs/>
          <w:sz w:val="18"/>
          <w:szCs w:val="18"/>
        </w:rPr>
        <w:t>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 o státní službě. Pokud žadatel nedisponuje příslušným dokladem a zároveň jeho žádost nebude z jiných důvodů vyřazena postupem podle § 27 odst. 2 zákona o státní službě, bude v případě jeho jmenování následně postupováno v souladu s § 6 odst. 3 zákona č. 412/2005 Sb., o ochraně utajovaných informací a</w:t>
      </w:r>
      <w:r w:rsidRPr="00CE4EC5">
        <w:rPr>
          <w:rFonts w:cs="Arial"/>
          <w:i/>
          <w:iCs/>
          <w:sz w:val="18"/>
          <w:szCs w:val="18"/>
          <w:lang w:val="cs-CZ"/>
        </w:rPr>
        <w:t> </w:t>
      </w:r>
      <w:r w:rsidRPr="00CE4EC5">
        <w:rPr>
          <w:rFonts w:cs="Arial"/>
          <w:i/>
          <w:iCs/>
          <w:sz w:val="18"/>
          <w:szCs w:val="18"/>
        </w:rPr>
        <w:t>o bezpečnostní způsobilosti, ve znění pozdějších předpisů.</w:t>
      </w:r>
    </w:p>
  </w:footnote>
  <w:footnote w:id="9">
    <w:p w14:paraId="3AE4869A" w14:textId="77777777" w:rsidR="007A26AC" w:rsidRPr="00B95501"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Style w:val="Znakapoznpodarou"/>
          <w:rFonts w:cs="Arial"/>
          <w:i/>
          <w:iCs/>
          <w:sz w:val="18"/>
          <w:szCs w:val="18"/>
        </w:rPr>
        <w:tab/>
      </w:r>
      <w:r w:rsidRPr="00EB29BD">
        <w:rPr>
          <w:rFonts w:cs="Arial"/>
          <w:i/>
          <w:iCs/>
          <w:sz w:val="18"/>
          <w:szCs w:val="18"/>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Pr>
          <w:rFonts w:cs="Arial"/>
          <w:i/>
          <w:iCs/>
          <w:sz w:val="18"/>
          <w:szCs w:val="18"/>
          <w:lang w:val="cs-CZ"/>
        </w:rPr>
        <w:t>.</w:t>
      </w:r>
    </w:p>
  </w:footnote>
  <w:footnote w:id="10">
    <w:p w14:paraId="6C0C9F3B"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r>
      <w:r w:rsidRPr="00EB29BD">
        <w:rPr>
          <w:rFonts w:cs="Arial"/>
          <w:i/>
          <w:iCs/>
          <w:sz w:val="18"/>
          <w:szCs w:val="18"/>
          <w:lang w:val="cs-CZ"/>
        </w:rPr>
        <w:t xml:space="preserve">Písemné čestné prohlášení </w:t>
      </w:r>
      <w:r w:rsidRPr="00EB29BD">
        <w:rPr>
          <w:rFonts w:cs="Arial"/>
          <w:i/>
          <w:iCs/>
          <w:sz w:val="18"/>
          <w:szCs w:val="18"/>
        </w:rPr>
        <w:t xml:space="preserve">tvoří přílohu č. </w:t>
      </w:r>
      <w:r w:rsidRPr="00EB29BD">
        <w:rPr>
          <w:rFonts w:cs="Arial"/>
          <w:i/>
          <w:iCs/>
          <w:sz w:val="18"/>
          <w:szCs w:val="18"/>
          <w:lang w:val="cs-CZ"/>
        </w:rPr>
        <w:t>2 tohoto oznámení.</w:t>
      </w:r>
    </w:p>
  </w:footnote>
  <w:footnote w:id="11">
    <w:p w14:paraId="3B4579BE" w14:textId="77777777" w:rsidR="007A26AC" w:rsidRPr="00EB29BD" w:rsidRDefault="007A26AC" w:rsidP="007A26AC">
      <w:pPr>
        <w:pStyle w:val="Textpoznpodarou"/>
        <w:spacing w:before="0"/>
        <w:ind w:left="284" w:hanging="284"/>
        <w:rPr>
          <w:rFonts w:cs="Arial"/>
          <w:i/>
          <w:iCs/>
          <w:sz w:val="18"/>
          <w:szCs w:val="18"/>
          <w:lang w:val="cs-CZ"/>
        </w:rPr>
      </w:pPr>
      <w:r w:rsidRPr="00EB29BD">
        <w:rPr>
          <w:rStyle w:val="Znakapoznpodarou"/>
          <w:rFonts w:cs="Arial"/>
          <w:i/>
          <w:iCs/>
          <w:sz w:val="18"/>
          <w:szCs w:val="18"/>
        </w:rPr>
        <w:footnoteRef/>
      </w:r>
      <w:r w:rsidRPr="00EB29BD">
        <w:rPr>
          <w:rFonts w:cs="Arial"/>
          <w:i/>
          <w:iCs/>
          <w:sz w:val="18"/>
          <w:szCs w:val="18"/>
        </w:rPr>
        <w:tab/>
        <w:t>Splnění tohoto předpokladu se podle § 51 odst. 3 zákona o státní službě dokládá originálem nebo úředně ověřenou kopií příslušných listin (např. pracovní smlouva, jmenovací listiny, odvolání z funkce, rozhodnutí o jmenování nebo o odvolání ze</w:t>
      </w:r>
      <w:r w:rsidRPr="00EB29BD">
        <w:rPr>
          <w:rFonts w:cs="Arial"/>
          <w:i/>
          <w:iCs/>
          <w:sz w:val="18"/>
          <w:szCs w:val="18"/>
          <w:lang w:val="cs-CZ"/>
        </w:rPr>
        <w:t> </w:t>
      </w:r>
      <w:r w:rsidRPr="00EB29BD">
        <w:rPr>
          <w:rFonts w:cs="Arial"/>
          <w:i/>
          <w:iCs/>
          <w:sz w:val="18"/>
          <w:szCs w:val="18"/>
        </w:rPr>
        <w:t>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footnote>
  <w:footnote w:id="12">
    <w:p w14:paraId="4285C7AF" w14:textId="267D5BA0" w:rsidR="00801ACD" w:rsidRPr="00EB29BD" w:rsidRDefault="00801ACD" w:rsidP="00D621D9">
      <w:pPr>
        <w:pStyle w:val="Textpoznpodarou"/>
        <w:spacing w:before="0"/>
        <w:ind w:left="284" w:hanging="284"/>
        <w:rPr>
          <w:rFonts w:cs="Arial"/>
          <w:i/>
          <w:iCs/>
          <w:sz w:val="18"/>
          <w:szCs w:val="18"/>
          <w:lang w:val="cs-CZ"/>
        </w:rPr>
      </w:pPr>
      <w:r w:rsidRPr="00EB29BD">
        <w:rPr>
          <w:rStyle w:val="Znakapoznpodarou"/>
          <w:i/>
          <w:iCs/>
          <w:sz w:val="18"/>
          <w:szCs w:val="18"/>
        </w:rPr>
        <w:footnoteRef/>
      </w:r>
      <w:r w:rsidR="00EB29BD" w:rsidRPr="00EB29BD">
        <w:rPr>
          <w:rFonts w:cs="Arial"/>
          <w:i/>
          <w:iCs/>
          <w:sz w:val="18"/>
          <w:szCs w:val="18"/>
          <w:lang w:val="cs-CZ"/>
        </w:rPr>
        <w:tab/>
      </w:r>
      <w:r w:rsidRPr="00EB29BD">
        <w:rPr>
          <w:rFonts w:cs="Arial"/>
          <w:i/>
          <w:iCs/>
          <w:sz w:val="18"/>
          <w:szCs w:val="18"/>
          <w:lang w:val="cs-CZ"/>
        </w:rPr>
        <w:t xml:space="preserve">V životopisu žadatel </w:t>
      </w:r>
      <w:r w:rsidRPr="00EB29BD">
        <w:rPr>
          <w:rFonts w:cs="Arial"/>
          <w:i/>
          <w:iCs/>
          <w:sz w:val="18"/>
          <w:szCs w:val="18"/>
        </w:rPr>
        <w:t>uvede údaje o své dosavadní praxi a o znalostech a dovednostech týkajících se služebního místa, jehož se</w:t>
      </w:r>
      <w:r w:rsidR="00E86A7D">
        <w:rPr>
          <w:rFonts w:cs="Arial"/>
          <w:i/>
          <w:iCs/>
          <w:sz w:val="18"/>
          <w:szCs w:val="18"/>
          <w:lang w:val="cs-CZ"/>
        </w:rPr>
        <w:t> </w:t>
      </w:r>
      <w:r w:rsidRPr="00EB29BD">
        <w:rPr>
          <w:rFonts w:cs="Arial"/>
          <w:i/>
          <w:iCs/>
          <w:sz w:val="18"/>
          <w:szCs w:val="18"/>
        </w:rPr>
        <w:t>výběrové řízení týká</w:t>
      </w:r>
      <w:r w:rsidRPr="00EB29BD">
        <w:rPr>
          <w:rFonts w:cs="Arial"/>
          <w:i/>
          <w:iCs/>
          <w:sz w:val="18"/>
          <w:szCs w:val="18"/>
          <w:lang w:val="cs-CZ"/>
        </w:rPr>
        <w:t>.</w:t>
      </w:r>
      <w:r w:rsidRPr="00EB29BD">
        <w:rPr>
          <w:i/>
          <w:iCs/>
          <w:sz w:val="18"/>
          <w:szCs w:val="18"/>
        </w:rPr>
        <w:t xml:space="preserve"> </w:t>
      </w:r>
      <w:r w:rsidRPr="00EB29BD">
        <w:rPr>
          <w:rFonts w:cs="Arial"/>
          <w:i/>
          <w:iCs/>
          <w:sz w:val="18"/>
          <w:szCs w:val="18"/>
          <w:lang w:val="cs-CZ"/>
        </w:rPr>
        <w:t>Nedoložení životopisu je jedním z důvodů pro vyřazení žádosti.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55203"/>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8EE4C0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 w15:restartNumberingAfterBreak="0">
    <w:nsid w:val="0F7E757A"/>
    <w:multiLevelType w:val="hybridMultilevel"/>
    <w:tmpl w:val="14206E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79C6870"/>
    <w:multiLevelType w:val="hybridMultilevel"/>
    <w:tmpl w:val="E7AC620C"/>
    <w:lvl w:ilvl="0" w:tplc="F95C0742">
      <w:start w:val="13"/>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59B5BD9"/>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9" w15:restartNumberingAfterBreak="0">
    <w:nsid w:val="310B21FC"/>
    <w:multiLevelType w:val="hybridMultilevel"/>
    <w:tmpl w:val="0960EA2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64E0C99"/>
    <w:multiLevelType w:val="hybridMultilevel"/>
    <w:tmpl w:val="841456BE"/>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E51132"/>
    <w:multiLevelType w:val="hybridMultilevel"/>
    <w:tmpl w:val="D6786F12"/>
    <w:lvl w:ilvl="0" w:tplc="04050017">
      <w:start w:val="1"/>
      <w:numFmt w:val="lowerLetter"/>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12" w15:restartNumberingAfterBreak="0">
    <w:nsid w:val="3F031CF1"/>
    <w:multiLevelType w:val="hybridMultilevel"/>
    <w:tmpl w:val="6BFE8F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FDC1881"/>
    <w:multiLevelType w:val="hybridMultilevel"/>
    <w:tmpl w:val="DB641E5A"/>
    <w:lvl w:ilvl="0" w:tplc="9542B43E">
      <w:start w:val="1"/>
      <w:numFmt w:val="decimal"/>
      <w:lvlText w:val="%1)"/>
      <w:lvlJc w:val="left"/>
      <w:pPr>
        <w:ind w:left="720" w:hanging="360"/>
      </w:pPr>
      <w:rPr>
        <w:rFonts w:ascii="Arial" w:eastAsia="Calibri" w:hAnsi="Arial" w:cs="Arial"/>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D338CC56">
      <w:start w:val="1"/>
      <w:numFmt w:val="lowerLetter"/>
      <w:lvlText w:val="%4)"/>
      <w:lvlJc w:val="left"/>
      <w:pPr>
        <w:ind w:left="2970" w:hanging="45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EB00B26"/>
    <w:multiLevelType w:val="multilevel"/>
    <w:tmpl w:val="942CD936"/>
    <w:lvl w:ilvl="0">
      <w:start w:val="1"/>
      <w:numFmt w:val="lowerLetter"/>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5B07695"/>
    <w:multiLevelType w:val="hybridMultilevel"/>
    <w:tmpl w:val="EC761902"/>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598F16BA"/>
    <w:multiLevelType w:val="hybridMultilevel"/>
    <w:tmpl w:val="0B4A8A14"/>
    <w:lvl w:ilvl="0" w:tplc="E7D6A5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7031DB3"/>
    <w:multiLevelType w:val="hybridMultilevel"/>
    <w:tmpl w:val="3FF28E86"/>
    <w:lvl w:ilvl="0" w:tplc="3938751E">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7567864"/>
    <w:multiLevelType w:val="hybridMultilevel"/>
    <w:tmpl w:val="933A9072"/>
    <w:lvl w:ilvl="0" w:tplc="F1BC79DE">
      <w:start w:val="1"/>
      <w:numFmt w:val="lowerLetter"/>
      <w:lvlText w:val="%1)"/>
      <w:lvlJc w:val="left"/>
      <w:pPr>
        <w:ind w:left="4472"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7845DFE"/>
    <w:multiLevelType w:val="hybridMultilevel"/>
    <w:tmpl w:val="DB641E5A"/>
    <w:lvl w:ilvl="0" w:tplc="FFFFFFFF">
      <w:start w:val="1"/>
      <w:numFmt w:val="decimal"/>
      <w:lvlText w:val="%1)"/>
      <w:lvlJc w:val="left"/>
      <w:pPr>
        <w:ind w:left="360" w:hanging="360"/>
      </w:pPr>
      <w:rPr>
        <w:rFonts w:ascii="Arial" w:eastAsia="Calibri" w:hAnsi="Arial" w:cs="Arial"/>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lowerLetter"/>
      <w:lvlText w:val="%4)"/>
      <w:lvlJc w:val="left"/>
      <w:pPr>
        <w:ind w:left="2610" w:hanging="450"/>
      </w:pPr>
      <w:rPr>
        <w:rFonts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788434A1"/>
    <w:multiLevelType w:val="hybridMultilevel"/>
    <w:tmpl w:val="EB884676"/>
    <w:lvl w:ilvl="0" w:tplc="17E6457A">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22"/>
  </w:num>
  <w:num w:numId="9">
    <w:abstractNumId w:val="4"/>
  </w:num>
  <w:num w:numId="10">
    <w:abstractNumId w:val="5"/>
  </w:num>
  <w:num w:numId="11">
    <w:abstractNumId w:val="11"/>
  </w:num>
  <w:num w:numId="12">
    <w:abstractNumId w:val="21"/>
  </w:num>
  <w:num w:numId="13">
    <w:abstractNumId w:val="18"/>
  </w:num>
  <w:num w:numId="14">
    <w:abstractNumId w:val="8"/>
  </w:num>
  <w:num w:numId="15">
    <w:abstractNumId w:val="2"/>
  </w:num>
  <w:num w:numId="16">
    <w:abstractNumId w:val="14"/>
  </w:num>
  <w:num w:numId="17">
    <w:abstractNumId w:val="12"/>
  </w:num>
  <w:num w:numId="18">
    <w:abstractNumId w:val="16"/>
  </w:num>
  <w:num w:numId="19">
    <w:abstractNumId w:val="0"/>
  </w:num>
  <w:num w:numId="20">
    <w:abstractNumId w:val="20"/>
  </w:num>
  <w:num w:numId="21">
    <w:abstractNumId w:val="6"/>
  </w:num>
  <w:num w:numId="22">
    <w:abstractNumId w:val="9"/>
  </w:num>
  <w:num w:numId="23">
    <w:abstractNumId w:val="10"/>
  </w:num>
  <w:num w:numId="24">
    <w:abstractNumId w:val="17"/>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0265"/>
    <w:rsid w:val="000161FF"/>
    <w:rsid w:val="00022684"/>
    <w:rsid w:val="00025B9F"/>
    <w:rsid w:val="0004141E"/>
    <w:rsid w:val="0004351E"/>
    <w:rsid w:val="000444CB"/>
    <w:rsid w:val="0004686D"/>
    <w:rsid w:val="00050E2F"/>
    <w:rsid w:val="000523CC"/>
    <w:rsid w:val="000620D2"/>
    <w:rsid w:val="000649FD"/>
    <w:rsid w:val="00073FE5"/>
    <w:rsid w:val="00084E8E"/>
    <w:rsid w:val="00084FFE"/>
    <w:rsid w:val="00085A0B"/>
    <w:rsid w:val="00094CE7"/>
    <w:rsid w:val="000A227C"/>
    <w:rsid w:val="000A6FC5"/>
    <w:rsid w:val="000B31B4"/>
    <w:rsid w:val="000C2CC8"/>
    <w:rsid w:val="000C7450"/>
    <w:rsid w:val="000C7DE3"/>
    <w:rsid w:val="000D30E6"/>
    <w:rsid w:val="000E002A"/>
    <w:rsid w:val="000E040D"/>
    <w:rsid w:val="000E47C0"/>
    <w:rsid w:val="000E665F"/>
    <w:rsid w:val="000F2D84"/>
    <w:rsid w:val="001219CA"/>
    <w:rsid w:val="00124A1D"/>
    <w:rsid w:val="00126958"/>
    <w:rsid w:val="00144156"/>
    <w:rsid w:val="00150BD7"/>
    <w:rsid w:val="00153A84"/>
    <w:rsid w:val="0015423E"/>
    <w:rsid w:val="001560CB"/>
    <w:rsid w:val="001732A4"/>
    <w:rsid w:val="00183CAD"/>
    <w:rsid w:val="00183EC2"/>
    <w:rsid w:val="001845AE"/>
    <w:rsid w:val="0019253D"/>
    <w:rsid w:val="001A353E"/>
    <w:rsid w:val="001B7D87"/>
    <w:rsid w:val="001C0014"/>
    <w:rsid w:val="001C030D"/>
    <w:rsid w:val="001C0B36"/>
    <w:rsid w:val="001C72D1"/>
    <w:rsid w:val="001D4EA5"/>
    <w:rsid w:val="001D537E"/>
    <w:rsid w:val="001E49AA"/>
    <w:rsid w:val="001E5E7C"/>
    <w:rsid w:val="001F6CAB"/>
    <w:rsid w:val="001F7AF1"/>
    <w:rsid w:val="0020305A"/>
    <w:rsid w:val="00203F7F"/>
    <w:rsid w:val="00206E0B"/>
    <w:rsid w:val="00210F0F"/>
    <w:rsid w:val="0022346E"/>
    <w:rsid w:val="002368AD"/>
    <w:rsid w:val="00240153"/>
    <w:rsid w:val="00240188"/>
    <w:rsid w:val="00242301"/>
    <w:rsid w:val="00242E6B"/>
    <w:rsid w:val="002455F6"/>
    <w:rsid w:val="00251455"/>
    <w:rsid w:val="0025171E"/>
    <w:rsid w:val="00253A6E"/>
    <w:rsid w:val="0026656D"/>
    <w:rsid w:val="00272336"/>
    <w:rsid w:val="0027343F"/>
    <w:rsid w:val="00276ED4"/>
    <w:rsid w:val="00282115"/>
    <w:rsid w:val="00287EBC"/>
    <w:rsid w:val="002B1EA2"/>
    <w:rsid w:val="002B410A"/>
    <w:rsid w:val="002C1174"/>
    <w:rsid w:val="002C20EF"/>
    <w:rsid w:val="002D3545"/>
    <w:rsid w:val="002E2A92"/>
    <w:rsid w:val="002E598D"/>
    <w:rsid w:val="002F13B9"/>
    <w:rsid w:val="002F75D4"/>
    <w:rsid w:val="00304397"/>
    <w:rsid w:val="003059FD"/>
    <w:rsid w:val="00312FEE"/>
    <w:rsid w:val="00316D86"/>
    <w:rsid w:val="003175A6"/>
    <w:rsid w:val="00317EC4"/>
    <w:rsid w:val="00324998"/>
    <w:rsid w:val="0032659B"/>
    <w:rsid w:val="00334FB9"/>
    <w:rsid w:val="00336923"/>
    <w:rsid w:val="00342857"/>
    <w:rsid w:val="00350B31"/>
    <w:rsid w:val="00363007"/>
    <w:rsid w:val="00363AEF"/>
    <w:rsid w:val="00367137"/>
    <w:rsid w:val="003773F9"/>
    <w:rsid w:val="00381FE8"/>
    <w:rsid w:val="003827A0"/>
    <w:rsid w:val="00392303"/>
    <w:rsid w:val="0039420E"/>
    <w:rsid w:val="003962DD"/>
    <w:rsid w:val="003A0337"/>
    <w:rsid w:val="003A4307"/>
    <w:rsid w:val="003A4E93"/>
    <w:rsid w:val="003A601A"/>
    <w:rsid w:val="003B692B"/>
    <w:rsid w:val="003C1E3D"/>
    <w:rsid w:val="003C393E"/>
    <w:rsid w:val="003C7B13"/>
    <w:rsid w:val="003E34A6"/>
    <w:rsid w:val="003E630C"/>
    <w:rsid w:val="00417DD3"/>
    <w:rsid w:val="00423B45"/>
    <w:rsid w:val="00432D72"/>
    <w:rsid w:val="0043623A"/>
    <w:rsid w:val="0044040E"/>
    <w:rsid w:val="00441268"/>
    <w:rsid w:val="0044771F"/>
    <w:rsid w:val="00450BA1"/>
    <w:rsid w:val="004516DE"/>
    <w:rsid w:val="0045281A"/>
    <w:rsid w:val="0045571A"/>
    <w:rsid w:val="0047040E"/>
    <w:rsid w:val="00484FA2"/>
    <w:rsid w:val="0048672C"/>
    <w:rsid w:val="004A5EA5"/>
    <w:rsid w:val="004B2025"/>
    <w:rsid w:val="004B25D1"/>
    <w:rsid w:val="004C03D9"/>
    <w:rsid w:val="004C07B4"/>
    <w:rsid w:val="004C422B"/>
    <w:rsid w:val="004C7391"/>
    <w:rsid w:val="004D3CB2"/>
    <w:rsid w:val="004E4570"/>
    <w:rsid w:val="004E48EF"/>
    <w:rsid w:val="004F507E"/>
    <w:rsid w:val="00506523"/>
    <w:rsid w:val="00506B9C"/>
    <w:rsid w:val="00527A3A"/>
    <w:rsid w:val="005379C8"/>
    <w:rsid w:val="00545139"/>
    <w:rsid w:val="005504EA"/>
    <w:rsid w:val="00550EF3"/>
    <w:rsid w:val="005544FC"/>
    <w:rsid w:val="00566981"/>
    <w:rsid w:val="00572A75"/>
    <w:rsid w:val="00582DEE"/>
    <w:rsid w:val="005C4372"/>
    <w:rsid w:val="005C4DC4"/>
    <w:rsid w:val="005C54BE"/>
    <w:rsid w:val="005E4B5E"/>
    <w:rsid w:val="005E5487"/>
    <w:rsid w:val="005E7FC2"/>
    <w:rsid w:val="006060F0"/>
    <w:rsid w:val="006062B5"/>
    <w:rsid w:val="0061716D"/>
    <w:rsid w:val="0062728A"/>
    <w:rsid w:val="0064419A"/>
    <w:rsid w:val="00696285"/>
    <w:rsid w:val="006B5B47"/>
    <w:rsid w:val="006B6F47"/>
    <w:rsid w:val="006C2204"/>
    <w:rsid w:val="006C7AEF"/>
    <w:rsid w:val="006D0359"/>
    <w:rsid w:val="006E4266"/>
    <w:rsid w:val="006F1B9D"/>
    <w:rsid w:val="006F282E"/>
    <w:rsid w:val="006F5270"/>
    <w:rsid w:val="0070117A"/>
    <w:rsid w:val="00704EFE"/>
    <w:rsid w:val="0070778B"/>
    <w:rsid w:val="0071306A"/>
    <w:rsid w:val="00726318"/>
    <w:rsid w:val="00726ACB"/>
    <w:rsid w:val="00743A2F"/>
    <w:rsid w:val="007525D0"/>
    <w:rsid w:val="00754E0B"/>
    <w:rsid w:val="00755FF6"/>
    <w:rsid w:val="0075733F"/>
    <w:rsid w:val="00767D32"/>
    <w:rsid w:val="0078045D"/>
    <w:rsid w:val="007848D8"/>
    <w:rsid w:val="00791F51"/>
    <w:rsid w:val="007A1C61"/>
    <w:rsid w:val="007A26AC"/>
    <w:rsid w:val="007A294E"/>
    <w:rsid w:val="007A5554"/>
    <w:rsid w:val="007B30F5"/>
    <w:rsid w:val="007C07A7"/>
    <w:rsid w:val="007C1BFB"/>
    <w:rsid w:val="007C5A2A"/>
    <w:rsid w:val="007D3BCD"/>
    <w:rsid w:val="007E4D9B"/>
    <w:rsid w:val="007E5A22"/>
    <w:rsid w:val="007F226A"/>
    <w:rsid w:val="00801ACD"/>
    <w:rsid w:val="00804DCC"/>
    <w:rsid w:val="00810255"/>
    <w:rsid w:val="00814E51"/>
    <w:rsid w:val="008176EE"/>
    <w:rsid w:val="00824226"/>
    <w:rsid w:val="008278D5"/>
    <w:rsid w:val="00831AE2"/>
    <w:rsid w:val="00846E65"/>
    <w:rsid w:val="008503AC"/>
    <w:rsid w:val="00853241"/>
    <w:rsid w:val="0085428E"/>
    <w:rsid w:val="008546F6"/>
    <w:rsid w:val="00856862"/>
    <w:rsid w:val="00857B1F"/>
    <w:rsid w:val="00860641"/>
    <w:rsid w:val="00862484"/>
    <w:rsid w:val="0087512E"/>
    <w:rsid w:val="008757FA"/>
    <w:rsid w:val="0088281E"/>
    <w:rsid w:val="00893817"/>
    <w:rsid w:val="00893C49"/>
    <w:rsid w:val="008C3B5F"/>
    <w:rsid w:val="008C5AC8"/>
    <w:rsid w:val="008C7EAE"/>
    <w:rsid w:val="008D1373"/>
    <w:rsid w:val="008D6004"/>
    <w:rsid w:val="008E1369"/>
    <w:rsid w:val="008E6A0B"/>
    <w:rsid w:val="008F3238"/>
    <w:rsid w:val="009043EE"/>
    <w:rsid w:val="009062CC"/>
    <w:rsid w:val="0092136A"/>
    <w:rsid w:val="00921DD8"/>
    <w:rsid w:val="00947737"/>
    <w:rsid w:val="00952112"/>
    <w:rsid w:val="00955869"/>
    <w:rsid w:val="00956E57"/>
    <w:rsid w:val="00957D60"/>
    <w:rsid w:val="009619ED"/>
    <w:rsid w:val="00967017"/>
    <w:rsid w:val="00967645"/>
    <w:rsid w:val="00976EA4"/>
    <w:rsid w:val="00982E4E"/>
    <w:rsid w:val="009A732F"/>
    <w:rsid w:val="009A7735"/>
    <w:rsid w:val="009D1D31"/>
    <w:rsid w:val="009D4C86"/>
    <w:rsid w:val="009D6AB3"/>
    <w:rsid w:val="009F1AF6"/>
    <w:rsid w:val="00A0294A"/>
    <w:rsid w:val="00A04816"/>
    <w:rsid w:val="00A10E8C"/>
    <w:rsid w:val="00A27EF4"/>
    <w:rsid w:val="00A34D3B"/>
    <w:rsid w:val="00A51384"/>
    <w:rsid w:val="00A63D07"/>
    <w:rsid w:val="00A6759C"/>
    <w:rsid w:val="00A813A7"/>
    <w:rsid w:val="00A8763A"/>
    <w:rsid w:val="00AC085E"/>
    <w:rsid w:val="00AC2FB9"/>
    <w:rsid w:val="00AE6D65"/>
    <w:rsid w:val="00AF2A4A"/>
    <w:rsid w:val="00B036E6"/>
    <w:rsid w:val="00B124E6"/>
    <w:rsid w:val="00B15AE1"/>
    <w:rsid w:val="00B16633"/>
    <w:rsid w:val="00B170B6"/>
    <w:rsid w:val="00B21E65"/>
    <w:rsid w:val="00B228A2"/>
    <w:rsid w:val="00B233FD"/>
    <w:rsid w:val="00B41B15"/>
    <w:rsid w:val="00B41DD1"/>
    <w:rsid w:val="00B42D1A"/>
    <w:rsid w:val="00B434CC"/>
    <w:rsid w:val="00B479CB"/>
    <w:rsid w:val="00B47B2F"/>
    <w:rsid w:val="00B47B44"/>
    <w:rsid w:val="00B63A65"/>
    <w:rsid w:val="00B66B1B"/>
    <w:rsid w:val="00B7043B"/>
    <w:rsid w:val="00B72425"/>
    <w:rsid w:val="00B74273"/>
    <w:rsid w:val="00B818AF"/>
    <w:rsid w:val="00B83520"/>
    <w:rsid w:val="00B944C8"/>
    <w:rsid w:val="00B95501"/>
    <w:rsid w:val="00B95806"/>
    <w:rsid w:val="00BA374E"/>
    <w:rsid w:val="00BA5E07"/>
    <w:rsid w:val="00BB084A"/>
    <w:rsid w:val="00BC6D42"/>
    <w:rsid w:val="00BE0997"/>
    <w:rsid w:val="00C0487A"/>
    <w:rsid w:val="00C0722C"/>
    <w:rsid w:val="00C11E99"/>
    <w:rsid w:val="00C31A8E"/>
    <w:rsid w:val="00C5641F"/>
    <w:rsid w:val="00C57C28"/>
    <w:rsid w:val="00C63E1F"/>
    <w:rsid w:val="00C75DF2"/>
    <w:rsid w:val="00C8089E"/>
    <w:rsid w:val="00C82C72"/>
    <w:rsid w:val="00C91866"/>
    <w:rsid w:val="00CB07D7"/>
    <w:rsid w:val="00CB1067"/>
    <w:rsid w:val="00CB3DCD"/>
    <w:rsid w:val="00CB4D15"/>
    <w:rsid w:val="00CB6F58"/>
    <w:rsid w:val="00CC1A04"/>
    <w:rsid w:val="00CC35D5"/>
    <w:rsid w:val="00CC644E"/>
    <w:rsid w:val="00CE1C4F"/>
    <w:rsid w:val="00D140CD"/>
    <w:rsid w:val="00D20DF0"/>
    <w:rsid w:val="00D251BC"/>
    <w:rsid w:val="00D3360A"/>
    <w:rsid w:val="00D405D7"/>
    <w:rsid w:val="00D40FE7"/>
    <w:rsid w:val="00D44A1A"/>
    <w:rsid w:val="00D44EC6"/>
    <w:rsid w:val="00D45B88"/>
    <w:rsid w:val="00D621D9"/>
    <w:rsid w:val="00D773F0"/>
    <w:rsid w:val="00D85BE6"/>
    <w:rsid w:val="00DA0D62"/>
    <w:rsid w:val="00DA14A2"/>
    <w:rsid w:val="00DA5726"/>
    <w:rsid w:val="00DC3F5D"/>
    <w:rsid w:val="00DC47FE"/>
    <w:rsid w:val="00DC66DF"/>
    <w:rsid w:val="00DD494D"/>
    <w:rsid w:val="00DD4BEF"/>
    <w:rsid w:val="00DE0518"/>
    <w:rsid w:val="00DE317A"/>
    <w:rsid w:val="00DF3DB3"/>
    <w:rsid w:val="00DF5A84"/>
    <w:rsid w:val="00DF5E71"/>
    <w:rsid w:val="00E030CE"/>
    <w:rsid w:val="00E127A8"/>
    <w:rsid w:val="00E31142"/>
    <w:rsid w:val="00E52C03"/>
    <w:rsid w:val="00E70A21"/>
    <w:rsid w:val="00E71F01"/>
    <w:rsid w:val="00E80E28"/>
    <w:rsid w:val="00E86A7D"/>
    <w:rsid w:val="00E91D8E"/>
    <w:rsid w:val="00E97CD1"/>
    <w:rsid w:val="00EA3CE7"/>
    <w:rsid w:val="00EB07CA"/>
    <w:rsid w:val="00EB28ED"/>
    <w:rsid w:val="00EB29BD"/>
    <w:rsid w:val="00EE1577"/>
    <w:rsid w:val="00EE40B4"/>
    <w:rsid w:val="00EF1ADC"/>
    <w:rsid w:val="00F040F0"/>
    <w:rsid w:val="00F17257"/>
    <w:rsid w:val="00F26BFB"/>
    <w:rsid w:val="00F271CB"/>
    <w:rsid w:val="00F33781"/>
    <w:rsid w:val="00F43722"/>
    <w:rsid w:val="00F515FA"/>
    <w:rsid w:val="00F5723F"/>
    <w:rsid w:val="00F6083D"/>
    <w:rsid w:val="00F65829"/>
    <w:rsid w:val="00F67DFE"/>
    <w:rsid w:val="00F735FF"/>
    <w:rsid w:val="00F8790F"/>
    <w:rsid w:val="00F91EC1"/>
    <w:rsid w:val="00F94686"/>
    <w:rsid w:val="00F94ECD"/>
    <w:rsid w:val="00F96F7F"/>
    <w:rsid w:val="00FA1431"/>
    <w:rsid w:val="00FB1375"/>
    <w:rsid w:val="00FB415C"/>
    <w:rsid w:val="00FE1398"/>
    <w:rsid w:val="00FE27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5CE38"/>
  <w15:docId w15:val="{1751EF17-0AA6-4583-8A86-26D55DF45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C5A2A"/>
    <w:pPr>
      <w:spacing w:before="120" w:after="0" w:line="240" w:lineRule="auto"/>
      <w:jc w:val="both"/>
    </w:pPr>
    <w:rPr>
      <w:rFonts w:asciiTheme="majorHAnsi" w:eastAsia="Calibri" w:hAnsiTheme="majorHAnsi" w:cs="Times New Roman"/>
    </w:rPr>
  </w:style>
  <w:style w:type="paragraph" w:styleId="Nadpis1">
    <w:name w:val="heading 1"/>
    <w:basedOn w:val="Normln"/>
    <w:next w:val="Normln"/>
    <w:link w:val="Nadpis1Char"/>
    <w:uiPriority w:val="9"/>
    <w:qFormat/>
    <w:rsid w:val="007C5A2A"/>
    <w:pPr>
      <w:spacing w:line="360" w:lineRule="auto"/>
      <w:outlineLvl w:val="0"/>
    </w:pPr>
    <w:rPr>
      <w:rFonts w:asciiTheme="minorHAnsi" w:hAnsiTheme="minorHAnsi" w:cstheme="minorHAnsi"/>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paragraph" w:styleId="Pedmtkomente">
    <w:name w:val="annotation subject"/>
    <w:basedOn w:val="Textkomente"/>
    <w:next w:val="Textkomente"/>
    <w:link w:val="PedmtkomenteChar"/>
    <w:uiPriority w:val="99"/>
    <w:semiHidden/>
    <w:unhideWhenUsed/>
    <w:rsid w:val="003175A6"/>
    <w:rPr>
      <w:b/>
      <w:bCs/>
      <w:lang w:val="cs-CZ"/>
    </w:rPr>
  </w:style>
  <w:style w:type="character" w:customStyle="1" w:styleId="PedmtkomenteChar">
    <w:name w:val="Předmět komentáře Char"/>
    <w:basedOn w:val="TextkomenteChar"/>
    <w:link w:val="Pedmtkomente"/>
    <w:uiPriority w:val="99"/>
    <w:semiHidden/>
    <w:rsid w:val="003175A6"/>
    <w:rPr>
      <w:rFonts w:ascii="Calibri" w:eastAsia="Calibri" w:hAnsi="Calibri" w:cs="Times New Roman"/>
      <w:b/>
      <w:bCs/>
      <w:sz w:val="20"/>
      <w:szCs w:val="20"/>
      <w:lang w:val="x-none"/>
    </w:rPr>
  </w:style>
  <w:style w:type="paragraph" w:styleId="Zkladntext2">
    <w:name w:val="Body Text 2"/>
    <w:basedOn w:val="Normln"/>
    <w:link w:val="Zkladntext2Char"/>
    <w:rsid w:val="00C82C72"/>
    <w:rPr>
      <w:rFonts w:ascii="Times New Roman" w:eastAsia="Times New Roman" w:hAnsi="Times New Roman"/>
      <w:color w:val="000000"/>
      <w:sz w:val="24"/>
      <w:szCs w:val="27"/>
      <w:lang w:eastAsia="cs-CZ"/>
    </w:rPr>
  </w:style>
  <w:style w:type="character" w:customStyle="1" w:styleId="Zkladntext2Char">
    <w:name w:val="Základní text 2 Char"/>
    <w:basedOn w:val="Standardnpsmoodstavce"/>
    <w:link w:val="Zkladntext2"/>
    <w:rsid w:val="00C82C72"/>
    <w:rPr>
      <w:rFonts w:ascii="Times New Roman" w:eastAsia="Times New Roman" w:hAnsi="Times New Roman" w:cs="Times New Roman"/>
      <w:color w:val="000000"/>
      <w:sz w:val="24"/>
      <w:szCs w:val="27"/>
      <w:lang w:eastAsia="cs-CZ"/>
    </w:rPr>
  </w:style>
  <w:style w:type="paragraph" w:customStyle="1" w:styleId="Default">
    <w:name w:val="Default"/>
    <w:rsid w:val="00F91EC1"/>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7C5A2A"/>
    <w:rPr>
      <w:rFonts w:eastAsia="Calibri" w:cstheme="minorHAnsi"/>
      <w:b/>
      <w:bCs/>
      <w:sz w:val="24"/>
      <w:szCs w:val="24"/>
    </w:rPr>
  </w:style>
  <w:style w:type="paragraph" w:customStyle="1" w:styleId="v1msonormal">
    <w:name w:val="v1msonormal"/>
    <w:basedOn w:val="Normln"/>
    <w:rsid w:val="00CB07D7"/>
    <w:pPr>
      <w:spacing w:before="100" w:beforeAutospacing="1" w:after="100" w:afterAutospacing="1"/>
      <w:jc w:val="left"/>
    </w:pPr>
    <w:rPr>
      <w:rFonts w:ascii="Times New Roman" w:eastAsia="Times New Roman" w:hAnsi="Times New Roman"/>
      <w:sz w:val="24"/>
      <w:szCs w:val="24"/>
      <w:lang w:eastAsia="cs-CZ"/>
    </w:rPr>
  </w:style>
  <w:style w:type="character" w:customStyle="1" w:styleId="apple-converted-space">
    <w:name w:val="apple-converted-space"/>
    <w:basedOn w:val="Standardnpsmoodstavce"/>
    <w:rsid w:val="00CB07D7"/>
  </w:style>
  <w:style w:type="character" w:styleId="Hypertextovodkaz">
    <w:name w:val="Hyperlink"/>
    <w:basedOn w:val="Standardnpsmoodstavce"/>
    <w:uiPriority w:val="99"/>
    <w:unhideWhenUsed/>
    <w:rsid w:val="001C0014"/>
    <w:rPr>
      <w:color w:val="0563C1" w:themeColor="hyperlink"/>
      <w:u w:val="single"/>
    </w:rPr>
  </w:style>
  <w:style w:type="character" w:styleId="Sledovanodkaz">
    <w:name w:val="FollowedHyperlink"/>
    <w:basedOn w:val="Standardnpsmoodstavce"/>
    <w:uiPriority w:val="99"/>
    <w:semiHidden/>
    <w:unhideWhenUsed/>
    <w:rsid w:val="00DC3F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780387">
      <w:bodyDiv w:val="1"/>
      <w:marLeft w:val="0"/>
      <w:marRight w:val="0"/>
      <w:marTop w:val="0"/>
      <w:marBottom w:val="0"/>
      <w:divBdr>
        <w:top w:val="none" w:sz="0" w:space="0" w:color="auto"/>
        <w:left w:val="none" w:sz="0" w:space="0" w:color="auto"/>
        <w:bottom w:val="none" w:sz="0" w:space="0" w:color="auto"/>
        <w:right w:val="none" w:sz="0" w:space="0" w:color="auto"/>
      </w:divBdr>
    </w:div>
    <w:div w:id="630982458">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33529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luzba/soubor/ssp-c-3-2022-priloha-c-3b-podminky-vykonu-sluzby-text.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7BB5F-C1B7-48A3-AC36-2D716411F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1287</Words>
  <Characters>7594</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POSTUPOVÁ Martina, Mgr.</cp:lastModifiedBy>
  <cp:revision>8</cp:revision>
  <cp:lastPrinted>2023-01-04T10:14:00Z</cp:lastPrinted>
  <dcterms:created xsi:type="dcterms:W3CDTF">2023-01-03T15:45:00Z</dcterms:created>
  <dcterms:modified xsi:type="dcterms:W3CDTF">2023-01-04T13:20:00Z</dcterms:modified>
</cp:coreProperties>
</file>