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leftMargin">
              <wp:posOffset>904875</wp:posOffset>
            </wp:positionH>
            <wp:positionV relativeFrom="paragraph">
              <wp:posOffset>55880</wp:posOffset>
            </wp:positionV>
            <wp:extent cx="3048364" cy="568800"/>
            <wp:effectExtent l="0" t="0" r="0" b="3175"/>
            <wp:wrapTight wrapText="bothSides">
              <wp:wrapPolygon edited="0">
                <wp:start x="0" y="0"/>
                <wp:lineTo x="0" y="20997"/>
                <wp:lineTo x="21465" y="20997"/>
                <wp:lineTo x="21465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364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987546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Azylový, migrační a integrační fond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987546">
        <w:rPr>
          <w:rFonts w:asciiTheme="majorHAnsi" w:hAnsiTheme="majorHAnsi" w:cs="Tahoma"/>
          <w:sz w:val="28"/>
          <w:szCs w:val="28"/>
        </w:rPr>
        <w:t>Azylový, migrační a integrační fond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2635F7">
            <w:pPr>
              <w:pStyle w:val="dostopodporu"/>
            </w:pPr>
            <w:r w:rsidRPr="009A77B2"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3911CF" w:rsidRDefault="00913B6C" w:rsidP="00720076">
            <w:pPr>
              <w:pStyle w:val="dostopodporu"/>
            </w:pPr>
            <w:r>
              <w:t>1</w:t>
            </w:r>
            <w:r w:rsidR="00720076">
              <w:t>8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2635F7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  <w:r w:rsidR="006708FE" w:rsidRPr="009A77B2"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987546" w:rsidP="00720076">
            <w:pPr>
              <w:pStyle w:val="dostopodporu"/>
            </w:pPr>
            <w:r>
              <w:t>AMIF</w:t>
            </w:r>
            <w:r w:rsidR="006708FE" w:rsidRPr="007C5E08">
              <w:t>/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EndPr/>
              <w:sdtContent>
                <w:r w:rsidR="005C03A0">
                  <w:t>1</w:t>
                </w:r>
                <w:r w:rsidR="00720076">
                  <w:t>8</w:t>
                </w:r>
              </w:sdtContent>
            </w:sdt>
            <w:r w:rsidR="00C96BB4" w:rsidRPr="007C5E08"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r w:rsidRPr="009A77B2">
              <w:t>I.1 Název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3911CF" w:rsidRDefault="0065260A" w:rsidP="003911CF">
            <w:pPr>
              <w:pStyle w:val="Tunnadpisy"/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anglickém jaz</w:t>
            </w:r>
            <w:r w:rsidR="00C959C6">
              <w:t>y</w:t>
            </w:r>
            <w:r w:rsidR="003B0C31"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3911CF">
            <w:pPr>
              <w:pStyle w:val="Tunnadpisy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r w:rsidRPr="009A77B2">
              <w:t>I</w:t>
            </w:r>
            <w:r w:rsidR="0065260A" w:rsidRPr="009A77B2">
              <w:t>.</w:t>
            </w:r>
            <w:r w:rsidRPr="009A77B2">
              <w:t>2</w:t>
            </w:r>
            <w:r w:rsidR="0065260A" w:rsidRPr="009A77B2">
              <w:t xml:space="preserve"> přiřazení projektu ke specifickému a národnímu cíli</w:t>
            </w:r>
          </w:p>
        </w:tc>
      </w:tr>
      <w:tr w:rsidR="00CD76F7" w:rsidRPr="009A77B2" w:rsidTr="00CD76F7">
        <w:trPr>
          <w:trHeight w:val="397"/>
        </w:trPr>
        <w:tc>
          <w:tcPr>
            <w:tcW w:w="5000" w:type="pct"/>
            <w:vAlign w:val="center"/>
          </w:tcPr>
          <w:p w:rsidR="00CD76F7" w:rsidRPr="009A77B2" w:rsidRDefault="00B30567" w:rsidP="00720076">
            <w:pPr>
              <w:pStyle w:val="dostopodporu"/>
            </w:pPr>
            <w:r w:rsidRPr="00B30567">
              <w:t xml:space="preserve">Specifický cíl </w:t>
            </w:r>
            <w:r w:rsidR="00FE38CE">
              <w:t>3</w:t>
            </w:r>
            <w:r w:rsidRPr="00B30567">
              <w:t xml:space="preserve"> </w:t>
            </w:r>
            <w:r w:rsidR="00FE38CE">
              <w:t>Návraty</w:t>
            </w:r>
            <w:r w:rsidRPr="00B30567">
              <w:t xml:space="preserve">: Národní cíl </w:t>
            </w:r>
            <w:r w:rsidR="00720076">
              <w:t>2 – Návratová opatření</w:t>
            </w:r>
          </w:p>
        </w:tc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r w:rsidRPr="009A77B2">
              <w:t>I.</w:t>
            </w:r>
            <w:r>
              <w:t>3</w:t>
            </w:r>
            <w:r w:rsidRPr="009A77B2">
              <w:t xml:space="preserve"> přiřazení projektu </w:t>
            </w:r>
            <w: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2635F7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720076" w:rsidP="002635F7">
            <w:pPr>
              <w:pStyle w:val="dostopodporu"/>
            </w:pPr>
            <w:r w:rsidRPr="00C46968">
              <w:rPr>
                <w:rFonts w:asciiTheme="minorHAnsi" w:hAnsiTheme="minorHAnsi" w:cs="Arial"/>
                <w:bCs/>
                <w:sz w:val="24"/>
              </w:rPr>
              <w:t>Podpora dobrovolných návratů</w:t>
            </w: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r w:rsidRPr="009A77B2">
              <w:t>I</w:t>
            </w:r>
            <w:r w:rsidR="0065260A" w:rsidRPr="009A77B2">
              <w:t>.</w:t>
            </w:r>
            <w:r w:rsidR="00C96BB4">
              <w:t>4</w:t>
            </w:r>
            <w:r w:rsidR="0065260A" w:rsidRPr="009A77B2">
              <w:t xml:space="preserve"> DOBA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začátek projektu</w:t>
            </w:r>
          </w:p>
        </w:tc>
        <w:sdt>
          <w:sdtPr>
            <w:rPr>
              <w:rFonts w:cs="Tahoma"/>
              <w:caps/>
            </w:rPr>
            <w:id w:val="1392925039"/>
            <w:placeholder>
              <w:docPart w:val="DFA5182BA4DB41BE87165A3A7124FCC5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konec projektu</w:t>
            </w:r>
          </w:p>
        </w:tc>
        <w:sdt>
          <w:sdtPr>
            <w:rPr>
              <w:rFonts w:cs="Tahoma"/>
              <w:caps/>
            </w:rPr>
            <w:id w:val="1669603479"/>
            <w:placeholder>
              <w:docPart w:val="FE8AB9D2A16D4B409C9403E69FE5F8B6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r w:rsidRPr="009A77B2">
              <w:t>I.</w:t>
            </w:r>
            <w:r w:rsidR="00C96BB4">
              <w:t>5</w:t>
            </w:r>
            <w:r w:rsidRPr="009A77B2">
              <w:t xml:space="preserve"> souhrn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Celkové</w:t>
            </w:r>
            <w:r w:rsidR="00340358">
              <w:t xml:space="preserve"> náklady projektu (v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987546">
            <w:pPr>
              <w:pStyle w:val="dostopodporu"/>
            </w:pPr>
            <w:r w:rsidRPr="009A77B2">
              <w:t>Požadovaná finanční podpora z </w:t>
            </w:r>
            <w:r w:rsidR="00987546">
              <w:t>AMIF</w:t>
            </w:r>
            <w:r w:rsidRPr="009A77B2">
              <w:t xml:space="preserve"> (</w:t>
            </w:r>
            <w:r w:rsidR="00340358">
              <w:t>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0A3EE5" w:rsidRDefault="005E11E4" w:rsidP="002635F7">
            <w:pPr>
              <w:pStyle w:val="dostopodporu"/>
            </w:pPr>
            <w:r w:rsidRPr="000A3EE5">
              <w:t>Požadovaný s</w:t>
            </w:r>
            <w:r w:rsidR="0065260A" w:rsidRPr="000A3EE5">
              <w:t>mluvní poměr podpory (</w:t>
            </w:r>
            <w:r w:rsidR="009305D8" w:rsidRPr="000A3EE5"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911CF">
            <w:pPr>
              <w:pStyle w:val="Tunnadpisy"/>
            </w:pPr>
            <w:r>
              <w:t>I.6</w:t>
            </w:r>
            <w:r w:rsidR="00295A47" w:rsidRPr="009A77B2">
              <w:t xml:space="preserve"> partneři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2635F7">
            <w:pPr>
              <w:pStyle w:val="dostopodporu"/>
            </w:pPr>
            <w:r w:rsidRPr="009A77B2"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2635F7">
            <w:pPr>
              <w:pStyle w:val="dostopodporu"/>
            </w:pPr>
            <w:r w:rsidRPr="009A77B2">
              <w:t>Počet partnerů</w:t>
            </w:r>
            <w: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r w:rsidRPr="009A77B2">
              <w:t>I.</w:t>
            </w:r>
            <w:r w:rsidR="00C96BB4">
              <w:t>7</w:t>
            </w:r>
            <w:r w:rsidRPr="009A77B2">
              <w:t xml:space="preserve"> Stručný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="002635F7">
              <w:t xml:space="preserve"> VČETNĚ MEZER</w:t>
            </w:r>
            <w:r w:rsidRPr="009A77B2"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FE7E87" w:rsidRDefault="00913117" w:rsidP="002635F7">
            <w:pPr>
              <w:pStyle w:val="dostopodporu"/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2635F7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r w:rsidRPr="009A77B2">
              <w:t>I</w:t>
            </w:r>
            <w:r w:rsidR="00B94DE4" w:rsidRPr="009A77B2">
              <w:t>I.</w:t>
            </w:r>
            <w:r w:rsidRPr="009A77B2">
              <w:t>1 Identifikace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Název žadatel</w:t>
            </w:r>
            <w:r w:rsidR="006D74F1">
              <w:t>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</w:t>
            </w:r>
            <w:r w:rsidR="00AB3AB5" w:rsidRPr="009A77B2"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2635F7">
            <w:pPr>
              <w:pStyle w:val="dostopodporu"/>
            </w:pPr>
            <w: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720076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720076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r w:rsidRPr="009A77B2">
              <w:t>I</w:t>
            </w:r>
            <w:r w:rsidR="00B94DE4" w:rsidRPr="009A77B2">
              <w:t>I</w:t>
            </w:r>
            <w:r w:rsidRPr="009A77B2">
              <w:t xml:space="preserve">.2 Statutární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 osoba</w:t>
            </w:r>
          </w:p>
        </w:tc>
      </w:tr>
      <w:tr w:rsidR="004542EA" w:rsidRPr="00FE7E87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 w:rsidRPr="009A77B2"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2635F7">
            <w:pPr>
              <w:pStyle w:val="dostopodporu"/>
            </w:pPr>
            <w: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r w:rsidRPr="009A77B2">
              <w:t>II</w:t>
            </w:r>
            <w:r w:rsidR="00F87A96">
              <w:t>.6</w:t>
            </w:r>
            <w:r w:rsidR="00FF3661" w:rsidRPr="009A77B2">
              <w:t>.1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FE7E87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2635F7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r>
              <w:t>II.6</w:t>
            </w:r>
            <w:r w:rsidR="00D5477A" w:rsidRPr="009A77B2">
              <w:t>.</w:t>
            </w:r>
            <w:r w:rsidR="00D5477A">
              <w:t>2</w:t>
            </w:r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r>
              <w:t>II.6</w:t>
            </w:r>
            <w:r w:rsidR="00D5477A" w:rsidRPr="009A77B2">
              <w:t>.</w:t>
            </w:r>
            <w:r w:rsidR="00D5477A">
              <w:t>3</w:t>
            </w:r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7"/>
        <w:gridCol w:w="709"/>
        <w:gridCol w:w="436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Název</w:t>
            </w:r>
            <w:r w:rsidR="00340358"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Zkratka názvu </w:t>
            </w:r>
            <w:r w:rsidR="00340358"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77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3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 xml:space="preserve"> </w:t>
            </w:r>
            <w:sdt>
              <w:sdt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ANO        </w:t>
            </w:r>
            <w:sdt>
              <w:sdt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NE</w:t>
            </w: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720076" w:rsidP="002635F7">
            <w:pPr>
              <w:pStyle w:val="dostopodporu"/>
            </w:pPr>
            <w:sdt>
              <w:sdt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720076" w:rsidP="002635F7">
            <w:pPr>
              <w:pStyle w:val="dostopodporu"/>
            </w:pPr>
            <w:sdt>
              <w:sdt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r w:rsidRPr="009A77B2">
              <w:t>III.</w:t>
            </w:r>
            <w:r w:rsidR="00496816">
              <w:t>1.</w:t>
            </w:r>
            <w:r w:rsidRPr="009A77B2">
              <w:t xml:space="preserve">2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2635F7">
            <w:pPr>
              <w:pStyle w:val="dostopodporu"/>
            </w:pPr>
            <w:r w:rsidRPr="009A77B2">
              <w:t>Dílčí</w:t>
            </w:r>
            <w:r w:rsidR="004542EA" w:rsidRPr="009A77B2"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3911CF">
            <w:pPr>
              <w:pStyle w:val="Tunnadpisy"/>
            </w:pPr>
            <w:r w:rsidRPr="009A77B2">
              <w:t>popis naplně</w:t>
            </w:r>
            <w:r w:rsidR="00EA7D48"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 xml:space="preserve">NáZev </w:t>
            </w:r>
            <w:r w:rsidRPr="004941BB">
              <w:t>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odůvodnění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2635F7">
            <w:pPr>
              <w:pStyle w:val="dostopodporu"/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3911CF">
            <w:pPr>
              <w:pStyle w:val="Tunnadpisy"/>
            </w:pPr>
            <w:r>
              <w:t>IV</w:t>
            </w:r>
            <w:r w:rsidR="004542EA" w:rsidRPr="009A77B2">
              <w:t>.</w:t>
            </w:r>
            <w:r w:rsidR="00295A47" w:rsidRPr="009A77B2">
              <w:t>5</w:t>
            </w:r>
            <w:r w:rsidR="004542EA" w:rsidRPr="009A77B2">
              <w:t xml:space="preserve"> ÚZEMNÍ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2635F7">
            <w:pPr>
              <w:pStyle w:val="dostopodporu"/>
            </w:pPr>
            <w: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2635F7">
            <w:pPr>
              <w:pStyle w:val="dostopodporu"/>
            </w:pPr>
            <w:r>
              <w:t>Čísla klíčových aktivit, které se budou na daném území realizovat</w:t>
            </w: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Jihočeský kraj</w:t>
            </w:r>
          </w:p>
        </w:tc>
        <w:sdt>
          <w:sdt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Karlovarský kraj</w:t>
            </w:r>
          </w:p>
        </w:tc>
        <w:sdt>
          <w:sdt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2635F7">
            <w:pPr>
              <w:pStyle w:val="dostopodporu"/>
            </w:pPr>
            <w:r>
              <w:t>Králové</w:t>
            </w:r>
            <w:r w:rsidR="00794934" w:rsidRPr="009A77B2">
              <w:t>hradecký kraj</w:t>
            </w:r>
          </w:p>
        </w:tc>
        <w:sdt>
          <w:sdt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Moravskoslezský kraj </w:t>
            </w:r>
          </w:p>
        </w:tc>
        <w:sdt>
          <w:sdt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Pardubický kraj </w:t>
            </w:r>
          </w:p>
        </w:tc>
        <w:sdt>
          <w:sdt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Středočeský kraj </w:t>
            </w:r>
          </w:p>
        </w:tc>
        <w:sdt>
          <w:sdt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Zlínský kraj</w:t>
            </w:r>
          </w:p>
        </w:tc>
        <w:sdt>
          <w:sdt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Hl. m. Praha</w:t>
            </w:r>
          </w:p>
        </w:tc>
        <w:sdt>
          <w:sdt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Jihomoravský kraj</w:t>
            </w:r>
          </w:p>
        </w:tc>
        <w:sdt>
          <w:sdt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Kraj Vysočina</w:t>
            </w:r>
          </w:p>
        </w:tc>
        <w:sdt>
          <w:sdt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Liberecký kraj </w:t>
            </w:r>
          </w:p>
        </w:tc>
        <w:sdt>
          <w:sdt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Olomoucký kraj </w:t>
            </w:r>
          </w:p>
        </w:tc>
        <w:sdt>
          <w:sdt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Plzeňský kraj </w:t>
            </w:r>
          </w:p>
        </w:tc>
        <w:sdt>
          <w:sdt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Ústecký kraj</w:t>
            </w:r>
          </w:p>
        </w:tc>
        <w:sdt>
          <w:sdt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Mimo ČR</w:t>
            </w:r>
          </w:p>
        </w:tc>
        <w:sdt>
          <w:sdt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2635F7">
            <w:pPr>
              <w:pStyle w:val="dostopodporu"/>
            </w:pPr>
            <w:r w:rsidRPr="009A77B2"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2635F7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2635F7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2007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2007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2007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2007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2007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2007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2007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2007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2007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2007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2007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2007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2007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2007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2007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2007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682"/>
        <w:gridCol w:w="1001"/>
        <w:gridCol w:w="1144"/>
        <w:gridCol w:w="1657"/>
        <w:gridCol w:w="572"/>
        <w:gridCol w:w="2230"/>
      </w:tblGrid>
      <w:tr w:rsidR="00DC6AC8" w:rsidTr="00F11E0F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F11E0F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 Finanční zdroje projektu</w:t>
            </w:r>
          </w:p>
        </w:tc>
      </w:tr>
      <w:tr w:rsidR="00DC6AC8" w:rsidTr="00F11E0F">
        <w:trPr>
          <w:trHeight w:val="397"/>
        </w:trPr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F11E0F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Celková hodnota projektu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F11E0F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F11E0F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F11E0F">
        <w:trPr>
          <w:trHeight w:val="397"/>
        </w:trPr>
        <w:tc>
          <w:tcPr>
            <w:tcW w:w="14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F11E0F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Příspěvek z fondu AMIF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F11E0F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F11E0F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F11E0F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F11E0F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F11E0F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F11E0F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F11E0F">
        <w:trPr>
          <w:trHeight w:val="397"/>
        </w:trPr>
        <w:tc>
          <w:tcPr>
            <w:tcW w:w="19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F11E0F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Žadatel </w:t>
            </w:r>
            <w:r>
              <w:rPr>
                <w:rFonts w:asciiTheme="majorHAnsi" w:hAnsiTheme="majorHAnsi" w:cs="Tahoma"/>
                <w:sz w:val="22"/>
                <w:szCs w:val="22"/>
                <w:shd w:val="clear" w:color="auto" w:fill="D9D9D9" w:themeFill="background1" w:themeFillShade="D9"/>
              </w:rPr>
              <w:t>žá</w:t>
            </w:r>
            <w:r>
              <w:rPr>
                <w:rFonts w:asciiTheme="majorHAnsi" w:hAnsiTheme="majorHAnsi" w:cs="Tahoma"/>
                <w:sz w:val="22"/>
                <w:szCs w:val="22"/>
              </w:rPr>
              <w:t>dá o zajištění spolufinancování ze strany Ministerstva vnitra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720076" w:rsidP="00F11E0F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15696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AC8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C6AC8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F11E0F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Kč)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F11E0F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%)</w:t>
            </w:r>
          </w:p>
        </w:tc>
      </w:tr>
      <w:tr w:rsidR="00DC6AC8" w:rsidTr="00F11E0F">
        <w:trPr>
          <w:trHeight w:val="39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F11E0F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720076" w:rsidP="00F11E0F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32368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AC8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C6AC8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F11E0F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F11E0F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F11E0F">
        <w:trPr>
          <w:trHeight w:val="397"/>
        </w:trPr>
        <w:tc>
          <w:tcPr>
            <w:tcW w:w="19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F11E0F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Zbývající spolufinancování, které si zajistí žadatel</w:t>
            </w:r>
          </w:p>
        </w:tc>
        <w:tc>
          <w:tcPr>
            <w:tcW w:w="1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F11E0F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1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F11E0F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</w:tr>
      <w:tr w:rsidR="00DC6AC8" w:rsidTr="00F11E0F">
        <w:trPr>
          <w:trHeight w:val="39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F11E0F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F11E0F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F11E0F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5F14E4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 w:rsidR="005F14E4">
              <w:rPr>
                <w:rFonts w:asciiTheme="majorHAnsi" w:hAnsiTheme="majorHAnsi"/>
              </w:rPr>
              <w:t>ZADÁVACÍ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5F14E4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5F14E4">
            <w:pPr>
              <w:pStyle w:val="Tunnadpisy"/>
            </w:pPr>
            <w:r>
              <w:t xml:space="preserve">V.1 Karta </w:t>
            </w:r>
            <w:r w:rsidR="005F14E4">
              <w:t>ZADÁVACÍHO</w:t>
            </w:r>
            <w:r>
              <w:t xml:space="preserve">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5F14E4">
              <w:t>zadávacího řízení</w:t>
            </w:r>
            <w:r w:rsidR="004C5FE3">
              <w:t xml:space="preserve"> (</w:t>
            </w:r>
            <w:r w:rsidR="005F14E4">
              <w:t>ZŘ</w:t>
            </w:r>
            <w:r w:rsidR="004C5FE3">
              <w:t>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2635F7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Pořadové číslo </w:t>
            </w:r>
            <w:r w:rsidR="005F14E4">
              <w:t>ZŘ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635F7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4C5FE3">
            <w:pPr>
              <w:pStyle w:val="dostopodporu"/>
              <w:rPr>
                <w:caps/>
              </w:rPr>
            </w:pPr>
            <w:r>
              <w:t>Režim veřejné zakázky podle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302187759"/>
            <w:showingPlcHdr/>
            <w:comboBox>
              <w:listItem w:value="Zvolte položku."/>
              <w:listItem w:displayText="Nadlimitní veřejná zakázka (§25)" w:value="Nadlimitní veřejná zakázka (§25)"/>
              <w:listItem w:displayText="Podlimitní veřejná zakázka (§26)" w:value="Podlimitní veřejná zakázka (§26)"/>
              <w:listItem w:displayText="Veřejná zakázka malého rozsahu (§27)" w:value="Veřejná zakázka malého rozsahu (§27)"/>
              <w:listItem w:displayText="Mimo režim zákona 134/2016 Sb." w:value="Mimo režim zákona 134/2016 Sb.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635F7">
            <w:pPr>
              <w:pStyle w:val="dostopodporu"/>
              <w:rPr>
                <w:caps/>
              </w:rPr>
            </w:pPr>
            <w:r>
              <w:t>Druh zadávacího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773936709"/>
            <w:showingPlcHdr/>
            <w:comboBox>
              <w:listItem w:value="Zvolte položku."/>
              <w:listItem w:displayText="Zjednodušené podlimitní řízení (§53)" w:value="Zjednodušené podlimitní řízení (§53)"/>
              <w:listItem w:displayText="Otevřené řízení (§56-§57)" w:value="Otevřené řízení (§56-§57)"/>
              <w:listItem w:displayText="Užší řízení (§58-§59)" w:value="Užší řízení (§58-§59)"/>
              <w:listItem w:displayText="Jednací řízení s uveřejněním (§60-§61)" w:value="Jednací řízení s uveřejněním (§60-§61)"/>
              <w:listItem w:displayText="Jednací řízení bez uveřejnění (§63-§67)" w:value="Jednací řízení bez uveřejnění (§63-§67)"/>
              <w:listItem w:displayText="Řízení se soutěžním dialogem (§68-§69)" w:value="Řízení se soutěžním dialogem (§68-§69)"/>
              <w:listItem w:displayText="Řízení o inovačním partnerství (§70-§72)" w:value="Řízení o inovačním partnerství (§70-§72)"/>
              <w:listItem w:displayText="Koncesní řízení (§180-§185)" w:value="Koncesní řízení (§180-§185)"/>
              <w:listItem w:displayText="Řízení pro zadání veřejné zakázky ve zjednodušeném režimu (§129)" w:value="Řízení pro zadání veřejné zakázky ve zjednodušeném režimu (§129)"/>
              <w:listItem w:displayText="Zvláštní postupy - Rámcová dohoda (§131)" w:value="Zvláštní postupy - Rámcová dohoda (§131)"/>
              <w:listItem w:displayText="Zvláštní postupy - Dynamický nákupní systém (§138)" w:value="Zvláštní postupy - Dynamický nákupní systém (§138)"/>
              <w:listItem w:displayText="Zvláštní postupy - Soutěž o návrh (§143)" w:value="Zvláštní postupy - Soutěž o návrh (§143)"/>
              <w:listItem w:displayText="Zadávací řízení mimo režim zákona o zadávání veřejných zakázek" w:value="Zadávací řízení mimo režim zákona o zadávání veřejných zakázek"/>
              <w:listItem w:displayText="Obecné výjimky (§29)" w:value="Obecné výjimky (§29)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5F14E4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 w:rsidR="005F14E4">
              <w:t>veřejné zakázky</w:t>
            </w:r>
            <w:r>
              <w:t xml:space="preserve"> </w:t>
            </w:r>
            <w:r w:rsidRPr="00D5149F">
              <w:t>podle předmětu</w:t>
            </w:r>
            <w:r w:rsidR="00182923">
              <w:t xml:space="preserve"> (§14)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2635F7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025EE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</w:t>
            </w:r>
            <w:r w:rsidR="000025EE">
              <w:t>Z</w:t>
            </w:r>
            <w:r>
              <w:t>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2635F7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558"/>
        <w:gridCol w:w="1135"/>
        <w:gridCol w:w="1276"/>
        <w:gridCol w:w="3791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 tým projektu</w:t>
            </w:r>
          </w:p>
        </w:tc>
      </w:tr>
      <w:tr w:rsidR="00D34456" w:rsidRPr="009A77B2" w:rsidTr="000025EE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Forma pracovněpráv</w:t>
            </w:r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D34456" w:rsidRPr="009A77B2" w:rsidRDefault="00D34456" w:rsidP="00F90D65">
            <w:pPr>
              <w:pStyle w:val="dostopodporu"/>
            </w:pPr>
            <w:r w:rsidRPr="009A77B2">
              <w:t>Úvazek za měsíc</w:t>
            </w:r>
            <w:r w:rsidR="00F90D65">
              <w:t xml:space="preserve"> resp. </w:t>
            </w:r>
            <w:r w:rsidR="000025EE">
              <w:t xml:space="preserve">počet hodin 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>
              <w:t>Požadované vzdělání</w:t>
            </w:r>
          </w:p>
        </w:tc>
        <w:tc>
          <w:tcPr>
            <w:tcW w:w="204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 UKAZATELE</w:t>
            </w:r>
          </w:p>
        </w:tc>
      </w:tr>
    </w:tbl>
    <w:p w:rsidR="002635F7" w:rsidRPr="004D011F" w:rsidRDefault="002635F7" w:rsidP="002635F7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419"/>
        <w:gridCol w:w="955"/>
      </w:tblGrid>
      <w:tr w:rsidR="002635F7" w:rsidRPr="009A77B2" w:rsidTr="004C5FE3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635F7" w:rsidRPr="009A77B2" w:rsidRDefault="002635F7" w:rsidP="00EC7BF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ukazatele</w:t>
            </w:r>
          </w:p>
        </w:tc>
      </w:tr>
      <w:tr w:rsidR="002635F7" w:rsidRPr="0084300B" w:rsidTr="004C5FE3">
        <w:tc>
          <w:tcPr>
            <w:tcW w:w="5000" w:type="pct"/>
            <w:gridSpan w:val="4"/>
            <w:shd w:val="clear" w:color="auto" w:fill="D9D9D9" w:themeFill="background1" w:themeFillShade="D9"/>
          </w:tcPr>
          <w:p w:rsidR="002635F7" w:rsidRDefault="002635F7" w:rsidP="002635F7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2635F7" w:rsidRPr="0084300B" w:rsidTr="00FE38CE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2635F7" w:rsidRPr="0084300B" w:rsidRDefault="002635F7" w:rsidP="002635F7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 w:rsidRPr="009A77B2">
              <w:t>Kód</w:t>
            </w:r>
          </w:p>
        </w:tc>
        <w:tc>
          <w:tcPr>
            <w:tcW w:w="764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14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Cílová hodnota</w:t>
            </w:r>
          </w:p>
        </w:tc>
      </w:tr>
      <w:tr w:rsidR="00720076" w:rsidRPr="009A77B2" w:rsidTr="00C053FB">
        <w:tc>
          <w:tcPr>
            <w:tcW w:w="3112" w:type="pct"/>
          </w:tcPr>
          <w:p w:rsidR="00720076" w:rsidRPr="00A708E5" w:rsidRDefault="00720076" w:rsidP="00E80FC2">
            <w:pPr>
              <w:jc w:val="both"/>
              <w:rPr>
                <w:rFonts w:asciiTheme="minorHAnsi" w:hAnsiTheme="minorHAnsi" w:cs="Arial"/>
                <w:bCs/>
              </w:rPr>
            </w:pPr>
            <w:r w:rsidRPr="00930FF1">
              <w:rPr>
                <w:rFonts w:asciiTheme="minorHAnsi" w:hAnsiTheme="minorHAnsi" w:cs="Arial"/>
                <w:bCs/>
              </w:rPr>
              <w:t>Počet</w:t>
            </w:r>
            <w:r>
              <w:rPr>
                <w:rFonts w:asciiTheme="minorHAnsi" w:hAnsiTheme="minorHAnsi" w:cs="Arial"/>
                <w:bCs/>
              </w:rPr>
              <w:t xml:space="preserve"> vrácených osob, které obdržely </w:t>
            </w:r>
            <w:r w:rsidRPr="00930FF1">
              <w:rPr>
                <w:rFonts w:asciiTheme="minorHAnsi" w:hAnsiTheme="minorHAnsi" w:cs="Arial"/>
                <w:bCs/>
              </w:rPr>
              <w:t>pomoc na znovuzačlenění</w:t>
            </w:r>
            <w:r>
              <w:rPr>
                <w:rStyle w:val="Znakapoznpodarou"/>
                <w:rFonts w:asciiTheme="minorHAnsi" w:hAnsiTheme="minorHAnsi" w:cs="Arial"/>
                <w:bCs/>
              </w:rPr>
              <w:footnoteReference w:id="10"/>
            </w:r>
            <w:r w:rsidRPr="00930FF1">
              <w:rPr>
                <w:rFonts w:asciiTheme="minorHAnsi" w:hAnsiTheme="minorHAnsi" w:cs="Arial"/>
                <w:bCs/>
              </w:rPr>
              <w:t xml:space="preserve"> před vrácením nebo po něm spolufinancovanou fonde</w:t>
            </w:r>
            <w:r>
              <w:rPr>
                <w:rFonts w:asciiTheme="minorHAnsi" w:hAnsiTheme="minorHAnsi" w:cs="Arial"/>
                <w:bCs/>
              </w:rPr>
              <w:t>m</w:t>
            </w:r>
          </w:p>
        </w:tc>
        <w:tc>
          <w:tcPr>
            <w:tcW w:w="610" w:type="pct"/>
          </w:tcPr>
          <w:p w:rsidR="00720076" w:rsidRPr="0076103D" w:rsidRDefault="00720076" w:rsidP="00E80FC2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="Calibri" w:eastAsiaTheme="minorHAnsi" w:hAnsi="Calibri" w:cs="Calibri"/>
                <w:szCs w:val="22"/>
                <w:lang w:eastAsia="en-US"/>
              </w:rPr>
              <w:t>SO3C2</w:t>
            </w:r>
          </w:p>
        </w:tc>
        <w:tc>
          <w:tcPr>
            <w:tcW w:w="764" w:type="pct"/>
          </w:tcPr>
          <w:p w:rsidR="00720076" w:rsidRPr="0076103D" w:rsidRDefault="00720076" w:rsidP="00E80FC2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  <w:tc>
          <w:tcPr>
            <w:tcW w:w="514" w:type="pct"/>
            <w:vAlign w:val="center"/>
          </w:tcPr>
          <w:p w:rsidR="00720076" w:rsidRPr="009A77B2" w:rsidRDefault="00720076" w:rsidP="002635F7">
            <w:pPr>
              <w:pStyle w:val="dostopodporu"/>
            </w:pPr>
          </w:p>
        </w:tc>
      </w:tr>
      <w:tr w:rsidR="00720076" w:rsidRPr="009A77B2" w:rsidTr="00C053FB">
        <w:tc>
          <w:tcPr>
            <w:tcW w:w="3112" w:type="pct"/>
          </w:tcPr>
          <w:p w:rsidR="00720076" w:rsidRPr="00930FF1" w:rsidRDefault="00720076" w:rsidP="00E80FC2">
            <w:pPr>
              <w:jc w:val="both"/>
              <w:rPr>
                <w:rFonts w:asciiTheme="minorHAnsi" w:hAnsiTheme="minorHAnsi" w:cs="Arial"/>
                <w:bCs/>
              </w:rPr>
            </w:pPr>
            <w:r w:rsidRPr="00930FF1">
              <w:rPr>
                <w:rFonts w:asciiTheme="minorHAnsi" w:hAnsiTheme="minorHAnsi" w:cs="Arial"/>
                <w:bCs/>
              </w:rPr>
              <w:t>Počet vrácených osob, jejichž návrat byl spolufinancován fondem, osoby, které využily možnost dobrovolného návratu</w:t>
            </w:r>
          </w:p>
        </w:tc>
        <w:tc>
          <w:tcPr>
            <w:tcW w:w="610" w:type="pct"/>
          </w:tcPr>
          <w:p w:rsidR="00720076" w:rsidRDefault="00720076" w:rsidP="00E80FC2">
            <w:pPr>
              <w:pStyle w:val="txt"/>
              <w:ind w:firstLine="0"/>
              <w:rPr>
                <w:rFonts w:ascii="Calibri" w:eastAsiaTheme="minorHAnsi" w:hAnsi="Calibri" w:cs="Calibri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szCs w:val="22"/>
                <w:lang w:eastAsia="en-US"/>
              </w:rPr>
              <w:t>SO3C3</w:t>
            </w:r>
          </w:p>
        </w:tc>
        <w:tc>
          <w:tcPr>
            <w:tcW w:w="764" w:type="pct"/>
          </w:tcPr>
          <w:p w:rsidR="00720076" w:rsidRPr="0076103D" w:rsidRDefault="00720076" w:rsidP="00E80FC2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  <w:tc>
          <w:tcPr>
            <w:tcW w:w="514" w:type="pct"/>
            <w:vAlign w:val="center"/>
          </w:tcPr>
          <w:p w:rsidR="00720076" w:rsidRPr="009A77B2" w:rsidRDefault="00720076" w:rsidP="002635F7">
            <w:pPr>
              <w:pStyle w:val="dostopodporu"/>
            </w:pPr>
          </w:p>
        </w:tc>
      </w:tr>
      <w:tr w:rsidR="00720076" w:rsidRPr="009A77B2" w:rsidTr="00C053FB">
        <w:tc>
          <w:tcPr>
            <w:tcW w:w="3112" w:type="pct"/>
          </w:tcPr>
          <w:p w:rsidR="00720076" w:rsidRPr="00930FF1" w:rsidRDefault="00720076" w:rsidP="00E80FC2">
            <w:pPr>
              <w:jc w:val="both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Počet osob, které vyhledaly další informace o dobrovolných návratech ve formě individuálního přednávratového poradenství na základě informační kampaně v části 4.1.1</w:t>
            </w:r>
            <w:r>
              <w:rPr>
                <w:rStyle w:val="Znakapoznpodarou"/>
                <w:rFonts w:asciiTheme="minorHAnsi" w:hAnsiTheme="minorHAnsi" w:cs="Arial"/>
                <w:bCs/>
              </w:rPr>
              <w:footnoteReference w:id="11"/>
            </w:r>
          </w:p>
        </w:tc>
        <w:tc>
          <w:tcPr>
            <w:tcW w:w="610" w:type="pct"/>
          </w:tcPr>
          <w:p w:rsidR="00720076" w:rsidRDefault="00720076" w:rsidP="00720076">
            <w:pPr>
              <w:pStyle w:val="txt"/>
              <w:ind w:firstLine="0"/>
              <w:rPr>
                <w:rFonts w:ascii="Calibri" w:eastAsiaTheme="minorHAnsi" w:hAnsi="Calibri" w:cs="Calibri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szCs w:val="22"/>
                <w:lang w:eastAsia="en-US"/>
              </w:rPr>
              <w:t>SO3N2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5</w:t>
            </w:r>
          </w:p>
        </w:tc>
        <w:tc>
          <w:tcPr>
            <w:tcW w:w="764" w:type="pct"/>
          </w:tcPr>
          <w:p w:rsidR="00720076" w:rsidRPr="0076103D" w:rsidRDefault="00720076" w:rsidP="00E80FC2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  <w:tc>
          <w:tcPr>
            <w:tcW w:w="514" w:type="pct"/>
            <w:vAlign w:val="center"/>
          </w:tcPr>
          <w:p w:rsidR="00720076" w:rsidRPr="009A77B2" w:rsidRDefault="00720076" w:rsidP="002635F7">
            <w:pPr>
              <w:pStyle w:val="dostopodporu"/>
            </w:pPr>
          </w:p>
        </w:tc>
      </w:tr>
      <w:tr w:rsidR="00720076" w:rsidRPr="009A77B2" w:rsidTr="00FE38CE">
        <w:trPr>
          <w:gridAfter w:val="1"/>
          <w:wAfter w:w="514" w:type="pct"/>
          <w:trHeight w:val="397"/>
        </w:trPr>
        <w:tc>
          <w:tcPr>
            <w:tcW w:w="4486" w:type="pct"/>
            <w:gridSpan w:val="3"/>
            <w:shd w:val="clear" w:color="auto" w:fill="D9D9D9" w:themeFill="background1" w:themeFillShade="D9"/>
            <w:vAlign w:val="center"/>
          </w:tcPr>
          <w:p w:rsidR="00720076" w:rsidRDefault="00720076" w:rsidP="002635F7">
            <w:pPr>
              <w:pStyle w:val="dostopodporu"/>
            </w:pPr>
            <w:r w:rsidRPr="004D011F">
              <w:t>Povinné ukazatele bez stanovené cílové hodnoty</w:t>
            </w:r>
          </w:p>
        </w:tc>
      </w:tr>
      <w:tr w:rsidR="00720076" w:rsidRPr="009A77B2" w:rsidTr="00FE38CE">
        <w:trPr>
          <w:gridAfter w:val="1"/>
          <w:wAfter w:w="514" w:type="pct"/>
          <w:trHeight w:val="397"/>
        </w:trPr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720076" w:rsidRPr="009A77B2" w:rsidRDefault="00720076" w:rsidP="002635F7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720076" w:rsidRPr="009A77B2" w:rsidRDefault="00720076" w:rsidP="002635F7">
            <w:pPr>
              <w:pStyle w:val="dostopodporu"/>
            </w:pPr>
            <w:r w:rsidRPr="009A77B2">
              <w:t>Kód</w:t>
            </w:r>
          </w:p>
        </w:tc>
        <w:tc>
          <w:tcPr>
            <w:tcW w:w="764" w:type="pct"/>
            <w:shd w:val="clear" w:color="auto" w:fill="D9D9D9" w:themeFill="background1" w:themeFillShade="D9"/>
            <w:vAlign w:val="center"/>
          </w:tcPr>
          <w:p w:rsidR="00720076" w:rsidRPr="009A77B2" w:rsidRDefault="00720076" w:rsidP="002635F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</w:tr>
      <w:tr w:rsidR="00720076" w:rsidRPr="00F50F5F" w:rsidTr="00FE38CE">
        <w:trPr>
          <w:gridAfter w:val="1"/>
          <w:wAfter w:w="514" w:type="pct"/>
        </w:trPr>
        <w:tc>
          <w:tcPr>
            <w:tcW w:w="3112" w:type="pct"/>
          </w:tcPr>
          <w:p w:rsidR="00720076" w:rsidRPr="00A708E5" w:rsidRDefault="00720076" w:rsidP="00E80FC2">
            <w:pPr>
              <w:jc w:val="both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Počet osob, které obdržely individuální přednávratové poradenství a pomoc</w:t>
            </w:r>
          </w:p>
        </w:tc>
        <w:tc>
          <w:tcPr>
            <w:tcW w:w="610" w:type="pct"/>
          </w:tcPr>
          <w:p w:rsidR="00720076" w:rsidRPr="0076103D" w:rsidRDefault="00720076" w:rsidP="00720076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="Calibri" w:eastAsiaTheme="minorHAnsi" w:hAnsi="Calibri" w:cs="Calibri"/>
                <w:szCs w:val="22"/>
                <w:lang w:eastAsia="en-US"/>
              </w:rPr>
              <w:t>SO3N2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6</w:t>
            </w:r>
            <w:bookmarkStart w:id="0" w:name="_GoBack"/>
            <w:bookmarkEnd w:id="0"/>
          </w:p>
        </w:tc>
        <w:tc>
          <w:tcPr>
            <w:tcW w:w="764" w:type="pct"/>
          </w:tcPr>
          <w:p w:rsidR="00720076" w:rsidRPr="0076103D" w:rsidRDefault="00720076" w:rsidP="00E80FC2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</w:tr>
      <w:tr w:rsidR="00720076" w:rsidRPr="00F50F5F" w:rsidTr="00FE38CE">
        <w:trPr>
          <w:gridAfter w:val="1"/>
          <w:wAfter w:w="514" w:type="pct"/>
        </w:trPr>
        <w:tc>
          <w:tcPr>
            <w:tcW w:w="3112" w:type="pct"/>
          </w:tcPr>
          <w:p w:rsidR="00720076" w:rsidRDefault="00720076" w:rsidP="00E80FC2">
            <w:pPr>
              <w:jc w:val="both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Počet osob, které získaly informace o dobrovolných návratech prostřednictvím informační kampaně v části 4.1.1</w:t>
            </w:r>
            <w:r>
              <w:rPr>
                <w:rStyle w:val="Znakapoznpodarou"/>
                <w:rFonts w:asciiTheme="minorHAnsi" w:hAnsiTheme="minorHAnsi" w:cs="Arial"/>
                <w:bCs/>
              </w:rPr>
              <w:footnoteReference w:id="12"/>
            </w:r>
          </w:p>
        </w:tc>
        <w:tc>
          <w:tcPr>
            <w:tcW w:w="610" w:type="pct"/>
          </w:tcPr>
          <w:p w:rsidR="00720076" w:rsidRDefault="00720076" w:rsidP="00E80FC2">
            <w:pPr>
              <w:pStyle w:val="txt"/>
              <w:ind w:firstLine="0"/>
              <w:rPr>
                <w:rFonts w:ascii="Calibri" w:eastAsiaTheme="minorHAnsi" w:hAnsi="Calibri" w:cs="Calibri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szCs w:val="22"/>
                <w:lang w:eastAsia="en-US"/>
              </w:rPr>
              <w:t>SO3N27</w:t>
            </w:r>
          </w:p>
        </w:tc>
        <w:tc>
          <w:tcPr>
            <w:tcW w:w="764" w:type="pct"/>
          </w:tcPr>
          <w:p w:rsidR="00720076" w:rsidRPr="0076103D" w:rsidRDefault="00720076" w:rsidP="00E80FC2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</w:tr>
    </w:tbl>
    <w:p w:rsidR="002635F7" w:rsidRDefault="002635F7" w:rsidP="002635F7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C503B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r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 xml:space="preserve">stručný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635F7">
            <w:pPr>
              <w:pStyle w:val="dostopodporu"/>
            </w:pPr>
          </w:p>
        </w:tc>
      </w:tr>
    </w:tbl>
    <w:p w:rsidR="0084300B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3911CF">
            <w:pPr>
              <w:pStyle w:val="Tunnadpisy"/>
            </w:pPr>
            <w:r>
              <w:t>V</w:t>
            </w:r>
            <w:r w:rsidR="00035C47">
              <w:t>I</w:t>
            </w:r>
            <w:r w:rsidR="002F2865">
              <w:t>I</w:t>
            </w:r>
            <w:r w:rsidR="00411C95" w:rsidRPr="009A77B2">
              <w:t>.</w:t>
            </w:r>
            <w:r w:rsidR="006101B6">
              <w:t>3</w:t>
            </w:r>
            <w:r w:rsidR="00411C95" w:rsidRPr="009A77B2">
              <w:t xml:space="preserve"> OČEKÁVANÝ DLOUHODOBÝ EFEKT PO SKONČENÍ REALIZACE PROJEKTU </w:t>
            </w:r>
          </w:p>
          <w:p w:rsidR="00411C95" w:rsidRPr="009A77B2" w:rsidRDefault="00411C95" w:rsidP="003911CF">
            <w:pPr>
              <w:pStyle w:val="Tunnadpisy"/>
            </w:pPr>
            <w:r w:rsidRPr="009A77B2"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2635F7">
            <w:pPr>
              <w:pStyle w:val="dostopodporu"/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2635F7">
            <w:pPr>
              <w:pStyle w:val="dostopodporu"/>
            </w:pPr>
          </w:p>
          <w:p w:rsidR="009D6D28" w:rsidRPr="009A77B2" w:rsidRDefault="009D6D28" w:rsidP="002635F7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F90D65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 w:rsidR="00F90D65">
              <w:t>stránek v pdf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další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>stránek v pdf</w:t>
            </w: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>stránek v pdf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veškeré informace v žádosti jsou pravdivé a úplné a že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proti statutárnímu orgánu žadatele/partnera s finanční podporou nebo jakémukoli jeho členovi není zahájeno nebo vedeno trestní řízení a nebyl(i) odsouzen(i) pro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 xml:space="preserve">IX.1.2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2635F7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3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2635F7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2635F7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  <w:r w:rsidR="000D2708">
              <w:rPr>
                <w:rFonts w:asciiTheme="majorHAnsi" w:hAnsiTheme="majorHAnsi" w:cs="Tahoma"/>
                <w:b/>
                <w:sz w:val="22"/>
                <w:szCs w:val="22"/>
              </w:rPr>
              <w:t xml:space="preserve"> S FINANČNÍM PŘÍSPĚVKEM</w:t>
            </w: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635F7">
            <w:pPr>
              <w:pStyle w:val="dostopodporu"/>
            </w:pPr>
            <w:r w:rsidRPr="00120E85">
              <w:t>Identifikace statutárního orgánu</w:t>
            </w:r>
            <w:r w:rsidRPr="006D74F1">
              <w:rPr>
                <w:rStyle w:val="Znakapoznpodarou"/>
              </w:rPr>
              <w:footnoteReference w:id="14"/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  <w:tr w:rsidR="00E33870" w:rsidRPr="00120E85" w:rsidTr="00E33870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Pr="00120E85" w:rsidRDefault="00E33870" w:rsidP="002635F7">
            <w:pPr>
              <w:pStyle w:val="dostopodporu"/>
            </w:pPr>
            <w:r w:rsidRPr="00120E85">
              <w:t xml:space="preserve">Podpis </w:t>
            </w:r>
            <w:r w:rsidR="007C5E08" w:rsidRPr="00120E85">
              <w:t xml:space="preserve">člena </w:t>
            </w:r>
            <w:r w:rsidRPr="00120E85">
              <w:t>statutárního orgánu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635F7">
            <w:pPr>
              <w:pStyle w:val="dostopodporu"/>
            </w:pPr>
            <w:r w:rsidRPr="00120E85"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567" w:rsidRDefault="00B30567">
      <w:r>
        <w:separator/>
      </w:r>
    </w:p>
  </w:endnote>
  <w:endnote w:type="continuationSeparator" w:id="0">
    <w:p w:rsidR="00B30567" w:rsidRDefault="00B30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567" w:rsidRDefault="00B30567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B30567" w:rsidRDefault="00B30567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567" w:rsidRPr="00340358" w:rsidRDefault="00B30567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V1</w:t>
    </w:r>
    <w:r w:rsidR="00720076">
      <w:rPr>
        <w:rFonts w:asciiTheme="majorHAnsi" w:hAnsiTheme="majorHAnsi"/>
        <w:sz w:val="22"/>
        <w:szCs w:val="22"/>
      </w:rPr>
      <w:t>8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720076">
      <w:rPr>
        <w:rFonts w:asciiTheme="majorHAnsi" w:hAnsiTheme="majorHAnsi"/>
        <w:noProof/>
        <w:sz w:val="22"/>
        <w:szCs w:val="22"/>
      </w:rPr>
      <w:t>14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720076">
      <w:rPr>
        <w:rFonts w:asciiTheme="majorHAnsi" w:hAnsiTheme="majorHAnsi"/>
        <w:noProof/>
        <w:sz w:val="22"/>
        <w:szCs w:val="22"/>
      </w:rPr>
      <w:t>17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567" w:rsidRDefault="00B30567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6B3D943" wp14:editId="0CA29391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55" name="Obrázek 5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5403EC4E" wp14:editId="358D42E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6" name="Obrázek 5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074B83B7" wp14:editId="7708AC03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7" name="Obrázek 5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2BBF98F" wp14:editId="2061B034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8" name="Obrázek 5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567" w:rsidRDefault="00B30567">
      <w:r>
        <w:separator/>
      </w:r>
    </w:p>
  </w:footnote>
  <w:footnote w:type="continuationSeparator" w:id="0">
    <w:p w:rsidR="00B30567" w:rsidRDefault="00B30567">
      <w:r>
        <w:continuationSeparator/>
      </w:r>
    </w:p>
  </w:footnote>
  <w:footnote w:id="1">
    <w:p w:rsidR="00B30567" w:rsidRDefault="00B30567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B30567" w:rsidRDefault="00B30567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B30567" w:rsidRPr="00366229" w:rsidRDefault="00B30567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>
        <w:rPr>
          <w:rFonts w:asciiTheme="majorHAnsi" w:hAnsiTheme="majorHAnsi" w:cs="Tahoma"/>
        </w:rPr>
        <w:t>Rady (EU) č. 516</w:t>
      </w:r>
      <w:r w:rsidRPr="00BC7D64">
        <w:rPr>
          <w:rFonts w:asciiTheme="majorHAnsi" w:hAnsiTheme="majorHAnsi" w:cs="Tahoma"/>
        </w:rPr>
        <w:t>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B30567" w:rsidRPr="00366229" w:rsidRDefault="00B30567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B30567" w:rsidRDefault="00B30567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r>
        <w:rPr>
          <w:rFonts w:ascii="Tahoma" w:hAnsi="Tahoma" w:cs="Tahoma"/>
        </w:rPr>
        <w:t xml:space="preserve"> </w:t>
      </w:r>
    </w:p>
  </w:footnote>
  <w:footnote w:id="6">
    <w:p w:rsidR="00B30567" w:rsidRPr="00366229" w:rsidRDefault="00B30567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B30567" w:rsidRDefault="00B30567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B30567" w:rsidRDefault="00B30567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B30567" w:rsidRDefault="00B30567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720076" w:rsidRDefault="00720076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E5976">
        <w:rPr>
          <w:rFonts w:asciiTheme="minorHAnsi" w:hAnsiTheme="minorHAnsi"/>
        </w:rPr>
        <w:t>Znovuzačlenění ve významu reintegrace</w:t>
      </w:r>
    </w:p>
  </w:footnote>
  <w:footnote w:id="11">
    <w:p w:rsidR="00720076" w:rsidRDefault="00720076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E2622">
        <w:rPr>
          <w:rFonts w:asciiTheme="minorHAnsi" w:hAnsiTheme="minorHAnsi"/>
        </w:rPr>
        <w:t xml:space="preserve">Příjemce vytvoří dotazníky, které budou distribuovány v rámci relevantních pracovišť </w:t>
      </w:r>
      <w:r>
        <w:rPr>
          <w:rFonts w:asciiTheme="minorHAnsi" w:hAnsiTheme="minorHAnsi"/>
        </w:rPr>
        <w:t>zprostředkovávajících dobrovolné návraty</w:t>
      </w:r>
      <w:r w:rsidRPr="00AE2622">
        <w:rPr>
          <w:rFonts w:asciiTheme="minorHAnsi" w:hAnsiTheme="minorHAnsi"/>
        </w:rPr>
        <w:t xml:space="preserve"> (OAMP</w:t>
      </w:r>
      <w:r>
        <w:rPr>
          <w:rFonts w:asciiTheme="minorHAnsi" w:hAnsiTheme="minorHAnsi"/>
        </w:rPr>
        <w:t>, Správa uprchlických zařízení, příjemce apod.</w:t>
      </w:r>
      <w:r w:rsidRPr="00AE2622">
        <w:rPr>
          <w:rFonts w:asciiTheme="minorHAnsi" w:hAnsiTheme="minorHAnsi"/>
        </w:rPr>
        <w:t>).</w:t>
      </w:r>
      <w:r>
        <w:rPr>
          <w:rFonts w:asciiTheme="minorHAnsi" w:hAnsiTheme="minorHAnsi"/>
        </w:rPr>
        <w:t xml:space="preserve"> Cílem bude zjistit, na základě jaké informace provedl klient návštěvu. Monitorovací ukazatel pak bude zaznamenávat ty osoby, které navštívili příslušné pracoviště na základě informační kampaně.</w:t>
      </w:r>
    </w:p>
  </w:footnote>
  <w:footnote w:id="12">
    <w:p w:rsidR="00720076" w:rsidRPr="00AE2622" w:rsidRDefault="00720076">
      <w:pPr>
        <w:pStyle w:val="Textpoznpodarou"/>
        <w:rPr>
          <w:rFonts w:asciiTheme="minorHAnsi" w:hAnsiTheme="minorHAnsi"/>
        </w:rPr>
      </w:pPr>
      <w:r>
        <w:rPr>
          <w:rStyle w:val="Znakapoznpodarou"/>
        </w:rPr>
        <w:footnoteRef/>
      </w:r>
      <w:r>
        <w:t xml:space="preserve"> </w:t>
      </w:r>
      <w:r w:rsidRPr="00AE2622">
        <w:rPr>
          <w:rFonts w:asciiTheme="minorHAnsi" w:hAnsiTheme="minorHAnsi"/>
        </w:rPr>
        <w:t>Způsob nápočtu osob stanoví žadatel v žádosti o podporu</w:t>
      </w:r>
      <w:r>
        <w:rPr>
          <w:rFonts w:asciiTheme="minorHAnsi" w:hAnsiTheme="minorHAnsi"/>
        </w:rPr>
        <w:t>, tak aby odpovídal jím zvolené formě informační kampaně</w:t>
      </w:r>
      <w:r w:rsidRPr="00AE2622">
        <w:rPr>
          <w:rFonts w:asciiTheme="minorHAnsi" w:hAnsiTheme="minorHAnsi"/>
        </w:rPr>
        <w:t>. Může se jednat např. o počet zhlédnutí videoklipu, počet navštívení stránky, počet lajků, počet odběrů obsahu apod.</w:t>
      </w:r>
      <w:r>
        <w:rPr>
          <w:rFonts w:asciiTheme="minorHAnsi" w:hAnsiTheme="minorHAnsi"/>
        </w:rPr>
        <w:t xml:space="preserve"> Vzhledem k tomu, že to není technicky možné, bude v rámci tohoto ukazatele vykazován celkový počet osob nezávisle na cílové skupině.</w:t>
      </w:r>
    </w:p>
  </w:footnote>
  <w:footnote w:id="13">
    <w:p w:rsidR="00B30567" w:rsidRPr="007D5CD3" w:rsidRDefault="00B30567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4">
    <w:p w:rsidR="00B30567" w:rsidRPr="00264240" w:rsidRDefault="00B30567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25EE"/>
    <w:rsid w:val="00005643"/>
    <w:rsid w:val="00015DC2"/>
    <w:rsid w:val="0002344A"/>
    <w:rsid w:val="0002585E"/>
    <w:rsid w:val="00035C47"/>
    <w:rsid w:val="000405CC"/>
    <w:rsid w:val="00043DF5"/>
    <w:rsid w:val="00054584"/>
    <w:rsid w:val="0005529F"/>
    <w:rsid w:val="00077C58"/>
    <w:rsid w:val="00080BDA"/>
    <w:rsid w:val="0008531C"/>
    <w:rsid w:val="000938FB"/>
    <w:rsid w:val="00094DA5"/>
    <w:rsid w:val="000A0DEA"/>
    <w:rsid w:val="000A10C4"/>
    <w:rsid w:val="000A3EE5"/>
    <w:rsid w:val="000A65D9"/>
    <w:rsid w:val="000B2B0B"/>
    <w:rsid w:val="000B6223"/>
    <w:rsid w:val="000B7B63"/>
    <w:rsid w:val="000B7C5A"/>
    <w:rsid w:val="000C2E6D"/>
    <w:rsid w:val="000D2708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5065"/>
    <w:rsid w:val="00152D56"/>
    <w:rsid w:val="001628B0"/>
    <w:rsid w:val="00164691"/>
    <w:rsid w:val="001669FF"/>
    <w:rsid w:val="001679A0"/>
    <w:rsid w:val="00176AB5"/>
    <w:rsid w:val="00176D33"/>
    <w:rsid w:val="00176F2D"/>
    <w:rsid w:val="00182923"/>
    <w:rsid w:val="00183CA0"/>
    <w:rsid w:val="00184708"/>
    <w:rsid w:val="001861EB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35F7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80958"/>
    <w:rsid w:val="00386787"/>
    <w:rsid w:val="003911CF"/>
    <w:rsid w:val="00393B41"/>
    <w:rsid w:val="003A1EAD"/>
    <w:rsid w:val="003B0C31"/>
    <w:rsid w:val="003C4745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73D2F"/>
    <w:rsid w:val="00481B5D"/>
    <w:rsid w:val="004825FF"/>
    <w:rsid w:val="00485779"/>
    <w:rsid w:val="004941BB"/>
    <w:rsid w:val="00496816"/>
    <w:rsid w:val="004A41C4"/>
    <w:rsid w:val="004B002A"/>
    <w:rsid w:val="004B2DF1"/>
    <w:rsid w:val="004B564B"/>
    <w:rsid w:val="004C0062"/>
    <w:rsid w:val="004C177F"/>
    <w:rsid w:val="004C2963"/>
    <w:rsid w:val="004C39EB"/>
    <w:rsid w:val="004C5FE3"/>
    <w:rsid w:val="004D011F"/>
    <w:rsid w:val="004D637B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5017"/>
    <w:rsid w:val="005560CB"/>
    <w:rsid w:val="00565ABE"/>
    <w:rsid w:val="00570302"/>
    <w:rsid w:val="0059159D"/>
    <w:rsid w:val="0059350A"/>
    <w:rsid w:val="0059747C"/>
    <w:rsid w:val="005A0B4F"/>
    <w:rsid w:val="005A136C"/>
    <w:rsid w:val="005B14B4"/>
    <w:rsid w:val="005B3203"/>
    <w:rsid w:val="005C03A0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14E4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20076"/>
    <w:rsid w:val="00736FB1"/>
    <w:rsid w:val="00742ED4"/>
    <w:rsid w:val="00745EA0"/>
    <w:rsid w:val="00746735"/>
    <w:rsid w:val="00754D60"/>
    <w:rsid w:val="00775046"/>
    <w:rsid w:val="00786770"/>
    <w:rsid w:val="007939D2"/>
    <w:rsid w:val="00794934"/>
    <w:rsid w:val="00796046"/>
    <w:rsid w:val="0079676E"/>
    <w:rsid w:val="007A31B7"/>
    <w:rsid w:val="007B1F35"/>
    <w:rsid w:val="007B5592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22F6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D3915"/>
    <w:rsid w:val="008D4113"/>
    <w:rsid w:val="008E663D"/>
    <w:rsid w:val="008F5A27"/>
    <w:rsid w:val="00913117"/>
    <w:rsid w:val="00913B6C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B48"/>
    <w:rsid w:val="00975DFB"/>
    <w:rsid w:val="00980276"/>
    <w:rsid w:val="0098754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E7831"/>
    <w:rsid w:val="009F4514"/>
    <w:rsid w:val="009F76A3"/>
    <w:rsid w:val="00A06F06"/>
    <w:rsid w:val="00A155BE"/>
    <w:rsid w:val="00A218A2"/>
    <w:rsid w:val="00A25B96"/>
    <w:rsid w:val="00A3076C"/>
    <w:rsid w:val="00A3317A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0567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32E7"/>
    <w:rsid w:val="00B94DE4"/>
    <w:rsid w:val="00B950EA"/>
    <w:rsid w:val="00B962CC"/>
    <w:rsid w:val="00B979DF"/>
    <w:rsid w:val="00BA39E0"/>
    <w:rsid w:val="00BA4EE8"/>
    <w:rsid w:val="00BB1A7A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C03757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6268"/>
    <w:rsid w:val="00CC710B"/>
    <w:rsid w:val="00CC72BD"/>
    <w:rsid w:val="00CD29B4"/>
    <w:rsid w:val="00CD3C77"/>
    <w:rsid w:val="00CD76F7"/>
    <w:rsid w:val="00CE4FFA"/>
    <w:rsid w:val="00CF48F9"/>
    <w:rsid w:val="00CF59B5"/>
    <w:rsid w:val="00CF7AD4"/>
    <w:rsid w:val="00D11EBD"/>
    <w:rsid w:val="00D17C0A"/>
    <w:rsid w:val="00D20B24"/>
    <w:rsid w:val="00D31A1A"/>
    <w:rsid w:val="00D34456"/>
    <w:rsid w:val="00D5135A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C38F5"/>
    <w:rsid w:val="00DC6AC8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11FE9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0133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C7BFB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321C1"/>
    <w:rsid w:val="00F40820"/>
    <w:rsid w:val="00F40CD0"/>
    <w:rsid w:val="00F445CE"/>
    <w:rsid w:val="00F50F5F"/>
    <w:rsid w:val="00F51A09"/>
    <w:rsid w:val="00F53E06"/>
    <w:rsid w:val="00F64BB3"/>
    <w:rsid w:val="00F801FC"/>
    <w:rsid w:val="00F807DD"/>
    <w:rsid w:val="00F87A96"/>
    <w:rsid w:val="00F90101"/>
    <w:rsid w:val="00F9082E"/>
    <w:rsid w:val="00F90D65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38C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  <w:docPart>
      <w:docPartPr>
        <w:name w:val="DFA5182BA4DB41BE87165A3A7124FC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95EA7A-6D63-40FF-B2ED-597668489CDA}"/>
      </w:docPartPr>
      <w:docPartBody>
        <w:p w:rsidR="003C61A9" w:rsidRDefault="006A2BF4" w:rsidP="006A2BF4">
          <w:pPr>
            <w:pStyle w:val="DFA5182BA4DB41BE87165A3A7124FCC5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FE8AB9D2A16D4B409C9403E69FE5F8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0B2149-1062-492D-8846-8164B2D3B1A5}"/>
      </w:docPartPr>
      <w:docPartBody>
        <w:p w:rsidR="003C61A9" w:rsidRDefault="006A2BF4" w:rsidP="006A2BF4">
          <w:pPr>
            <w:pStyle w:val="FE8AB9D2A16D4B409C9403E69FE5F8B6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0A0C79"/>
    <w:rsid w:val="00155D33"/>
    <w:rsid w:val="00173702"/>
    <w:rsid w:val="00241BD3"/>
    <w:rsid w:val="003C61A9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6A2BF4"/>
    <w:rsid w:val="0074791F"/>
    <w:rsid w:val="007A1DE2"/>
    <w:rsid w:val="007C45F6"/>
    <w:rsid w:val="008141F4"/>
    <w:rsid w:val="00846CE4"/>
    <w:rsid w:val="0086001E"/>
    <w:rsid w:val="00883FC4"/>
    <w:rsid w:val="008E7F7C"/>
    <w:rsid w:val="008F56CB"/>
    <w:rsid w:val="009917C1"/>
    <w:rsid w:val="009B5AF3"/>
    <w:rsid w:val="00A00BCF"/>
    <w:rsid w:val="00A3500C"/>
    <w:rsid w:val="00AE5B17"/>
    <w:rsid w:val="00B925CA"/>
    <w:rsid w:val="00CA694B"/>
    <w:rsid w:val="00CE23D6"/>
    <w:rsid w:val="00CE5EC0"/>
    <w:rsid w:val="00D24BF3"/>
    <w:rsid w:val="00DF387F"/>
    <w:rsid w:val="00E746BD"/>
    <w:rsid w:val="00EC2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EB355B2EDBB4A4BB96567405D43F549">
    <w:name w:val="8EB355B2EDBB4A4BB96567405D43F549"/>
    <w:rsid w:val="003C61A9"/>
  </w:style>
  <w:style w:type="paragraph" w:customStyle="1" w:styleId="69E68F6079EE4866A37E395B0B7D9542">
    <w:name w:val="69E68F6079EE4866A37E395B0B7D9542"/>
    <w:rsid w:val="009B5AF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EB355B2EDBB4A4BB96567405D43F549">
    <w:name w:val="8EB355B2EDBB4A4BB96567405D43F549"/>
    <w:rsid w:val="003C61A9"/>
  </w:style>
  <w:style w:type="paragraph" w:customStyle="1" w:styleId="69E68F6079EE4866A37E395B0B7D9542">
    <w:name w:val="69E68F6079EE4866A37E395B0B7D9542"/>
    <w:rsid w:val="009B5A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104F7-6D43-4F8D-8651-C992A8E11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17</Pages>
  <Words>1545</Words>
  <Characters>10030</Characters>
  <Application>Microsoft Office Word</Application>
  <DocSecurity>0</DocSecurity>
  <Lines>213</Lines>
  <Paragraphs>89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</cp:lastModifiedBy>
  <cp:revision>14</cp:revision>
  <cp:lastPrinted>2015-05-05T09:23:00Z</cp:lastPrinted>
  <dcterms:created xsi:type="dcterms:W3CDTF">2017-07-04T09:04:00Z</dcterms:created>
  <dcterms:modified xsi:type="dcterms:W3CDTF">2018-12-13T11:48:00Z</dcterms:modified>
</cp:coreProperties>
</file>