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900430</wp:posOffset>
            </wp:positionH>
            <wp:positionV relativeFrom="paragraph">
              <wp:posOffset>0</wp:posOffset>
            </wp:positionV>
            <wp:extent cx="2491200" cy="568800"/>
            <wp:effectExtent l="0" t="0" r="4445" b="3175"/>
            <wp:wrapTight wrapText="bothSides">
              <wp:wrapPolygon edited="0">
                <wp:start x="0" y="0"/>
                <wp:lineTo x="0" y="20997"/>
                <wp:lineTo x="21473" y="20997"/>
                <wp:lineTo x="2147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C388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Fond pro vnitřní bezpečnost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C3880">
        <w:rPr>
          <w:rFonts w:asciiTheme="majorHAnsi" w:hAnsiTheme="majorHAnsi" w:cs="Tahoma"/>
          <w:sz w:val="28"/>
          <w:szCs w:val="28"/>
        </w:rPr>
        <w:t>Fond pro vnitřní bezpečnost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2635F7" w:rsidP="002635F7">
            <w:pPr>
              <w:pStyle w:val="dostopodporu"/>
            </w:pPr>
            <w:r>
              <w:t>6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2635F7">
            <w:pPr>
              <w:pStyle w:val="dostopodporu"/>
            </w:pPr>
            <w:r w:rsidRPr="007C5E08">
              <w:t>I</w:t>
            </w:r>
            <w:r w:rsidR="009C3880" w:rsidRPr="007C5E08">
              <w:t>S</w:t>
            </w:r>
            <w:r w:rsidRPr="007C5E08">
              <w:t>F/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2635F7">
                  <w:t>6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r w:rsidRPr="009A77B2">
              <w:t>I.1 Název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id w:val="1644242280"/>
            <w:placeholder>
              <w:docPart w:val="63AD3027BBE94DA7829F2880EB6FDD49"/>
            </w:placeholder>
            <w:comboBox>
              <w:listItem w:value="Zvolte položku."/>
              <w:listItem w:displayText="Specifický cíl 1 Víza: Národní cíl 1 - Vnitrostátní kapacita" w:value="Specifický cíl 1 Víza: Národní cíl 1 - Vnitrostátní kapacita"/>
              <w:listItem w:displayText="Specifický cíl 1 Víza: Národní cíl 2 - Acquis Unie" w:value="Specifický cíl 1 Víza: Národní cíl 2 - Acquis Unie"/>
              <w:listItem w:displayText="Specifický cíl 1 Víza: Specifická akce 1 - Konzulární spolupráce" w:value="Specifický cíl 1 Víza: Specifická akce 1 - Konzulární spolupráce"/>
              <w:listItem w:displayText="Specifický cíl 2 Hranice: Národní cíl 1 - Eurosur" w:value="Specifický cíl 2 Hranice: Národní cíl 1 - Eurosur"/>
              <w:listItem w:displayText="Specifický cíl 2 Hranice: Národní cíl 3 - Společné normy Unie " w:value="Specifický cíl 2 Hranice: Národní cíl 3 - Společné normy Unie "/>
              <w:listItem w:displayText="Specifický cíl 2 Hranice: Národní cíl 4 - Acquis Unie" w:value="Specifický cíl 2 Hranice: Národní cíl 4 - Acquis Unie"/>
              <w:listItem w:displayText="Specifický cíl 2 Hranice: Národní cíl 6 - Vnitrostátní kapacita " w:value="Specifický cíl 2 Hranice: Národní cíl 6 - Vnitrostátní kapacita "/>
              <w:listItem w:displayText="Specifický cíl 5 Trestná činnost: Národní cíl 1 - Trestná činnost - předcházení a boj proti ní" w:value="Specifický cíl 5 Trestná činnost: Národní cíl 1 - Trestná činnost - předcházení a boj proti ní"/>
              <w:listItem w:displayText="Specifický cíl 5 Trestná činnost: Národní cíl 2 - Trestná činnost - výměna informací" w:value="Specifický cíl 5 Trestná činnost: Národní cíl 2 - Trestná činnost - výměna informací"/>
              <w:listItem w:displayText="Specifický cíl 5 Trestná činnost: Národní cíl 3 - Trestná činnost - odborná příprava" w:value="Specifický cíl 5 Trestná činnost: Národní cíl 3 - Trestná činnost - odborná příprava"/>
              <w:listItem w:displayText="Specifický cíl 5 Trestná činnost: Národní cíl 4 - Trestná činnost - podpora obětí" w:value="Specifický cíl 5 Trestná činnost: Národní cíl 4 - Trestná činnost - podpora obětí"/>
              <w:listItem w:displayText="Specifický cíl 6 - Rizika a krize: Národní cíl 1 - Riziko - předcházení trestné činnosti a boj proti ní" w:value="Specifický cíl 6 - Rizika a krize: Národní cíl 1 - Riziko - předcházení trestné činnosti a boj proti ní"/>
              <w:listItem w:displayText="Specifický cíl 6 - Rizika a krize: Národní cíl 3 - Riziko - odborná příprava" w:value="Specifický cíl 6 - Rizika a krize: Národní cíl 3 - Riziko - odborná příprava"/>
              <w:listItem w:displayText="Specifický cíl 6 - Rizika a krize: Národní cíl 5 - Riziko - infrastruktura" w:value="Specifický cíl 6 - Rizika a krize: Národní cíl 5 - Riziko - infrastruktura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9E7831" w:rsidP="002635F7">
                <w:pPr>
                  <w:pStyle w:val="dostopodporu"/>
                </w:pPr>
                <w:r>
                  <w:t>Specifický cíl 1 Víza: Národní cíl 2 - Acquis Unie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r w:rsidRPr="009A77B2">
              <w:t>I.</w:t>
            </w:r>
            <w:r>
              <w:t>3</w:t>
            </w:r>
            <w:r w:rsidRPr="009A77B2">
              <w:t xml:space="preserve"> přiřazení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2635F7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r w:rsidRPr="009A77B2">
              <w:t>I.</w:t>
            </w:r>
            <w:r w:rsidR="00C96BB4">
              <w:t>5</w:t>
            </w:r>
            <w:r w:rsidRPr="009A77B2">
              <w:t xml:space="preserve"> souhrn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Požadovaná finanční podpora z </w:t>
            </w:r>
            <w:r w:rsidR="001861EB">
              <w:t>ISF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r>
              <w:t>I.6</w:t>
            </w:r>
            <w:r w:rsidR="00295A47" w:rsidRPr="009A77B2">
              <w:t xml:space="preserve"> partneři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r w:rsidRPr="009A77B2">
              <w:t>I.</w:t>
            </w:r>
            <w:r w:rsidR="00C96BB4">
              <w:t>7</w:t>
            </w:r>
            <w:r w:rsidRPr="009A77B2">
              <w:t xml:space="preserve"> Stručný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r w:rsidRPr="009A77B2">
              <w:t>I</w:t>
            </w:r>
            <w:r w:rsidR="00B94DE4" w:rsidRPr="009A77B2">
              <w:t>I.</w:t>
            </w:r>
            <w:r w:rsidRPr="009A77B2">
              <w:t>1 Identifikace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164691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164691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r w:rsidRPr="009A77B2">
              <w:t>I</w:t>
            </w:r>
            <w:r w:rsidR="00B94DE4" w:rsidRPr="009A77B2">
              <w:t>I</w:t>
            </w:r>
            <w:r w:rsidRPr="009A77B2">
              <w:t xml:space="preserve">.2 Statutární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r w:rsidRPr="009A77B2">
              <w:t>II</w:t>
            </w:r>
            <w:r w:rsidR="00F87A96">
              <w:t>.6</w:t>
            </w:r>
            <w:r w:rsidR="00FF3661" w:rsidRPr="009A77B2">
              <w:t>.1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r>
              <w:t>II.6</w:t>
            </w:r>
            <w:r w:rsidR="00D5477A" w:rsidRPr="009A77B2">
              <w:t>.</w:t>
            </w:r>
            <w:r w:rsidR="00D5477A">
              <w:t>2</w:t>
            </w:r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r>
              <w:t>II.6</w:t>
            </w:r>
            <w:r w:rsidR="00D5477A" w:rsidRPr="009A77B2">
              <w:t>.</w:t>
            </w:r>
            <w:r w:rsidR="00D5477A">
              <w:t>3</w:t>
            </w:r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164691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164691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r w:rsidRPr="009A77B2">
              <w:t>III.</w:t>
            </w:r>
            <w:r w:rsidR="00496816">
              <w:t>1.</w:t>
            </w:r>
            <w:r w:rsidRPr="009A77B2">
              <w:t xml:space="preserve">2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odůvodnění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6469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6469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6469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6469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6469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6469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6469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6469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6469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6469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6469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6469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6469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6469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6469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6469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936"/>
        <w:gridCol w:w="1415"/>
        <w:gridCol w:w="3935"/>
      </w:tblGrid>
      <w:tr w:rsidR="003660C4" w:rsidRPr="009A77B2" w:rsidTr="00B932E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3660C4" w:rsidRPr="009A77B2" w:rsidRDefault="003660C4" w:rsidP="003911CF">
            <w:pPr>
              <w:pStyle w:val="Tunnadpisy"/>
            </w:pPr>
            <w:r>
              <w:t>IV.7</w:t>
            </w:r>
            <w:r w:rsidRPr="009A77B2">
              <w:t xml:space="preserve"> Finanční zdroje projektu</w:t>
            </w: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Celková hodnota projektu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 w:rsidRPr="009A77B2"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Příspěvek z fondu ISF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Spolufinancování, které si zajistí žadatel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Default="003660C4" w:rsidP="002635F7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Default="003660C4" w:rsidP="002635F7">
            <w:pPr>
              <w:pStyle w:val="dostopodporu"/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výběrová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6271FF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výběrové/zadávací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3911CF">
            <w:pPr>
              <w:pStyle w:val="Tunnadpisy"/>
            </w:pPr>
            <w:r>
              <w:t>V.1 Karta výběrového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2635F7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3251CC" w:rsidRPr="004941BB">
              <w:t>výběrového řízení (VŘ)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2635F7">
            <w:pPr>
              <w:pStyle w:val="dostopodporu"/>
              <w:rPr>
                <w:caps/>
                <w:highlight w:val="yellow"/>
              </w:rPr>
            </w:pPr>
            <w:r w:rsidRPr="004941BB">
              <w:t>Pořadové číslo VŘ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D5149F" w:rsidP="002635F7">
            <w:pPr>
              <w:pStyle w:val="dostopodporu"/>
              <w:rPr>
                <w:caps/>
              </w:rPr>
            </w:pPr>
            <w:r>
              <w:t>VŘ</w:t>
            </w:r>
            <w:r w:rsidRPr="00D5149F">
              <w:t xml:space="preserve"> dle výše předpokládané hodnoty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F64BB3" w:rsidRPr="005B14B4" w:rsidRDefault="00F64BB3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3251CC" w:rsidP="002635F7">
            <w:pPr>
              <w:pStyle w:val="dostopodporu"/>
              <w:rPr>
                <w:caps/>
              </w:rPr>
            </w:pPr>
            <w:r>
              <w:t>Druh výběrového</w:t>
            </w:r>
            <w:r w:rsidR="00D5149F" w:rsidRPr="00D5149F">
              <w:t xml:space="preserve"> řízení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F64BB3" w:rsidRPr="005B14B4" w:rsidRDefault="00F64BB3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47385B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Specifikace druhu zadavatele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>
              <w:t xml:space="preserve">VŘ </w:t>
            </w:r>
            <w:r w:rsidRPr="00D5149F">
              <w:t>podle předmětu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2635F7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VŘ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1558"/>
        <w:gridCol w:w="851"/>
        <w:gridCol w:w="1558"/>
        <w:gridCol w:w="3792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 tým projektu</w:t>
            </w:r>
          </w:p>
        </w:tc>
      </w:tr>
      <w:tr w:rsidR="00D34456" w:rsidRPr="009A77B2" w:rsidTr="005E11E4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Forma pracovněpráv</w:t>
            </w:r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458" w:type="pct"/>
            <w:shd w:val="clear" w:color="auto" w:fill="D9D9D9" w:themeFill="background1" w:themeFillShade="D9"/>
          </w:tcPr>
          <w:p w:rsidR="00D34456" w:rsidRPr="009A77B2" w:rsidRDefault="00D34456" w:rsidP="002635F7">
            <w:pPr>
              <w:pStyle w:val="dostopodporu"/>
            </w:pPr>
            <w:r w:rsidRPr="009A77B2">
              <w:t>Úvazek za měsíc</w:t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1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2635F7" w:rsidRPr="009A77B2" w:rsidTr="009233CF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9233CF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B932E7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opatření číslo 1</w:t>
            </w:r>
          </w:p>
        </w:tc>
      </w:tr>
      <w:tr w:rsidR="002635F7" w:rsidRPr="0084300B" w:rsidTr="009233CF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635F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9233CF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Cílová hodnota</w:t>
            </w:r>
          </w:p>
        </w:tc>
      </w:tr>
      <w:tr w:rsidR="002635F7" w:rsidRPr="009A77B2" w:rsidTr="009233CF">
        <w:tc>
          <w:tcPr>
            <w:tcW w:w="3112" w:type="pct"/>
          </w:tcPr>
          <w:p w:rsidR="002635F7" w:rsidRPr="002635F7" w:rsidRDefault="002635F7" w:rsidP="002635F7">
            <w:pPr>
              <w:pStyle w:val="dostopodporu"/>
            </w:pPr>
            <w:r w:rsidRPr="002635F7">
              <w:t>Počet infrastruktur ochrany hranic (kontroly a ostraha) zřízených nebo modernizovaných za pomoci fondu</w:t>
            </w:r>
          </w:p>
        </w:tc>
        <w:tc>
          <w:tcPr>
            <w:tcW w:w="610" w:type="pct"/>
            <w:vAlign w:val="center"/>
          </w:tcPr>
          <w:p w:rsidR="002635F7" w:rsidRPr="002635F7" w:rsidRDefault="002635F7" w:rsidP="002635F7">
            <w:pPr>
              <w:pStyle w:val="dostopodporu"/>
            </w:pPr>
            <w:r w:rsidRPr="002635F7">
              <w:t>SO2C2.1</w:t>
            </w:r>
          </w:p>
        </w:tc>
        <w:tc>
          <w:tcPr>
            <w:tcW w:w="687" w:type="pct"/>
            <w:vAlign w:val="center"/>
          </w:tcPr>
          <w:p w:rsidR="002635F7" w:rsidRPr="009A77B2" w:rsidRDefault="002635F7" w:rsidP="002635F7">
            <w:pPr>
              <w:pStyle w:val="dostopodporu"/>
              <w:rPr>
                <w:rFonts w:cs="Tahoma"/>
                <w:szCs w:val="22"/>
              </w:rPr>
            </w:pPr>
            <w:r>
              <w:t>Počet</w:t>
            </w:r>
          </w:p>
        </w:tc>
        <w:tc>
          <w:tcPr>
            <w:tcW w:w="591" w:type="pct"/>
            <w:vAlign w:val="center"/>
          </w:tcPr>
          <w:p w:rsidR="002635F7" w:rsidRPr="009A77B2" w:rsidRDefault="002635F7" w:rsidP="002635F7">
            <w:pPr>
              <w:pStyle w:val="dostopodporu"/>
            </w:pPr>
          </w:p>
        </w:tc>
      </w:tr>
      <w:tr w:rsidR="002635F7" w:rsidRPr="009A77B2" w:rsidTr="009233CF">
        <w:tc>
          <w:tcPr>
            <w:tcW w:w="3112" w:type="pct"/>
          </w:tcPr>
          <w:p w:rsidR="002635F7" w:rsidRDefault="002635F7" w:rsidP="002635F7">
            <w:pPr>
              <w:pStyle w:val="dostopodporu"/>
            </w:pPr>
            <w:r w:rsidRPr="002635F7">
              <w:t>Počet vnitrostátních infrastruktur pro ostrahu hranic, zřízených / dále rozvinutých v rámci EUROSUR</w:t>
            </w:r>
          </w:p>
        </w:tc>
        <w:tc>
          <w:tcPr>
            <w:tcW w:w="610" w:type="pct"/>
            <w:vAlign w:val="center"/>
          </w:tcPr>
          <w:p w:rsidR="002635F7" w:rsidRDefault="002635F7" w:rsidP="002635F7">
            <w:pPr>
              <w:pStyle w:val="dostopodporu"/>
            </w:pPr>
            <w:r w:rsidRPr="002635F7">
              <w:t>SO2C4</w:t>
            </w:r>
          </w:p>
        </w:tc>
        <w:tc>
          <w:tcPr>
            <w:tcW w:w="687" w:type="pct"/>
            <w:vAlign w:val="center"/>
          </w:tcPr>
          <w:p w:rsidR="002635F7" w:rsidRDefault="002635F7" w:rsidP="002635F7">
            <w:pPr>
              <w:pStyle w:val="dostopodporu"/>
            </w:pPr>
            <w:r>
              <w:t>Počet</w:t>
            </w:r>
          </w:p>
        </w:tc>
        <w:tc>
          <w:tcPr>
            <w:tcW w:w="591" w:type="pct"/>
            <w:vAlign w:val="center"/>
          </w:tcPr>
          <w:p w:rsidR="002635F7" w:rsidRPr="009A77B2" w:rsidRDefault="002635F7" w:rsidP="002635F7">
            <w:pPr>
              <w:pStyle w:val="dostopodporu"/>
            </w:pPr>
          </w:p>
        </w:tc>
      </w:tr>
      <w:tr w:rsidR="002635F7" w:rsidRPr="009A77B2" w:rsidTr="009233CF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2635F7" w:rsidRDefault="002635F7" w:rsidP="002635F7">
            <w:pPr>
              <w:pStyle w:val="dostopodporu"/>
            </w:pPr>
            <w:r w:rsidRPr="004D011F">
              <w:t>Povinné ukazatele bez stanovené cílové hodnoty</w:t>
            </w:r>
          </w:p>
        </w:tc>
      </w:tr>
      <w:tr w:rsidR="002635F7" w:rsidRPr="009A77B2" w:rsidTr="009233CF">
        <w:trPr>
          <w:gridAfter w:val="1"/>
          <w:wAfter w:w="591" w:type="pct"/>
          <w:trHeight w:val="397"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</w:tr>
      <w:tr w:rsidR="002635F7" w:rsidRPr="00F50F5F" w:rsidTr="009233CF">
        <w:trPr>
          <w:gridAfter w:val="1"/>
          <w:wAfter w:w="591" w:type="pct"/>
        </w:trPr>
        <w:tc>
          <w:tcPr>
            <w:tcW w:w="3112" w:type="pct"/>
          </w:tcPr>
          <w:p w:rsidR="002635F7" w:rsidRPr="00F50F5F" w:rsidRDefault="002635F7" w:rsidP="002635F7">
            <w:pPr>
              <w:pStyle w:val="dostopodporu"/>
            </w:pPr>
            <w:r w:rsidRPr="002635F7">
              <w:t>Počet incidentů nahlášených členským státem do evropského situačního obrazu – nelegální přistěhovalectví, včetně incidentů, při nichž byly ohroženy životy migrantů</w:t>
            </w:r>
          </w:p>
        </w:tc>
        <w:tc>
          <w:tcPr>
            <w:tcW w:w="610" w:type="pct"/>
            <w:vAlign w:val="center"/>
          </w:tcPr>
          <w:p w:rsidR="002635F7" w:rsidRPr="00F50F5F" w:rsidRDefault="002635F7" w:rsidP="002635F7">
            <w:pPr>
              <w:pStyle w:val="dostopodporu"/>
            </w:pPr>
            <w:r w:rsidRPr="002635F7">
              <w:t>SO2C5.1</w:t>
            </w:r>
          </w:p>
        </w:tc>
        <w:tc>
          <w:tcPr>
            <w:tcW w:w="687" w:type="pct"/>
            <w:vAlign w:val="center"/>
          </w:tcPr>
          <w:p w:rsidR="002635F7" w:rsidRPr="00F50F5F" w:rsidRDefault="002635F7" w:rsidP="002635F7">
            <w:pPr>
              <w:pStyle w:val="dostopodporu"/>
            </w:pPr>
            <w:r w:rsidRPr="00F50F5F">
              <w:t>Počet</w:t>
            </w:r>
          </w:p>
        </w:tc>
      </w:tr>
      <w:tr w:rsidR="002635F7" w:rsidRPr="00F50F5F" w:rsidTr="009233CF">
        <w:trPr>
          <w:gridAfter w:val="1"/>
          <w:wAfter w:w="591" w:type="pct"/>
        </w:trPr>
        <w:tc>
          <w:tcPr>
            <w:tcW w:w="3112" w:type="pct"/>
          </w:tcPr>
          <w:p w:rsidR="002635F7" w:rsidRPr="00F50F5F" w:rsidRDefault="002635F7" w:rsidP="002635F7">
            <w:pPr>
              <w:pStyle w:val="dostopodporu"/>
            </w:pPr>
            <w:r w:rsidRPr="002635F7">
              <w:t>Počet incidentů nahlášených členským státem do evropského situačního obrazu – přeshraniční trestná činnost</w:t>
            </w:r>
          </w:p>
        </w:tc>
        <w:tc>
          <w:tcPr>
            <w:tcW w:w="610" w:type="pct"/>
            <w:vAlign w:val="center"/>
          </w:tcPr>
          <w:p w:rsidR="002635F7" w:rsidRPr="00F50F5F" w:rsidRDefault="002635F7" w:rsidP="002635F7">
            <w:pPr>
              <w:pStyle w:val="dostopodporu"/>
            </w:pPr>
            <w:r w:rsidRPr="002635F7">
              <w:t>SO2C5.2</w:t>
            </w:r>
          </w:p>
        </w:tc>
        <w:tc>
          <w:tcPr>
            <w:tcW w:w="687" w:type="pct"/>
            <w:vAlign w:val="center"/>
          </w:tcPr>
          <w:p w:rsidR="002635F7" w:rsidRPr="00F50F5F" w:rsidRDefault="002635F7" w:rsidP="002635F7">
            <w:pPr>
              <w:pStyle w:val="dostopodporu"/>
            </w:pPr>
            <w:r w:rsidRPr="00F50F5F">
              <w:t>Počet</w:t>
            </w:r>
          </w:p>
        </w:tc>
      </w:tr>
      <w:tr w:rsidR="002635F7" w:rsidRPr="00F50F5F" w:rsidTr="009233CF">
        <w:trPr>
          <w:gridAfter w:val="1"/>
          <w:wAfter w:w="591" w:type="pct"/>
        </w:trPr>
        <w:tc>
          <w:tcPr>
            <w:tcW w:w="3112" w:type="pct"/>
          </w:tcPr>
          <w:p w:rsidR="002635F7" w:rsidRPr="002635F7" w:rsidRDefault="002635F7" w:rsidP="002635F7">
            <w:pPr>
              <w:pStyle w:val="dostopodporu"/>
            </w:pPr>
            <w:r w:rsidRPr="002635F7">
              <w:t>Počet incidentů nahlášených členským státem do evropského situačního obrazu – krizové situace</w:t>
            </w:r>
          </w:p>
        </w:tc>
        <w:tc>
          <w:tcPr>
            <w:tcW w:w="610" w:type="pct"/>
            <w:vAlign w:val="center"/>
          </w:tcPr>
          <w:p w:rsidR="002635F7" w:rsidRPr="00F50F5F" w:rsidRDefault="002635F7" w:rsidP="002635F7">
            <w:pPr>
              <w:pStyle w:val="dostopodporu"/>
            </w:pPr>
            <w:r w:rsidRPr="002635F7">
              <w:t>SO2C5.3</w:t>
            </w:r>
          </w:p>
        </w:tc>
        <w:tc>
          <w:tcPr>
            <w:tcW w:w="687" w:type="pct"/>
            <w:vAlign w:val="center"/>
          </w:tcPr>
          <w:p w:rsidR="002635F7" w:rsidRPr="00F50F5F" w:rsidRDefault="002635F7" w:rsidP="002635F7">
            <w:pPr>
              <w:pStyle w:val="dostopodporu"/>
            </w:pPr>
            <w:r>
              <w:t>Počet</w:t>
            </w:r>
          </w:p>
        </w:tc>
      </w:tr>
    </w:tbl>
    <w:p w:rsidR="002635F7" w:rsidRDefault="002635F7" w:rsidP="002635F7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2635F7" w:rsidRPr="009A77B2" w:rsidTr="009233CF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9233CF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B932E7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opatření číslo 2</w:t>
            </w:r>
          </w:p>
        </w:tc>
      </w:tr>
      <w:tr w:rsidR="002635F7" w:rsidRPr="0084300B" w:rsidTr="009233CF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635F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9233CF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Cílová hodnota</w:t>
            </w:r>
          </w:p>
        </w:tc>
      </w:tr>
      <w:tr w:rsidR="002635F7" w:rsidRPr="009A77B2" w:rsidTr="002635F7">
        <w:tc>
          <w:tcPr>
            <w:tcW w:w="3112" w:type="pct"/>
            <w:shd w:val="clear" w:color="auto" w:fill="auto"/>
          </w:tcPr>
          <w:p w:rsidR="002635F7" w:rsidRPr="002635F7" w:rsidRDefault="002635F7" w:rsidP="002635F7">
            <w:pPr>
              <w:pStyle w:val="dostopodporu"/>
            </w:pPr>
            <w:r w:rsidRPr="002635F7">
              <w:t>Počet vytvořených prostředí</w:t>
            </w:r>
            <w:r w:rsidRPr="002635F7">
              <w:rPr>
                <w:vertAlign w:val="superscript"/>
              </w:rPr>
              <w:footnoteReference w:id="10"/>
            </w:r>
            <w:r w:rsidRPr="002635F7">
              <w:rPr>
                <w:vertAlign w:val="superscript"/>
              </w:rPr>
              <w:t xml:space="preserve"> </w:t>
            </w:r>
            <w:r w:rsidRPr="002635F7">
              <w:t>pro vyšetřování počítačové kriminality</w:t>
            </w:r>
          </w:p>
        </w:tc>
        <w:tc>
          <w:tcPr>
            <w:tcW w:w="610" w:type="pct"/>
            <w:vAlign w:val="center"/>
          </w:tcPr>
          <w:p w:rsidR="002635F7" w:rsidRPr="002635F7" w:rsidRDefault="002635F7" w:rsidP="002635F7">
            <w:pPr>
              <w:pStyle w:val="dostopodporu"/>
            </w:pPr>
            <w:r w:rsidRPr="002635F7">
              <w:t>SO5C5</w:t>
            </w:r>
          </w:p>
        </w:tc>
        <w:tc>
          <w:tcPr>
            <w:tcW w:w="687" w:type="pct"/>
            <w:vAlign w:val="center"/>
          </w:tcPr>
          <w:p w:rsidR="002635F7" w:rsidRPr="002635F7" w:rsidRDefault="002635F7" w:rsidP="002635F7">
            <w:pPr>
              <w:pStyle w:val="dostopodporu"/>
            </w:pPr>
            <w:r w:rsidRPr="002635F7">
              <w:t>Počet</w:t>
            </w:r>
          </w:p>
        </w:tc>
        <w:tc>
          <w:tcPr>
            <w:tcW w:w="591" w:type="pct"/>
            <w:vAlign w:val="center"/>
          </w:tcPr>
          <w:p w:rsidR="002635F7" w:rsidRPr="009A77B2" w:rsidRDefault="002635F7" w:rsidP="002635F7">
            <w:pPr>
              <w:pStyle w:val="dostopodporu"/>
            </w:pPr>
          </w:p>
        </w:tc>
      </w:tr>
      <w:tr w:rsidR="002635F7" w:rsidRPr="009A77B2" w:rsidTr="009233CF">
        <w:tc>
          <w:tcPr>
            <w:tcW w:w="3112" w:type="pct"/>
          </w:tcPr>
          <w:p w:rsidR="002635F7" w:rsidRPr="00262590" w:rsidRDefault="002635F7" w:rsidP="002635F7">
            <w:pPr>
              <w:pStyle w:val="dostopodporu"/>
            </w:pPr>
            <w:r w:rsidRPr="002635F7">
              <w:t>Počet proškolených policistů v oblasti boje proti trestné činnosti a jazykové vybavenosti</w:t>
            </w:r>
          </w:p>
        </w:tc>
        <w:tc>
          <w:tcPr>
            <w:tcW w:w="610" w:type="pct"/>
            <w:vAlign w:val="center"/>
          </w:tcPr>
          <w:p w:rsidR="002635F7" w:rsidRDefault="002635F7" w:rsidP="002635F7">
            <w:pPr>
              <w:pStyle w:val="dostopodporu"/>
            </w:pPr>
            <w:r w:rsidRPr="002635F7">
              <w:t>SO5C6</w:t>
            </w:r>
          </w:p>
        </w:tc>
        <w:tc>
          <w:tcPr>
            <w:tcW w:w="687" w:type="pct"/>
            <w:vAlign w:val="center"/>
          </w:tcPr>
          <w:p w:rsidR="002635F7" w:rsidRDefault="002635F7" w:rsidP="002635F7">
            <w:pPr>
              <w:pStyle w:val="dostopodporu"/>
            </w:pPr>
            <w:r>
              <w:t>Počet</w:t>
            </w:r>
          </w:p>
        </w:tc>
        <w:tc>
          <w:tcPr>
            <w:tcW w:w="591" w:type="pct"/>
            <w:vAlign w:val="center"/>
          </w:tcPr>
          <w:p w:rsidR="002635F7" w:rsidRPr="009A77B2" w:rsidRDefault="002635F7" w:rsidP="002635F7">
            <w:pPr>
              <w:pStyle w:val="dostopodporu"/>
            </w:pPr>
          </w:p>
        </w:tc>
      </w:tr>
    </w:tbl>
    <w:p w:rsidR="004D011F" w:rsidRDefault="004D011F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r>
              <w:lastRenderedPageBreak/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 xml:space="preserve">stručný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>listů</w:t>
            </w:r>
            <w:r w:rsidRPr="00AF667F">
              <w:t xml:space="preserve"> po vytištění</w:t>
            </w:r>
            <w:r w:rsidRPr="00AF667F">
              <w:rPr>
                <w:sz w:val="20"/>
                <w:u w:val="single"/>
              </w:rPr>
              <w:t xml:space="preserve"> 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další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6101B6">
              <w:t>listů</w:t>
            </w:r>
            <w:r w:rsidRPr="00AF667F">
              <w:t xml:space="preserve"> po vytištění</w:t>
            </w:r>
            <w:r w:rsidRPr="00AF667F">
              <w:rPr>
                <w:sz w:val="20"/>
                <w:u w:val="single"/>
              </w:rPr>
              <w:t xml:space="preserve"> </w:t>
            </w: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6101B6">
              <w:t>listů</w:t>
            </w:r>
            <w:r w:rsidRPr="00AF667F">
              <w:t xml:space="preserve"> po vytištění</w:t>
            </w:r>
            <w:r w:rsidRPr="00AF667F">
              <w:rPr>
                <w:sz w:val="20"/>
                <w:u w:val="single"/>
              </w:rPr>
              <w:t xml:space="preserve"> 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veškeré informace v žádosti jsou pravdivé a úplné a že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proti statutárnímu orgánu žadatele/partnera s finanční podporou nebo jakémukoli jeho členovi není zahájeno nebo vedeno trestní řízení a nebyl(i) odsouzen(i) pro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 xml:space="preserve">IX.1.2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2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635F7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C52" w:rsidRDefault="007F1C52">
      <w:r>
        <w:separator/>
      </w:r>
    </w:p>
  </w:endnote>
  <w:endnote w:type="continuationSeparator" w:id="0">
    <w:p w:rsidR="007F1C52" w:rsidRDefault="007F1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745" w:rsidRDefault="003C474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C4745" w:rsidRDefault="003C4745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745" w:rsidRPr="00340358" w:rsidRDefault="003C4745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2635F7">
      <w:rPr>
        <w:rFonts w:asciiTheme="majorHAnsi" w:hAnsiTheme="majorHAnsi"/>
        <w:sz w:val="22"/>
        <w:szCs w:val="22"/>
      </w:rPr>
      <w:t>6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164691">
      <w:rPr>
        <w:rFonts w:asciiTheme="majorHAnsi" w:hAnsiTheme="majorHAnsi"/>
        <w:noProof/>
        <w:sz w:val="22"/>
        <w:szCs w:val="22"/>
      </w:rPr>
      <w:t>11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164691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745" w:rsidRDefault="003C4745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911933" wp14:editId="2C80B47C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098D5BB" wp14:editId="624C5B38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6546FF4" wp14:editId="105799BE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0BB1C70C" wp14:editId="3E2DD39A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C52" w:rsidRDefault="007F1C52">
      <w:r>
        <w:separator/>
      </w:r>
    </w:p>
  </w:footnote>
  <w:footnote w:type="continuationSeparator" w:id="0">
    <w:p w:rsidR="007F1C52" w:rsidRDefault="007F1C52">
      <w:r>
        <w:continuationSeparator/>
      </w:r>
    </w:p>
  </w:footnote>
  <w:footnote w:id="1">
    <w:p w:rsidR="003C4745" w:rsidRDefault="003C4745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3C4745" w:rsidRDefault="003C4745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3C4745" w:rsidRPr="00366229" w:rsidRDefault="003C4745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513</w:t>
      </w:r>
      <w:r w:rsidRPr="00BC7D64">
        <w:rPr>
          <w:rFonts w:asciiTheme="majorHAnsi" w:hAnsiTheme="majorHAnsi" w:cs="Tahoma"/>
        </w:rPr>
        <w:t>/2014</w:t>
      </w:r>
      <w:r>
        <w:rPr>
          <w:rFonts w:asciiTheme="majorHAnsi" w:hAnsiTheme="majorHAnsi" w:cs="Tahoma"/>
        </w:rPr>
        <w:t xml:space="preserve"> respektive č. 515/2014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3C4745" w:rsidRPr="00366229" w:rsidRDefault="003C4745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3C4745" w:rsidRDefault="003C4745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r>
        <w:rPr>
          <w:rFonts w:ascii="Tahoma" w:hAnsi="Tahoma" w:cs="Tahoma"/>
        </w:rPr>
        <w:t xml:space="preserve"> </w:t>
      </w:r>
    </w:p>
  </w:footnote>
  <w:footnote w:id="6">
    <w:p w:rsidR="003C4745" w:rsidRPr="00366229" w:rsidRDefault="003C4745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3C4745" w:rsidRDefault="003C4745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3C4745" w:rsidRDefault="003C4745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3C4745" w:rsidRDefault="003C4745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2635F7" w:rsidRDefault="002635F7" w:rsidP="002635F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621A8">
        <w:rPr>
          <w:rFonts w:asciiTheme="minorHAnsi" w:hAnsiTheme="minorHAnsi"/>
        </w:rPr>
        <w:t>Vytvořeným prostředím se rozumí</w:t>
      </w:r>
      <w:r>
        <w:rPr>
          <w:rFonts w:asciiTheme="minorHAnsi" w:hAnsiTheme="minorHAnsi"/>
        </w:rPr>
        <w:t xml:space="preserve"> vybavení jednoho pracoviště Policie ČR novými prostředky tak, aby bylo schopné vykonávat boj s kybernetickou kriminalitou dle nově nastaveného standardu. </w:t>
      </w:r>
    </w:p>
  </w:footnote>
  <w:footnote w:id="11">
    <w:p w:rsidR="003C4745" w:rsidRPr="007D5CD3" w:rsidRDefault="003C4745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2">
    <w:p w:rsidR="003C4745" w:rsidRPr="00264240" w:rsidRDefault="003C4745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177F"/>
    <w:rsid w:val="004C2963"/>
    <w:rsid w:val="004C39EB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3AD3027BBE94DA7829F2880EB6FDD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BA1C22-AD2C-4D2B-9C3D-79953C05EBCD}"/>
      </w:docPartPr>
      <w:docPartBody>
        <w:p w:rsidR="004A44E9" w:rsidRDefault="00241BD3" w:rsidP="00241BD3">
          <w:pPr>
            <w:pStyle w:val="63AD3027BBE94DA7829F2880EB6FDD492"/>
          </w:pPr>
          <w:r>
            <w:t>Ze seznamu zvolte specifický a národní cíl, k jejichž naplnění Váš projekt přispěje</w:t>
          </w:r>
        </w:p>
      </w:docPartBody>
    </w:docPart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173702"/>
    <w:rsid w:val="00241BD3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74791F"/>
    <w:rsid w:val="007A1DE2"/>
    <w:rsid w:val="007C45F6"/>
    <w:rsid w:val="008141F4"/>
    <w:rsid w:val="0086001E"/>
    <w:rsid w:val="00883FC4"/>
    <w:rsid w:val="008E7F7C"/>
    <w:rsid w:val="008F56CB"/>
    <w:rsid w:val="009917C1"/>
    <w:rsid w:val="00A00BCF"/>
    <w:rsid w:val="00A3500C"/>
    <w:rsid w:val="00AE5B17"/>
    <w:rsid w:val="00B925CA"/>
    <w:rsid w:val="00CA694B"/>
    <w:rsid w:val="00CE5EC0"/>
    <w:rsid w:val="00D24BF3"/>
    <w:rsid w:val="00DF387F"/>
    <w:rsid w:val="00E746BD"/>
    <w:rsid w:val="00EC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241BD3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241BD3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98786-126D-49D3-83D1-0EF4CA4A4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1685</Words>
  <Characters>9944</Characters>
  <Application>Microsoft Office Word</Application>
  <DocSecurity>0</DocSecurity>
  <Lines>82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2</cp:revision>
  <cp:lastPrinted>2015-05-05T09:23:00Z</cp:lastPrinted>
  <dcterms:created xsi:type="dcterms:W3CDTF">2016-10-03T09:45:00Z</dcterms:created>
  <dcterms:modified xsi:type="dcterms:W3CDTF">2016-10-03T09:45:00Z</dcterms:modified>
</cp:coreProperties>
</file>