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6EE4" w:rsidRPr="00DB2401" w:rsidRDefault="00486EE4">
      <w:pPr>
        <w:spacing w:after="200" w:line="276" w:lineRule="auto"/>
        <w:rPr>
          <w:rFonts w:asciiTheme="minorHAnsi" w:hAnsiTheme="minorHAnsi" w:cs="Arial"/>
          <w:b/>
          <w:sz w:val="40"/>
          <w:szCs w:val="40"/>
        </w:rPr>
      </w:pPr>
    </w:p>
    <w:p w:rsidR="008F05C2" w:rsidRPr="00DB2401" w:rsidRDefault="008F05C2" w:rsidP="008F05C2">
      <w:pPr>
        <w:rPr>
          <w:rFonts w:asciiTheme="minorHAnsi" w:hAnsiTheme="minorHAnsi" w:cs="Tahoma"/>
        </w:rPr>
      </w:pPr>
      <w:r w:rsidRPr="00DB2401">
        <w:rPr>
          <w:rFonts w:asciiTheme="minorHAnsi" w:hAnsiTheme="minorHAnsi" w:cs="Tahoma"/>
        </w:rPr>
        <w:tab/>
      </w:r>
      <w:r w:rsidRPr="00DB2401">
        <w:rPr>
          <w:rFonts w:asciiTheme="minorHAnsi" w:hAnsiTheme="minorHAnsi" w:cs="Tahoma"/>
        </w:rPr>
        <w:tab/>
      </w:r>
      <w:r w:rsidRPr="00DB2401">
        <w:rPr>
          <w:rFonts w:asciiTheme="minorHAnsi" w:hAnsiTheme="minorHAnsi" w:cs="Tahoma"/>
        </w:rPr>
        <w:tab/>
      </w:r>
      <w:r w:rsidRPr="00DB2401">
        <w:rPr>
          <w:rFonts w:asciiTheme="minorHAnsi" w:hAnsiTheme="minorHAnsi" w:cs="Tahoma"/>
        </w:rPr>
        <w:tab/>
      </w:r>
      <w:r w:rsidRPr="00DB2401">
        <w:rPr>
          <w:rFonts w:asciiTheme="minorHAnsi" w:hAnsiTheme="minorHAnsi" w:cs="Tahoma"/>
        </w:rPr>
        <w:tab/>
      </w:r>
      <w:r w:rsidRPr="00DB2401">
        <w:rPr>
          <w:rFonts w:asciiTheme="minorHAnsi" w:hAnsiTheme="minorHAnsi" w:cs="Tahoma"/>
        </w:rPr>
        <w:tab/>
      </w:r>
    </w:p>
    <w:p w:rsidR="008F05C2" w:rsidRPr="00DB2401" w:rsidRDefault="008F05C2" w:rsidP="008F05C2">
      <w:pPr>
        <w:rPr>
          <w:rFonts w:asciiTheme="minorHAnsi" w:hAnsiTheme="minorHAnsi" w:cs="Tahoma"/>
        </w:rPr>
      </w:pPr>
    </w:p>
    <w:p w:rsidR="008F05C2" w:rsidRPr="00DB2401" w:rsidRDefault="00DB2401" w:rsidP="008F05C2">
      <w:pPr>
        <w:jc w:val="center"/>
        <w:rPr>
          <w:rFonts w:asciiTheme="minorHAnsi" w:hAnsiTheme="minorHAnsi" w:cs="Tahoma"/>
          <w:b/>
          <w:caps/>
          <w:sz w:val="56"/>
          <w:szCs w:val="52"/>
        </w:rPr>
      </w:pPr>
      <w:r>
        <w:rPr>
          <w:rFonts w:asciiTheme="minorHAnsi" w:hAnsiTheme="minorHAnsi" w:cs="Tahoma"/>
          <w:b/>
          <w:sz w:val="56"/>
          <w:szCs w:val="52"/>
        </w:rPr>
        <w:br/>
      </w:r>
      <w:r w:rsidR="008F05C2" w:rsidRPr="00DB2401">
        <w:rPr>
          <w:rFonts w:asciiTheme="minorHAnsi" w:hAnsiTheme="minorHAnsi" w:cs="Tahoma"/>
          <w:b/>
          <w:sz w:val="56"/>
          <w:szCs w:val="52"/>
        </w:rPr>
        <w:t>Fond pro vnitřní bezpečnost</w:t>
      </w:r>
    </w:p>
    <w:p w:rsidR="008F05C2" w:rsidRPr="00DB2401" w:rsidRDefault="008F05C2" w:rsidP="008F05C2">
      <w:pPr>
        <w:rPr>
          <w:rFonts w:asciiTheme="minorHAnsi" w:hAnsiTheme="minorHAnsi" w:cs="Tahoma"/>
        </w:rPr>
      </w:pPr>
    </w:p>
    <w:p w:rsidR="008F05C2" w:rsidRPr="00DB2401" w:rsidRDefault="008F05C2" w:rsidP="008F05C2">
      <w:pPr>
        <w:rPr>
          <w:rFonts w:asciiTheme="minorHAnsi" w:hAnsiTheme="minorHAnsi" w:cs="Tahoma"/>
        </w:rPr>
      </w:pPr>
    </w:p>
    <w:p w:rsidR="008F05C2" w:rsidRPr="00DB2401" w:rsidRDefault="008F05C2" w:rsidP="008F05C2">
      <w:pPr>
        <w:rPr>
          <w:rFonts w:asciiTheme="minorHAnsi" w:hAnsiTheme="minorHAnsi" w:cs="Tahoma"/>
        </w:rPr>
      </w:pPr>
    </w:p>
    <w:p w:rsidR="008F05C2" w:rsidRPr="00DB2401" w:rsidRDefault="008F05C2" w:rsidP="008F05C2">
      <w:pPr>
        <w:jc w:val="center"/>
        <w:rPr>
          <w:rFonts w:asciiTheme="minorHAnsi" w:hAnsiTheme="minorHAnsi" w:cs="Tahoma"/>
        </w:rPr>
      </w:pPr>
    </w:p>
    <w:p w:rsidR="008F05C2" w:rsidRPr="00DB2401" w:rsidRDefault="008F05C2" w:rsidP="008F05C2">
      <w:pPr>
        <w:jc w:val="center"/>
        <w:rPr>
          <w:rFonts w:asciiTheme="minorHAnsi" w:hAnsiTheme="minorHAnsi" w:cs="Tahoma"/>
        </w:rPr>
      </w:pPr>
    </w:p>
    <w:p w:rsidR="008F05C2" w:rsidRPr="00DB2401" w:rsidRDefault="008F05C2" w:rsidP="008F05C2">
      <w:pPr>
        <w:rPr>
          <w:rFonts w:asciiTheme="minorHAnsi" w:hAnsiTheme="minorHAnsi" w:cs="Tahoma"/>
        </w:rPr>
      </w:pPr>
    </w:p>
    <w:p w:rsidR="008F05C2" w:rsidRPr="00DB2401" w:rsidRDefault="008F05C2" w:rsidP="008F05C2">
      <w:pPr>
        <w:rPr>
          <w:rFonts w:asciiTheme="minorHAnsi" w:hAnsiTheme="minorHAnsi" w:cs="Tahoma"/>
        </w:rPr>
      </w:pPr>
    </w:p>
    <w:p w:rsidR="008F05C2" w:rsidRPr="00DB2401" w:rsidRDefault="008F05C2" w:rsidP="008F05C2">
      <w:pPr>
        <w:rPr>
          <w:rFonts w:asciiTheme="minorHAnsi" w:hAnsiTheme="minorHAnsi" w:cs="Tahoma"/>
        </w:rPr>
      </w:pPr>
    </w:p>
    <w:p w:rsidR="00C0286A" w:rsidRPr="00DB2401" w:rsidRDefault="00DD3FA0" w:rsidP="00C0286A">
      <w:pPr>
        <w:spacing w:after="200" w:line="276" w:lineRule="auto"/>
        <w:rPr>
          <w:rFonts w:asciiTheme="minorHAnsi" w:hAnsiTheme="minorHAnsi" w:cs="MyriadPro-Black"/>
          <w:caps/>
          <w:color w:val="A6A6A6"/>
          <w:sz w:val="40"/>
          <w:szCs w:val="40"/>
        </w:rPr>
      </w:pPr>
      <w:r w:rsidRPr="00DB2401">
        <w:rPr>
          <w:rFonts w:asciiTheme="minorHAnsi" w:hAnsiTheme="minorHAnsi" w:cs="MyriadPro-Black"/>
          <w:caps/>
          <w:color w:val="A6A6A6"/>
          <w:sz w:val="40"/>
          <w:szCs w:val="40"/>
        </w:rPr>
        <w:t xml:space="preserve">SPECIFICKÝ CÍL </w:t>
      </w:r>
      <w:r w:rsidR="008F05C2" w:rsidRPr="00DB2401">
        <w:rPr>
          <w:rFonts w:asciiTheme="minorHAnsi" w:hAnsiTheme="minorHAnsi" w:cs="MyriadPro-Black"/>
          <w:caps/>
          <w:color w:val="A6A6A6"/>
          <w:sz w:val="40"/>
          <w:szCs w:val="40"/>
        </w:rPr>
        <w:t>6</w:t>
      </w:r>
      <w:r w:rsidR="00DB2401">
        <w:rPr>
          <w:rFonts w:asciiTheme="minorHAnsi" w:hAnsiTheme="minorHAnsi" w:cs="MyriadPro-Black"/>
          <w:caps/>
          <w:color w:val="A6A6A6"/>
          <w:sz w:val="40"/>
          <w:szCs w:val="40"/>
        </w:rPr>
        <w:t xml:space="preserve"> – Riziko a krize</w:t>
      </w:r>
    </w:p>
    <w:p w:rsidR="007C0ABF" w:rsidRPr="00DB2401" w:rsidRDefault="008F05C2" w:rsidP="007C0ABF">
      <w:pPr>
        <w:spacing w:after="200" w:line="276" w:lineRule="auto"/>
        <w:rPr>
          <w:rFonts w:asciiTheme="minorHAnsi" w:hAnsiTheme="minorHAnsi" w:cs="Arial"/>
          <w:b/>
          <w:sz w:val="40"/>
          <w:szCs w:val="40"/>
        </w:rPr>
      </w:pPr>
      <w:r w:rsidRPr="00DB2401">
        <w:rPr>
          <w:rFonts w:asciiTheme="minorHAnsi" w:hAnsiTheme="minorHAnsi" w:cs="MyriadPro-Black"/>
          <w:caps/>
          <w:color w:val="A6A6A6"/>
          <w:sz w:val="40"/>
          <w:szCs w:val="40"/>
        </w:rPr>
        <w:t xml:space="preserve">výzva č. </w:t>
      </w:r>
      <w:r w:rsidR="00A41F87" w:rsidRPr="00DB2401">
        <w:rPr>
          <w:rFonts w:asciiTheme="minorHAnsi" w:hAnsiTheme="minorHAnsi" w:cs="MyriadPro-Black"/>
          <w:caps/>
          <w:color w:val="A6A6A6"/>
          <w:sz w:val="40"/>
          <w:szCs w:val="40"/>
        </w:rPr>
        <w:t>2</w:t>
      </w:r>
    </w:p>
    <w:p w:rsidR="007C0ABF" w:rsidRPr="00DB2401" w:rsidRDefault="007C0ABF" w:rsidP="00C0286A">
      <w:pPr>
        <w:pStyle w:val="Zkladnodstavec"/>
        <w:rPr>
          <w:rFonts w:asciiTheme="minorHAnsi" w:hAnsiTheme="minorHAnsi" w:cs="MyriadPro-Black"/>
          <w:caps/>
          <w:sz w:val="40"/>
          <w:szCs w:val="40"/>
        </w:rPr>
      </w:pPr>
    </w:p>
    <w:p w:rsidR="00C0286A" w:rsidRDefault="00C0286A" w:rsidP="00C0286A">
      <w:pPr>
        <w:pStyle w:val="Zkladnodstavec"/>
        <w:rPr>
          <w:rFonts w:asciiTheme="minorHAnsi" w:hAnsiTheme="minorHAnsi" w:cs="MyriadPro-Black"/>
          <w:b/>
          <w:caps/>
          <w:sz w:val="46"/>
          <w:szCs w:val="40"/>
        </w:rPr>
      </w:pPr>
    </w:p>
    <w:p w:rsidR="00DB2401" w:rsidRPr="00DB2401" w:rsidRDefault="00DB2401" w:rsidP="00C0286A">
      <w:pPr>
        <w:pStyle w:val="Zkladnodstavec"/>
        <w:rPr>
          <w:rFonts w:asciiTheme="minorHAnsi" w:hAnsiTheme="minorHAnsi" w:cs="MyriadPro-Black"/>
          <w:b/>
          <w:caps/>
          <w:sz w:val="46"/>
          <w:szCs w:val="40"/>
        </w:rPr>
      </w:pPr>
    </w:p>
    <w:p w:rsidR="00C0286A" w:rsidRPr="00DB2401" w:rsidRDefault="00DB2401">
      <w:pPr>
        <w:spacing w:after="200" w:line="276" w:lineRule="auto"/>
        <w:rPr>
          <w:rFonts w:asciiTheme="minorHAnsi" w:hAnsiTheme="minorHAnsi" w:cs="Arial"/>
          <w:b/>
          <w:sz w:val="40"/>
          <w:szCs w:val="40"/>
        </w:rPr>
      </w:pPr>
      <w:r>
        <w:rPr>
          <w:rFonts w:asciiTheme="minorHAnsi" w:eastAsia="MS Mincho" w:hAnsiTheme="minorHAnsi" w:cs="MyriadPro-Black"/>
          <w:b/>
          <w:caps/>
          <w:color w:val="000000"/>
          <w:sz w:val="46"/>
          <w:szCs w:val="40"/>
          <w:lang w:eastAsia="ja-JP"/>
        </w:rPr>
        <w:t>STANOVISKo</w:t>
      </w:r>
      <w:r w:rsidR="006F2634" w:rsidRPr="00DB2401">
        <w:rPr>
          <w:rFonts w:asciiTheme="minorHAnsi" w:eastAsia="MS Mincho" w:hAnsiTheme="minorHAnsi" w:cs="MyriadPro-Black"/>
          <w:b/>
          <w:caps/>
          <w:color w:val="000000"/>
          <w:sz w:val="46"/>
          <w:szCs w:val="40"/>
          <w:lang w:eastAsia="ja-JP"/>
        </w:rPr>
        <w:t xml:space="preserve"> </w:t>
      </w:r>
      <w:r w:rsidR="00DD3FA0" w:rsidRPr="00DB2401">
        <w:rPr>
          <w:rFonts w:asciiTheme="minorHAnsi" w:eastAsia="MS Mincho" w:hAnsiTheme="minorHAnsi" w:cs="MyriadPro-Black"/>
          <w:b/>
          <w:caps/>
          <w:color w:val="000000"/>
          <w:sz w:val="46"/>
          <w:szCs w:val="40"/>
          <w:lang w:eastAsia="ja-JP"/>
        </w:rPr>
        <w:t>Národního bezpečnostního úřadu k projekt</w:t>
      </w:r>
      <w:r>
        <w:rPr>
          <w:rFonts w:asciiTheme="minorHAnsi" w:eastAsia="MS Mincho" w:hAnsiTheme="minorHAnsi" w:cs="MyriadPro-Black"/>
          <w:b/>
          <w:caps/>
          <w:color w:val="000000"/>
          <w:sz w:val="46"/>
          <w:szCs w:val="40"/>
          <w:lang w:eastAsia="ja-JP"/>
        </w:rPr>
        <w:t>u</w:t>
      </w:r>
      <w:r w:rsidR="00DD3FA0" w:rsidRPr="00DB2401">
        <w:rPr>
          <w:rFonts w:asciiTheme="minorHAnsi" w:eastAsia="MS Mincho" w:hAnsiTheme="minorHAnsi" w:cs="MyriadPro-Black"/>
          <w:b/>
          <w:caps/>
          <w:color w:val="000000"/>
          <w:sz w:val="46"/>
          <w:szCs w:val="40"/>
          <w:lang w:eastAsia="ja-JP"/>
        </w:rPr>
        <w:t xml:space="preserve"> kybernetické bezpečnosti</w:t>
      </w:r>
      <w:bookmarkStart w:id="0" w:name="_GoBack"/>
      <w:bookmarkEnd w:id="0"/>
    </w:p>
    <w:p w:rsidR="007C0ABF" w:rsidRPr="00DB2401" w:rsidRDefault="007C0ABF">
      <w:pPr>
        <w:spacing w:after="200" w:line="276" w:lineRule="auto"/>
        <w:rPr>
          <w:rFonts w:asciiTheme="minorHAnsi" w:hAnsiTheme="minorHAnsi" w:cs="Arial"/>
          <w:b/>
          <w:sz w:val="40"/>
          <w:szCs w:val="40"/>
        </w:rPr>
      </w:pPr>
    </w:p>
    <w:p w:rsidR="00556F14" w:rsidRPr="00DB2401" w:rsidRDefault="00556F14" w:rsidP="00F45CCF">
      <w:pPr>
        <w:pStyle w:val="Zkladnodstavec"/>
        <w:rPr>
          <w:rFonts w:asciiTheme="minorHAnsi" w:hAnsiTheme="minorHAnsi" w:cs="MyriadPro-Black"/>
          <w:caps/>
          <w:sz w:val="32"/>
          <w:szCs w:val="40"/>
        </w:rPr>
      </w:pPr>
    </w:p>
    <w:p w:rsidR="00486EE4" w:rsidRPr="00DB2401" w:rsidRDefault="00486EE4">
      <w:pPr>
        <w:spacing w:after="200" w:line="276" w:lineRule="auto"/>
        <w:rPr>
          <w:rFonts w:asciiTheme="minorHAnsi" w:hAnsiTheme="minorHAnsi" w:cs="Arial"/>
          <w:b/>
          <w:sz w:val="40"/>
          <w:szCs w:val="40"/>
        </w:rPr>
      </w:pPr>
    </w:p>
    <w:p w:rsidR="008F05C2" w:rsidRPr="00DB2401" w:rsidRDefault="008F05C2">
      <w:pPr>
        <w:spacing w:after="200" w:line="276" w:lineRule="auto"/>
        <w:rPr>
          <w:rFonts w:asciiTheme="minorHAnsi" w:hAnsiTheme="minorHAnsi" w:cs="Arial"/>
          <w:b/>
          <w:sz w:val="40"/>
          <w:szCs w:val="40"/>
        </w:rPr>
      </w:pPr>
    </w:p>
    <w:p w:rsidR="008F05C2" w:rsidRPr="00DB2401" w:rsidRDefault="008F05C2">
      <w:pPr>
        <w:spacing w:after="200" w:line="276" w:lineRule="auto"/>
        <w:rPr>
          <w:rFonts w:asciiTheme="minorHAnsi" w:hAnsiTheme="minorHAnsi" w:cs="Arial"/>
          <w:b/>
          <w:sz w:val="40"/>
          <w:szCs w:val="40"/>
        </w:rPr>
      </w:pPr>
    </w:p>
    <w:p w:rsidR="006F2634" w:rsidRPr="00DB2401" w:rsidRDefault="006F2634" w:rsidP="006F2634">
      <w:pPr>
        <w:rPr>
          <w:rFonts w:asciiTheme="minorHAnsi" w:hAnsiTheme="minorHAnsi"/>
        </w:rPr>
      </w:pPr>
    </w:p>
    <w:p w:rsidR="006F2634" w:rsidRPr="00DB2401" w:rsidRDefault="006F2634" w:rsidP="006F2634">
      <w:pPr>
        <w:rPr>
          <w:rFonts w:asciiTheme="minorHAnsi" w:hAnsiTheme="minorHAnsi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384"/>
        <w:gridCol w:w="3222"/>
        <w:gridCol w:w="1739"/>
        <w:gridCol w:w="2867"/>
      </w:tblGrid>
      <w:tr w:rsidR="006F2634" w:rsidRPr="00DB2401" w:rsidTr="00C92257">
        <w:tc>
          <w:tcPr>
            <w:tcW w:w="4606" w:type="dxa"/>
            <w:gridSpan w:val="2"/>
          </w:tcPr>
          <w:p w:rsidR="006F2634" w:rsidRPr="00DB2401" w:rsidRDefault="006F2634" w:rsidP="00C92257">
            <w:pPr>
              <w:rPr>
                <w:rFonts w:asciiTheme="minorHAnsi" w:hAnsiTheme="minorHAnsi"/>
                <w:b/>
              </w:rPr>
            </w:pPr>
            <w:r w:rsidRPr="00DB2401">
              <w:rPr>
                <w:rFonts w:asciiTheme="minorHAnsi" w:hAnsiTheme="minorHAnsi"/>
                <w:b/>
              </w:rPr>
              <w:t>Žadatel:</w:t>
            </w:r>
          </w:p>
          <w:p w:rsidR="006F2634" w:rsidRPr="00DB2401" w:rsidRDefault="006F2634" w:rsidP="00C92257">
            <w:pPr>
              <w:rPr>
                <w:rFonts w:asciiTheme="minorHAnsi" w:hAnsiTheme="minorHAnsi"/>
              </w:rPr>
            </w:pPr>
          </w:p>
        </w:tc>
        <w:tc>
          <w:tcPr>
            <w:tcW w:w="4606" w:type="dxa"/>
            <w:gridSpan w:val="2"/>
          </w:tcPr>
          <w:p w:rsidR="006F2634" w:rsidRPr="00DB2401" w:rsidRDefault="006F2634" w:rsidP="00C92257">
            <w:pPr>
              <w:rPr>
                <w:rFonts w:asciiTheme="minorHAnsi" w:hAnsiTheme="minorHAnsi"/>
              </w:rPr>
            </w:pPr>
          </w:p>
        </w:tc>
      </w:tr>
      <w:tr w:rsidR="00D9424D" w:rsidRPr="00DB2401" w:rsidTr="00C92257">
        <w:tc>
          <w:tcPr>
            <w:tcW w:w="4606" w:type="dxa"/>
            <w:gridSpan w:val="2"/>
          </w:tcPr>
          <w:p w:rsidR="00D9424D" w:rsidRPr="00DB2401" w:rsidRDefault="00B373D3" w:rsidP="00A64B79">
            <w:pPr>
              <w:rPr>
                <w:rFonts w:asciiTheme="minorHAnsi" w:hAnsiTheme="minorHAnsi"/>
                <w:b/>
              </w:rPr>
            </w:pPr>
            <w:r w:rsidRPr="00DB2401">
              <w:rPr>
                <w:rFonts w:asciiTheme="minorHAnsi" w:hAnsiTheme="minorHAnsi"/>
                <w:b/>
              </w:rPr>
              <w:t>Název kritické informační infrastruktury / významného informačního systému</w:t>
            </w:r>
            <w:r w:rsidR="00D9424D" w:rsidRPr="00DB2401">
              <w:rPr>
                <w:rFonts w:asciiTheme="minorHAnsi" w:hAnsiTheme="minorHAnsi"/>
                <w:b/>
              </w:rPr>
              <w:t xml:space="preserve"> (KII/VIS)</w:t>
            </w:r>
            <w:r w:rsidR="0097512E" w:rsidRPr="00DB2401">
              <w:rPr>
                <w:rFonts w:asciiTheme="minorHAnsi" w:hAnsiTheme="minorHAnsi"/>
                <w:b/>
              </w:rPr>
              <w:t>:</w:t>
            </w:r>
          </w:p>
        </w:tc>
        <w:tc>
          <w:tcPr>
            <w:tcW w:w="4606" w:type="dxa"/>
            <w:gridSpan w:val="2"/>
          </w:tcPr>
          <w:p w:rsidR="00D9424D" w:rsidRPr="00DB2401" w:rsidRDefault="00D9424D" w:rsidP="00C92257">
            <w:pPr>
              <w:rPr>
                <w:rFonts w:asciiTheme="minorHAnsi" w:hAnsiTheme="minorHAnsi"/>
              </w:rPr>
            </w:pPr>
          </w:p>
        </w:tc>
      </w:tr>
      <w:tr w:rsidR="001E5F2D" w:rsidRPr="00DB2401" w:rsidTr="00C92257">
        <w:tc>
          <w:tcPr>
            <w:tcW w:w="4606" w:type="dxa"/>
            <w:gridSpan w:val="2"/>
          </w:tcPr>
          <w:p w:rsidR="001E5F2D" w:rsidRPr="00DB2401" w:rsidRDefault="001E5F2D" w:rsidP="00A64B79">
            <w:pPr>
              <w:rPr>
                <w:rFonts w:asciiTheme="minorHAnsi" w:hAnsiTheme="minorHAnsi"/>
                <w:b/>
              </w:rPr>
            </w:pPr>
            <w:r w:rsidRPr="00DB2401">
              <w:rPr>
                <w:rFonts w:asciiTheme="minorHAnsi" w:hAnsiTheme="minorHAnsi"/>
                <w:b/>
              </w:rPr>
              <w:t>Správce KII/VIS (pokud je odlišný od žadatele), vč. IČO:</w:t>
            </w:r>
          </w:p>
        </w:tc>
        <w:tc>
          <w:tcPr>
            <w:tcW w:w="4606" w:type="dxa"/>
            <w:gridSpan w:val="2"/>
          </w:tcPr>
          <w:p w:rsidR="001E5F2D" w:rsidRPr="00DB2401" w:rsidRDefault="001E5F2D" w:rsidP="00C92257">
            <w:pPr>
              <w:rPr>
                <w:rFonts w:asciiTheme="minorHAnsi" w:hAnsiTheme="minorHAnsi"/>
              </w:rPr>
            </w:pPr>
          </w:p>
        </w:tc>
      </w:tr>
      <w:tr w:rsidR="006F2634" w:rsidRPr="00DB2401" w:rsidTr="00C92257">
        <w:tc>
          <w:tcPr>
            <w:tcW w:w="4606" w:type="dxa"/>
            <w:gridSpan w:val="2"/>
          </w:tcPr>
          <w:p w:rsidR="006F2634" w:rsidRPr="00DB2401" w:rsidRDefault="006F2634" w:rsidP="00C92257">
            <w:pPr>
              <w:rPr>
                <w:rFonts w:asciiTheme="minorHAnsi" w:hAnsiTheme="minorHAnsi"/>
                <w:b/>
              </w:rPr>
            </w:pPr>
            <w:r w:rsidRPr="00DB2401">
              <w:rPr>
                <w:rFonts w:asciiTheme="minorHAnsi" w:hAnsiTheme="minorHAnsi"/>
                <w:b/>
              </w:rPr>
              <w:t>IČO</w:t>
            </w:r>
            <w:r w:rsidR="001E5F2D" w:rsidRPr="00DB2401">
              <w:rPr>
                <w:rFonts w:asciiTheme="minorHAnsi" w:hAnsiTheme="minorHAnsi"/>
                <w:b/>
              </w:rPr>
              <w:t xml:space="preserve"> žadatele</w:t>
            </w:r>
            <w:r w:rsidRPr="00DB2401">
              <w:rPr>
                <w:rFonts w:asciiTheme="minorHAnsi" w:hAnsiTheme="minorHAnsi"/>
                <w:b/>
              </w:rPr>
              <w:t>:</w:t>
            </w:r>
          </w:p>
          <w:p w:rsidR="006F2634" w:rsidRPr="00DB2401" w:rsidRDefault="006F2634" w:rsidP="00C92257">
            <w:pPr>
              <w:rPr>
                <w:rFonts w:asciiTheme="minorHAnsi" w:hAnsiTheme="minorHAnsi"/>
                <w:b/>
              </w:rPr>
            </w:pPr>
          </w:p>
        </w:tc>
        <w:tc>
          <w:tcPr>
            <w:tcW w:w="4606" w:type="dxa"/>
            <w:gridSpan w:val="2"/>
          </w:tcPr>
          <w:p w:rsidR="006F2634" w:rsidRPr="00DB2401" w:rsidRDefault="006F2634" w:rsidP="00C92257">
            <w:pPr>
              <w:rPr>
                <w:rFonts w:asciiTheme="minorHAnsi" w:hAnsiTheme="minorHAnsi"/>
              </w:rPr>
            </w:pPr>
          </w:p>
        </w:tc>
      </w:tr>
      <w:tr w:rsidR="006F2634" w:rsidRPr="00DB2401" w:rsidTr="00C92257">
        <w:tc>
          <w:tcPr>
            <w:tcW w:w="4606" w:type="dxa"/>
            <w:gridSpan w:val="2"/>
          </w:tcPr>
          <w:p w:rsidR="006F2634" w:rsidRPr="00DB2401" w:rsidRDefault="00206B57" w:rsidP="00C92257">
            <w:pPr>
              <w:rPr>
                <w:rFonts w:asciiTheme="minorHAnsi" w:hAnsiTheme="minorHAnsi"/>
                <w:b/>
              </w:rPr>
            </w:pPr>
            <w:r w:rsidRPr="00DB2401">
              <w:rPr>
                <w:rFonts w:asciiTheme="minorHAnsi" w:hAnsiTheme="minorHAnsi"/>
                <w:b/>
              </w:rPr>
              <w:t>Název projektu</w:t>
            </w:r>
            <w:r w:rsidR="006F2634" w:rsidRPr="00DB2401">
              <w:rPr>
                <w:rFonts w:asciiTheme="minorHAnsi" w:hAnsiTheme="minorHAnsi"/>
                <w:b/>
              </w:rPr>
              <w:t>:</w:t>
            </w:r>
          </w:p>
          <w:p w:rsidR="006F2634" w:rsidRPr="00DB2401" w:rsidRDefault="006F2634" w:rsidP="00C92257">
            <w:pPr>
              <w:rPr>
                <w:rFonts w:asciiTheme="minorHAnsi" w:hAnsiTheme="minorHAnsi"/>
                <w:b/>
              </w:rPr>
            </w:pPr>
          </w:p>
        </w:tc>
        <w:tc>
          <w:tcPr>
            <w:tcW w:w="4606" w:type="dxa"/>
            <w:gridSpan w:val="2"/>
          </w:tcPr>
          <w:p w:rsidR="006F2634" w:rsidRPr="00DB2401" w:rsidRDefault="006F2634" w:rsidP="00C92257">
            <w:pPr>
              <w:rPr>
                <w:rFonts w:asciiTheme="minorHAnsi" w:hAnsiTheme="minorHAnsi"/>
              </w:rPr>
            </w:pPr>
          </w:p>
        </w:tc>
      </w:tr>
      <w:tr w:rsidR="006F2634" w:rsidRPr="00DB2401" w:rsidTr="00C92257">
        <w:tc>
          <w:tcPr>
            <w:tcW w:w="4606" w:type="dxa"/>
            <w:gridSpan w:val="2"/>
          </w:tcPr>
          <w:p w:rsidR="006F2634" w:rsidRPr="00DB2401" w:rsidRDefault="006F2634" w:rsidP="00C92257">
            <w:pPr>
              <w:rPr>
                <w:rFonts w:asciiTheme="minorHAnsi" w:hAnsiTheme="minorHAnsi"/>
                <w:b/>
              </w:rPr>
            </w:pPr>
            <w:r w:rsidRPr="00DB2401">
              <w:rPr>
                <w:rFonts w:asciiTheme="minorHAnsi" w:hAnsiTheme="minorHAnsi"/>
                <w:b/>
              </w:rPr>
              <w:t>Stručný popis projektu:</w:t>
            </w:r>
          </w:p>
          <w:p w:rsidR="006F2634" w:rsidRPr="00DB2401" w:rsidRDefault="006F2634" w:rsidP="00C92257">
            <w:pPr>
              <w:rPr>
                <w:rFonts w:asciiTheme="minorHAnsi" w:hAnsiTheme="minorHAnsi"/>
                <w:b/>
              </w:rPr>
            </w:pPr>
          </w:p>
        </w:tc>
        <w:tc>
          <w:tcPr>
            <w:tcW w:w="4606" w:type="dxa"/>
            <w:gridSpan w:val="2"/>
          </w:tcPr>
          <w:p w:rsidR="006F2634" w:rsidRPr="00DB2401" w:rsidRDefault="006F2634" w:rsidP="00C92257">
            <w:pPr>
              <w:rPr>
                <w:rFonts w:asciiTheme="minorHAnsi" w:hAnsiTheme="minorHAnsi"/>
              </w:rPr>
            </w:pPr>
          </w:p>
        </w:tc>
      </w:tr>
      <w:tr w:rsidR="006F2634" w:rsidRPr="00DB2401" w:rsidTr="00C92257">
        <w:tc>
          <w:tcPr>
            <w:tcW w:w="4606" w:type="dxa"/>
            <w:gridSpan w:val="2"/>
          </w:tcPr>
          <w:p w:rsidR="006F2634" w:rsidRPr="00DB2401" w:rsidRDefault="006F2634" w:rsidP="00C92257">
            <w:pPr>
              <w:rPr>
                <w:rFonts w:asciiTheme="minorHAnsi" w:hAnsiTheme="minorHAnsi"/>
                <w:b/>
              </w:rPr>
            </w:pPr>
            <w:r w:rsidRPr="00DB2401">
              <w:rPr>
                <w:rFonts w:asciiTheme="minorHAnsi" w:hAnsiTheme="minorHAnsi"/>
                <w:b/>
              </w:rPr>
              <w:t>Plánované monitorovací indikátory:</w:t>
            </w:r>
          </w:p>
          <w:p w:rsidR="006F2634" w:rsidRPr="00DB2401" w:rsidRDefault="006F2634" w:rsidP="00C92257">
            <w:pPr>
              <w:rPr>
                <w:rFonts w:asciiTheme="minorHAnsi" w:hAnsiTheme="minorHAnsi"/>
                <w:b/>
              </w:rPr>
            </w:pPr>
          </w:p>
        </w:tc>
        <w:tc>
          <w:tcPr>
            <w:tcW w:w="4606" w:type="dxa"/>
            <w:gridSpan w:val="2"/>
          </w:tcPr>
          <w:p w:rsidR="006F2634" w:rsidRPr="00DB2401" w:rsidRDefault="006F2634" w:rsidP="00C92257">
            <w:pPr>
              <w:rPr>
                <w:rFonts w:asciiTheme="minorHAnsi" w:hAnsiTheme="minorHAnsi"/>
              </w:rPr>
            </w:pPr>
          </w:p>
        </w:tc>
      </w:tr>
      <w:tr w:rsidR="00C738A6" w:rsidRPr="00DB2401" w:rsidTr="00EE6DBB">
        <w:tc>
          <w:tcPr>
            <w:tcW w:w="9212" w:type="dxa"/>
            <w:gridSpan w:val="4"/>
          </w:tcPr>
          <w:p w:rsidR="00C738A6" w:rsidRPr="00DB2401" w:rsidRDefault="00C738A6" w:rsidP="00B373D3">
            <w:pPr>
              <w:jc w:val="both"/>
              <w:rPr>
                <w:rFonts w:asciiTheme="minorHAnsi" w:hAnsiTheme="minorHAnsi"/>
                <w:b/>
              </w:rPr>
            </w:pPr>
            <w:r w:rsidRPr="00DB2401">
              <w:rPr>
                <w:rFonts w:asciiTheme="minorHAnsi" w:hAnsiTheme="minorHAnsi"/>
                <w:b/>
              </w:rPr>
              <w:t xml:space="preserve">NBÚ potvrzuje, že žadatelem </w:t>
            </w:r>
            <w:r w:rsidR="001E5F2D" w:rsidRPr="00DB2401">
              <w:rPr>
                <w:rFonts w:asciiTheme="minorHAnsi" w:hAnsiTheme="minorHAnsi"/>
                <w:b/>
              </w:rPr>
              <w:t xml:space="preserve">(správcem) </w:t>
            </w:r>
            <w:r w:rsidR="00B373D3" w:rsidRPr="00DB2401">
              <w:rPr>
                <w:rFonts w:asciiTheme="minorHAnsi" w:hAnsiTheme="minorHAnsi"/>
                <w:b/>
              </w:rPr>
              <w:t>provozovaná kritická informační</w:t>
            </w:r>
            <w:r w:rsidRPr="00DB2401">
              <w:rPr>
                <w:rFonts w:asciiTheme="minorHAnsi" w:hAnsiTheme="minorHAnsi"/>
                <w:b/>
              </w:rPr>
              <w:t xml:space="preserve"> </w:t>
            </w:r>
            <w:r w:rsidR="00B373D3" w:rsidRPr="00DB2401">
              <w:rPr>
                <w:rFonts w:asciiTheme="minorHAnsi" w:hAnsiTheme="minorHAnsi"/>
                <w:b/>
              </w:rPr>
              <w:t xml:space="preserve">infrastruktura / významný informační systém </w:t>
            </w:r>
            <w:r w:rsidRPr="00DB2401">
              <w:rPr>
                <w:rFonts w:asciiTheme="minorHAnsi" w:hAnsiTheme="minorHAnsi"/>
                <w:b/>
              </w:rPr>
              <w:t>je</w:t>
            </w:r>
            <w:r w:rsidR="00206B57" w:rsidRPr="00DB2401">
              <w:rPr>
                <w:rFonts w:asciiTheme="minorHAnsi" w:hAnsiTheme="minorHAnsi"/>
                <w:b/>
              </w:rPr>
              <w:t>:</w:t>
            </w:r>
          </w:p>
        </w:tc>
      </w:tr>
      <w:tr w:rsidR="00C738A6" w:rsidRPr="00DB2401" w:rsidTr="00C738A6">
        <w:tc>
          <w:tcPr>
            <w:tcW w:w="1384" w:type="dxa"/>
            <w:vAlign w:val="center"/>
          </w:tcPr>
          <w:p w:rsidR="00371A8A" w:rsidRPr="00DB2401" w:rsidRDefault="00C738A6" w:rsidP="00371A8A">
            <w:pPr>
              <w:jc w:val="center"/>
              <w:rPr>
                <w:rFonts w:asciiTheme="minorHAnsi" w:hAnsiTheme="minorHAnsi"/>
                <w:lang w:val="en-US"/>
              </w:rPr>
            </w:pPr>
            <w:r w:rsidRPr="00DB2401">
              <w:rPr>
                <w:rFonts w:asciiTheme="minorHAnsi" w:hAnsiTheme="minorHAnsi"/>
              </w:rPr>
              <w:t>ANO/NE</w:t>
            </w:r>
          </w:p>
          <w:p w:rsidR="00C738A6" w:rsidRPr="00DB2401" w:rsidRDefault="00C738A6" w:rsidP="00C738A6">
            <w:pPr>
              <w:jc w:val="center"/>
              <w:rPr>
                <w:rFonts w:asciiTheme="minorHAnsi" w:hAnsiTheme="minorHAnsi"/>
                <w:lang w:val="en-US"/>
              </w:rPr>
            </w:pPr>
          </w:p>
        </w:tc>
        <w:tc>
          <w:tcPr>
            <w:tcW w:w="7828" w:type="dxa"/>
            <w:gridSpan w:val="3"/>
          </w:tcPr>
          <w:p w:rsidR="00C738A6" w:rsidRPr="00DB2401" w:rsidRDefault="00206B57" w:rsidP="00F338C3">
            <w:pPr>
              <w:jc w:val="both"/>
              <w:rPr>
                <w:rFonts w:asciiTheme="minorHAnsi" w:hAnsiTheme="minorHAnsi"/>
              </w:rPr>
            </w:pPr>
            <w:r w:rsidRPr="00DB2401">
              <w:rPr>
                <w:rFonts w:asciiTheme="minorHAnsi" w:hAnsiTheme="minorHAnsi"/>
              </w:rPr>
              <w:t>Kritickou informační infrastrukturou dle § 3 písm. b) zákona č. 181/2014 Sb., o kybernetické bezpečnosti (dále jen ZKB), určenou na základě Usnesení Vlády ČR č. ……</w:t>
            </w:r>
            <w:proofErr w:type="gramStart"/>
            <w:r w:rsidRPr="00DB2401">
              <w:rPr>
                <w:rFonts w:asciiTheme="minorHAnsi" w:hAnsiTheme="minorHAnsi"/>
              </w:rPr>
              <w:t>….. ze</w:t>
            </w:r>
            <w:proofErr w:type="gramEnd"/>
            <w:r w:rsidRPr="00DB2401">
              <w:rPr>
                <w:rFonts w:asciiTheme="minorHAnsi" w:hAnsiTheme="minorHAnsi"/>
              </w:rPr>
              <w:t xml:space="preserve"> dne ……….. .</w:t>
            </w:r>
          </w:p>
        </w:tc>
      </w:tr>
      <w:tr w:rsidR="00C738A6" w:rsidRPr="00DB2401" w:rsidTr="00C738A6">
        <w:tc>
          <w:tcPr>
            <w:tcW w:w="1384" w:type="dxa"/>
            <w:vAlign w:val="center"/>
          </w:tcPr>
          <w:p w:rsidR="00371A8A" w:rsidRPr="00DB2401" w:rsidRDefault="00B373D3" w:rsidP="00371A8A">
            <w:pPr>
              <w:jc w:val="center"/>
              <w:rPr>
                <w:rFonts w:asciiTheme="minorHAnsi" w:hAnsiTheme="minorHAnsi"/>
              </w:rPr>
            </w:pPr>
            <w:r w:rsidRPr="00DB2401">
              <w:rPr>
                <w:rFonts w:asciiTheme="minorHAnsi" w:hAnsiTheme="minorHAnsi"/>
              </w:rPr>
              <w:t>ANO/NE</w:t>
            </w:r>
          </w:p>
          <w:p w:rsidR="00C738A6" w:rsidRPr="00DB2401" w:rsidRDefault="00C738A6" w:rsidP="00B373D3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7828" w:type="dxa"/>
            <w:gridSpan w:val="3"/>
          </w:tcPr>
          <w:p w:rsidR="00C738A6" w:rsidRPr="00DB2401" w:rsidRDefault="00206B57" w:rsidP="00B14E7F">
            <w:pPr>
              <w:jc w:val="both"/>
              <w:rPr>
                <w:rFonts w:asciiTheme="minorHAnsi" w:hAnsiTheme="minorHAnsi"/>
              </w:rPr>
            </w:pPr>
            <w:r w:rsidRPr="00DB2401">
              <w:rPr>
                <w:rFonts w:asciiTheme="minorHAnsi" w:hAnsiTheme="minorHAnsi"/>
              </w:rPr>
              <w:t xml:space="preserve">Kritickou informační infrastrukturou dle § 3 písm. b) ZKB, určenou NBÚ na základě </w:t>
            </w:r>
            <w:r w:rsidR="00B14E7F" w:rsidRPr="00DB2401">
              <w:rPr>
                <w:rFonts w:asciiTheme="minorHAnsi" w:hAnsiTheme="minorHAnsi"/>
              </w:rPr>
              <w:t>opatření</w:t>
            </w:r>
            <w:r w:rsidRPr="00DB2401">
              <w:rPr>
                <w:rFonts w:asciiTheme="minorHAnsi" w:hAnsiTheme="minorHAnsi"/>
              </w:rPr>
              <w:t xml:space="preserve"> obecné povahy č. ……</w:t>
            </w:r>
            <w:proofErr w:type="gramStart"/>
            <w:r w:rsidRPr="00DB2401">
              <w:rPr>
                <w:rFonts w:asciiTheme="minorHAnsi" w:hAnsiTheme="minorHAnsi"/>
              </w:rPr>
              <w:t>….. ze</w:t>
            </w:r>
            <w:proofErr w:type="gramEnd"/>
            <w:r w:rsidRPr="00DB2401">
              <w:rPr>
                <w:rFonts w:asciiTheme="minorHAnsi" w:hAnsiTheme="minorHAnsi"/>
              </w:rPr>
              <w:t xml:space="preserve"> dne ……….. .</w:t>
            </w:r>
          </w:p>
        </w:tc>
      </w:tr>
      <w:tr w:rsidR="00C738A6" w:rsidRPr="00DB2401" w:rsidTr="00C738A6">
        <w:tc>
          <w:tcPr>
            <w:tcW w:w="1384" w:type="dxa"/>
            <w:vAlign w:val="center"/>
          </w:tcPr>
          <w:p w:rsidR="00371A8A" w:rsidRPr="00DB2401" w:rsidRDefault="00B373D3" w:rsidP="00371A8A">
            <w:pPr>
              <w:jc w:val="center"/>
              <w:rPr>
                <w:rFonts w:asciiTheme="minorHAnsi" w:hAnsiTheme="minorHAnsi"/>
              </w:rPr>
            </w:pPr>
            <w:r w:rsidRPr="00DB2401">
              <w:rPr>
                <w:rFonts w:asciiTheme="minorHAnsi" w:hAnsiTheme="minorHAnsi"/>
              </w:rPr>
              <w:t>ANO/NE</w:t>
            </w:r>
          </w:p>
          <w:p w:rsidR="00C738A6" w:rsidRPr="00DB2401" w:rsidRDefault="00C738A6" w:rsidP="00B373D3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7828" w:type="dxa"/>
            <w:gridSpan w:val="3"/>
          </w:tcPr>
          <w:p w:rsidR="00A01D31" w:rsidRPr="00DB2401" w:rsidRDefault="00A01D31" w:rsidP="008217FD">
            <w:pPr>
              <w:jc w:val="both"/>
              <w:rPr>
                <w:rFonts w:asciiTheme="minorHAnsi" w:hAnsiTheme="minorHAnsi"/>
              </w:rPr>
            </w:pPr>
            <w:r w:rsidRPr="00DB2401">
              <w:rPr>
                <w:rFonts w:asciiTheme="minorHAnsi" w:hAnsiTheme="minorHAnsi"/>
              </w:rPr>
              <w:t>Významným informačním systémem dle § 3 písm. d) ZKB, který naplňuje určující kritéria významného informačního systému uvedená ve vyhlášce č. 317/2014 Sb., o významných informačních systémech a jejich určujících kritériích</w:t>
            </w:r>
            <w:r w:rsidR="008217FD" w:rsidRPr="00DB2401">
              <w:rPr>
                <w:rFonts w:asciiTheme="minorHAnsi" w:hAnsiTheme="minorHAnsi"/>
              </w:rPr>
              <w:t xml:space="preserve"> </w:t>
            </w:r>
            <w:r w:rsidR="008217FD" w:rsidRPr="00DB2401">
              <w:rPr>
                <w:rFonts w:asciiTheme="minorHAnsi" w:hAnsiTheme="minorHAnsi"/>
                <w:i/>
              </w:rPr>
              <w:t>(pozn. VIS nemůže být komunikačním systémem)</w:t>
            </w:r>
            <w:r w:rsidRPr="00DB2401">
              <w:rPr>
                <w:rFonts w:asciiTheme="minorHAnsi" w:hAnsiTheme="minorHAnsi"/>
                <w:i/>
              </w:rPr>
              <w:t>.</w:t>
            </w:r>
          </w:p>
        </w:tc>
      </w:tr>
      <w:tr w:rsidR="00F620D8" w:rsidRPr="00DB2401" w:rsidTr="00CE715D">
        <w:tc>
          <w:tcPr>
            <w:tcW w:w="9212" w:type="dxa"/>
            <w:gridSpan w:val="4"/>
          </w:tcPr>
          <w:p w:rsidR="00F620D8" w:rsidRPr="00DB2401" w:rsidRDefault="00F620D8" w:rsidP="008F05C2">
            <w:pPr>
              <w:jc w:val="both"/>
              <w:rPr>
                <w:rFonts w:asciiTheme="minorHAnsi" w:hAnsiTheme="minorHAnsi"/>
                <w:b/>
              </w:rPr>
            </w:pPr>
            <w:r w:rsidRPr="00DB2401">
              <w:rPr>
                <w:rFonts w:asciiTheme="minorHAnsi" w:hAnsiTheme="minorHAnsi"/>
                <w:b/>
              </w:rPr>
              <w:t xml:space="preserve">NBÚ dále potvrzuje, že projekt popsaný </w:t>
            </w:r>
            <w:r w:rsidR="008F05C2" w:rsidRPr="00DB2401">
              <w:rPr>
                <w:rFonts w:asciiTheme="minorHAnsi" w:hAnsiTheme="minorHAnsi"/>
                <w:b/>
              </w:rPr>
              <w:t>v žádosti o podporu</w:t>
            </w:r>
            <w:r w:rsidRPr="00DB2401">
              <w:rPr>
                <w:rFonts w:asciiTheme="minorHAnsi" w:hAnsiTheme="minorHAnsi"/>
                <w:b/>
              </w:rPr>
              <w:t xml:space="preserve"> a projektové výdaje na hlavní aktivity představují </w:t>
            </w:r>
            <w:r w:rsidR="00273330" w:rsidRPr="00DB2401">
              <w:rPr>
                <w:rFonts w:asciiTheme="minorHAnsi" w:hAnsiTheme="minorHAnsi"/>
                <w:b/>
              </w:rPr>
              <w:t>pro výše uvedený informační</w:t>
            </w:r>
            <w:r w:rsidR="00D9424D" w:rsidRPr="00DB2401">
              <w:rPr>
                <w:rFonts w:asciiTheme="minorHAnsi" w:hAnsiTheme="minorHAnsi"/>
                <w:b/>
              </w:rPr>
              <w:t xml:space="preserve"> nebo </w:t>
            </w:r>
            <w:r w:rsidR="00273330" w:rsidRPr="00DB2401">
              <w:rPr>
                <w:rFonts w:asciiTheme="minorHAnsi" w:hAnsiTheme="minorHAnsi"/>
                <w:b/>
              </w:rPr>
              <w:t xml:space="preserve">komunikační </w:t>
            </w:r>
            <w:r w:rsidR="00516B19" w:rsidRPr="00DB2401">
              <w:rPr>
                <w:rFonts w:asciiTheme="minorHAnsi" w:hAnsiTheme="minorHAnsi"/>
                <w:b/>
              </w:rPr>
              <w:t xml:space="preserve">systém </w:t>
            </w:r>
            <w:r w:rsidRPr="00DB2401">
              <w:rPr>
                <w:rFonts w:asciiTheme="minorHAnsi" w:hAnsiTheme="minorHAnsi"/>
                <w:b/>
              </w:rPr>
              <w:t xml:space="preserve">realizaci bezpečnostních opatření ve smyslu § 4 odst. 2) ZKB, kdy těmito opatřeními jsou </w:t>
            </w:r>
            <w:r w:rsidR="00A01D31" w:rsidRPr="00DB2401">
              <w:rPr>
                <w:rFonts w:asciiTheme="minorHAnsi" w:hAnsiTheme="minorHAnsi"/>
                <w:b/>
              </w:rPr>
              <w:t xml:space="preserve">následující </w:t>
            </w:r>
            <w:r w:rsidRPr="00DB2401">
              <w:rPr>
                <w:rFonts w:asciiTheme="minorHAnsi" w:hAnsiTheme="minorHAnsi"/>
                <w:b/>
              </w:rPr>
              <w:t>technická opatření dle § 5 odst. 3) ZKB</w:t>
            </w:r>
            <w:r w:rsidR="00A01D31" w:rsidRPr="00DB2401">
              <w:rPr>
                <w:rFonts w:asciiTheme="minorHAnsi" w:hAnsiTheme="minorHAnsi"/>
                <w:b/>
                <w:lang w:val="en-US"/>
              </w:rPr>
              <w:t>*</w:t>
            </w:r>
            <w:r w:rsidRPr="00DB2401">
              <w:rPr>
                <w:rFonts w:asciiTheme="minorHAnsi" w:hAnsiTheme="minorHAnsi"/>
                <w:b/>
              </w:rPr>
              <w:t xml:space="preserve">:   </w:t>
            </w:r>
          </w:p>
        </w:tc>
      </w:tr>
      <w:tr w:rsidR="008962B8" w:rsidRPr="00DB2401" w:rsidTr="00555D85">
        <w:tc>
          <w:tcPr>
            <w:tcW w:w="1384" w:type="dxa"/>
            <w:vAlign w:val="center"/>
          </w:tcPr>
          <w:p w:rsidR="008962B8" w:rsidRPr="00DB2401" w:rsidRDefault="008962B8" w:rsidP="00C9464E">
            <w:pPr>
              <w:jc w:val="center"/>
              <w:rPr>
                <w:rFonts w:asciiTheme="minorHAnsi" w:hAnsiTheme="minorHAnsi"/>
              </w:rPr>
            </w:pPr>
            <w:r w:rsidRPr="00DB2401">
              <w:rPr>
                <w:rFonts w:asciiTheme="minorHAnsi" w:hAnsiTheme="minorHAnsi"/>
              </w:rPr>
              <w:t>ANO/NE</w:t>
            </w:r>
          </w:p>
        </w:tc>
        <w:tc>
          <w:tcPr>
            <w:tcW w:w="4961" w:type="dxa"/>
            <w:gridSpan w:val="2"/>
            <w:vAlign w:val="center"/>
          </w:tcPr>
          <w:p w:rsidR="008962B8" w:rsidRPr="00DB2401" w:rsidRDefault="008962B8" w:rsidP="009C5753">
            <w:pPr>
              <w:rPr>
                <w:rFonts w:asciiTheme="minorHAnsi" w:hAnsiTheme="minorHAnsi"/>
              </w:rPr>
            </w:pPr>
            <w:r w:rsidRPr="00DB2401">
              <w:rPr>
                <w:rFonts w:asciiTheme="minorHAnsi" w:hAnsiTheme="minorHAnsi"/>
              </w:rPr>
              <w:t>fyzická bezpečnost</w:t>
            </w:r>
            <w:r w:rsidR="00DD747B" w:rsidRPr="00DB2401">
              <w:rPr>
                <w:rFonts w:asciiTheme="minorHAnsi" w:hAnsiTheme="minorHAnsi"/>
              </w:rPr>
              <w:t xml:space="preserve"> (</w:t>
            </w:r>
            <w:r w:rsidR="00DD747B" w:rsidRPr="00DB2401">
              <w:rPr>
                <w:rFonts w:asciiTheme="minorHAnsi" w:hAnsiTheme="minorHAnsi"/>
                <w:i/>
                <w:sz w:val="20"/>
                <w:szCs w:val="20"/>
              </w:rPr>
              <w:t>§ 16 vyhlášky č. 316/2014 Sb.)</w:t>
            </w:r>
          </w:p>
        </w:tc>
        <w:tc>
          <w:tcPr>
            <w:tcW w:w="2867" w:type="dxa"/>
            <w:vAlign w:val="center"/>
          </w:tcPr>
          <w:p w:rsidR="008962B8" w:rsidRPr="00DB2401" w:rsidRDefault="009413DA" w:rsidP="00371A8A">
            <w:pPr>
              <w:rPr>
                <w:rFonts w:asciiTheme="minorHAnsi" w:hAnsiTheme="minorHAnsi"/>
                <w:i/>
                <w:sz w:val="20"/>
                <w:szCs w:val="20"/>
              </w:rPr>
            </w:pPr>
            <w:r w:rsidRPr="00DB2401">
              <w:rPr>
                <w:rFonts w:asciiTheme="minorHAnsi" w:hAnsiTheme="minorHAnsi"/>
                <w:i/>
                <w:sz w:val="20"/>
                <w:szCs w:val="20"/>
              </w:rPr>
              <w:t xml:space="preserve"> NBÚ uvede stručný popis realizovaného opatření/NBÚ uvede, že dané opatření pro tento</w:t>
            </w:r>
            <w:r w:rsidR="00371A8A" w:rsidRPr="00DB2401">
              <w:rPr>
                <w:rFonts w:asciiTheme="minorHAnsi" w:hAnsiTheme="minorHAnsi"/>
                <w:i/>
                <w:sz w:val="20"/>
                <w:szCs w:val="20"/>
              </w:rPr>
              <w:t xml:space="preserve"> V</w:t>
            </w:r>
            <w:r w:rsidRPr="00DB2401">
              <w:rPr>
                <w:rFonts w:asciiTheme="minorHAnsi" w:hAnsiTheme="minorHAnsi"/>
                <w:i/>
                <w:sz w:val="20"/>
                <w:szCs w:val="20"/>
              </w:rPr>
              <w:t>IS/</w:t>
            </w:r>
            <w:r w:rsidR="00371A8A" w:rsidRPr="00DB2401">
              <w:rPr>
                <w:rFonts w:asciiTheme="minorHAnsi" w:hAnsiTheme="minorHAnsi"/>
                <w:i/>
                <w:sz w:val="20"/>
                <w:szCs w:val="20"/>
              </w:rPr>
              <w:t>tuto KII</w:t>
            </w:r>
            <w:r w:rsidRPr="00DB2401">
              <w:rPr>
                <w:rFonts w:asciiTheme="minorHAnsi" w:hAnsiTheme="minorHAnsi"/>
                <w:i/>
                <w:sz w:val="20"/>
                <w:szCs w:val="20"/>
              </w:rPr>
              <w:t xml:space="preserve"> není součástí tohoto projektu.</w:t>
            </w:r>
          </w:p>
        </w:tc>
      </w:tr>
      <w:tr w:rsidR="007B529D" w:rsidRPr="00DB2401" w:rsidTr="00555D85">
        <w:tc>
          <w:tcPr>
            <w:tcW w:w="1384" w:type="dxa"/>
            <w:vAlign w:val="center"/>
          </w:tcPr>
          <w:p w:rsidR="007B529D" w:rsidRPr="00DB2401" w:rsidRDefault="007B529D" w:rsidP="00C9464E">
            <w:pPr>
              <w:jc w:val="center"/>
              <w:rPr>
                <w:rFonts w:asciiTheme="minorHAnsi" w:hAnsiTheme="minorHAnsi"/>
              </w:rPr>
            </w:pPr>
            <w:r w:rsidRPr="00DB2401">
              <w:rPr>
                <w:rFonts w:asciiTheme="minorHAnsi" w:hAnsiTheme="minorHAnsi"/>
              </w:rPr>
              <w:t>ANO/NE</w:t>
            </w:r>
          </w:p>
        </w:tc>
        <w:tc>
          <w:tcPr>
            <w:tcW w:w="4961" w:type="dxa"/>
            <w:gridSpan w:val="2"/>
            <w:vAlign w:val="center"/>
          </w:tcPr>
          <w:p w:rsidR="007B529D" w:rsidRPr="00DB2401" w:rsidRDefault="007B529D" w:rsidP="00881C17">
            <w:pPr>
              <w:rPr>
                <w:rFonts w:asciiTheme="minorHAnsi" w:hAnsiTheme="minorHAnsi"/>
              </w:rPr>
            </w:pPr>
            <w:r w:rsidRPr="00DB2401">
              <w:rPr>
                <w:rFonts w:asciiTheme="minorHAnsi" w:hAnsiTheme="minorHAnsi"/>
              </w:rPr>
              <w:t>nástroj pro ochranu integrity komunikačních sítí</w:t>
            </w:r>
            <w:r w:rsidR="00DD747B" w:rsidRPr="00DB2401">
              <w:rPr>
                <w:rFonts w:asciiTheme="minorHAnsi" w:hAnsiTheme="minorHAnsi"/>
              </w:rPr>
              <w:t xml:space="preserve"> (</w:t>
            </w:r>
            <w:r w:rsidR="00DD747B" w:rsidRPr="00DB2401">
              <w:rPr>
                <w:rFonts w:asciiTheme="minorHAnsi" w:hAnsiTheme="minorHAnsi"/>
                <w:i/>
                <w:sz w:val="20"/>
                <w:szCs w:val="20"/>
              </w:rPr>
              <w:t>§ 1</w:t>
            </w:r>
            <w:r w:rsidR="00881C17" w:rsidRPr="00DB2401">
              <w:rPr>
                <w:rFonts w:asciiTheme="minorHAnsi" w:hAnsiTheme="minorHAnsi"/>
                <w:i/>
                <w:sz w:val="20"/>
                <w:szCs w:val="20"/>
              </w:rPr>
              <w:t>7</w:t>
            </w:r>
            <w:r w:rsidR="00DD747B" w:rsidRPr="00DB2401">
              <w:rPr>
                <w:rFonts w:asciiTheme="minorHAnsi" w:hAnsiTheme="minorHAnsi"/>
                <w:i/>
                <w:sz w:val="20"/>
                <w:szCs w:val="20"/>
              </w:rPr>
              <w:t xml:space="preserve"> vyhlášky č. 316/2014 Sb.)</w:t>
            </w:r>
            <w:r w:rsidR="00DD747B" w:rsidRPr="00DB2401">
              <w:rPr>
                <w:rFonts w:asciiTheme="minorHAnsi" w:hAnsiTheme="minorHAnsi"/>
              </w:rPr>
              <w:t xml:space="preserve"> </w:t>
            </w:r>
          </w:p>
        </w:tc>
        <w:tc>
          <w:tcPr>
            <w:tcW w:w="2867" w:type="dxa"/>
          </w:tcPr>
          <w:p w:rsidR="007B529D" w:rsidRPr="00DB2401" w:rsidRDefault="009413DA" w:rsidP="0030685D">
            <w:pPr>
              <w:rPr>
                <w:rFonts w:asciiTheme="minorHAnsi" w:hAnsiTheme="minorHAnsi"/>
              </w:rPr>
            </w:pPr>
            <w:r w:rsidRPr="00DB2401">
              <w:rPr>
                <w:rFonts w:asciiTheme="minorHAnsi" w:hAnsiTheme="minorHAnsi"/>
                <w:i/>
                <w:sz w:val="20"/>
                <w:szCs w:val="20"/>
              </w:rPr>
              <w:t xml:space="preserve"> </w:t>
            </w:r>
            <w:r w:rsidR="00371A8A" w:rsidRPr="00DB2401">
              <w:rPr>
                <w:rFonts w:asciiTheme="minorHAnsi" w:hAnsiTheme="minorHAnsi"/>
                <w:i/>
                <w:sz w:val="20"/>
                <w:szCs w:val="20"/>
              </w:rPr>
              <w:t>NBÚ uvede stručný popis realizovaného opatření/NBÚ uvede, že dané opatření pro tento VIS/tuto KII není součástí tohoto projektu.</w:t>
            </w:r>
          </w:p>
        </w:tc>
      </w:tr>
      <w:tr w:rsidR="007B529D" w:rsidRPr="00DB2401" w:rsidTr="00555D85">
        <w:tc>
          <w:tcPr>
            <w:tcW w:w="1384" w:type="dxa"/>
            <w:vAlign w:val="center"/>
          </w:tcPr>
          <w:p w:rsidR="007B529D" w:rsidRPr="00DB2401" w:rsidRDefault="007B529D" w:rsidP="00C9464E">
            <w:pPr>
              <w:jc w:val="center"/>
              <w:rPr>
                <w:rFonts w:asciiTheme="minorHAnsi" w:hAnsiTheme="minorHAnsi"/>
              </w:rPr>
            </w:pPr>
            <w:r w:rsidRPr="00DB2401">
              <w:rPr>
                <w:rFonts w:asciiTheme="minorHAnsi" w:hAnsiTheme="minorHAnsi"/>
              </w:rPr>
              <w:t>ANO/NE</w:t>
            </w:r>
          </w:p>
        </w:tc>
        <w:tc>
          <w:tcPr>
            <w:tcW w:w="4961" w:type="dxa"/>
            <w:gridSpan w:val="2"/>
            <w:vAlign w:val="center"/>
          </w:tcPr>
          <w:p w:rsidR="007B529D" w:rsidRPr="00DB2401" w:rsidRDefault="007B529D" w:rsidP="00881C17">
            <w:pPr>
              <w:rPr>
                <w:rFonts w:asciiTheme="minorHAnsi" w:hAnsiTheme="minorHAnsi"/>
              </w:rPr>
            </w:pPr>
            <w:r w:rsidRPr="00DB2401">
              <w:rPr>
                <w:rFonts w:asciiTheme="minorHAnsi" w:hAnsiTheme="minorHAnsi"/>
              </w:rPr>
              <w:t>nástroj pro ověřování identity uživatelů</w:t>
            </w:r>
            <w:r w:rsidR="00DD747B" w:rsidRPr="00DB2401">
              <w:rPr>
                <w:rFonts w:asciiTheme="minorHAnsi" w:hAnsiTheme="minorHAnsi"/>
              </w:rPr>
              <w:t xml:space="preserve"> (</w:t>
            </w:r>
            <w:r w:rsidR="00DD747B" w:rsidRPr="00DB2401">
              <w:rPr>
                <w:rFonts w:asciiTheme="minorHAnsi" w:hAnsiTheme="minorHAnsi"/>
                <w:i/>
                <w:sz w:val="20"/>
                <w:szCs w:val="20"/>
              </w:rPr>
              <w:t>§ 1</w:t>
            </w:r>
            <w:r w:rsidR="00881C17" w:rsidRPr="00DB2401">
              <w:rPr>
                <w:rFonts w:asciiTheme="minorHAnsi" w:hAnsiTheme="minorHAnsi"/>
                <w:i/>
                <w:sz w:val="20"/>
                <w:szCs w:val="20"/>
              </w:rPr>
              <w:t>8</w:t>
            </w:r>
            <w:r w:rsidR="00DD747B" w:rsidRPr="00DB2401">
              <w:rPr>
                <w:rFonts w:asciiTheme="minorHAnsi" w:hAnsiTheme="minorHAnsi"/>
                <w:i/>
                <w:sz w:val="20"/>
                <w:szCs w:val="20"/>
              </w:rPr>
              <w:t xml:space="preserve"> vyhlášky č. 316/2014 Sb.)</w:t>
            </w:r>
          </w:p>
        </w:tc>
        <w:tc>
          <w:tcPr>
            <w:tcW w:w="2867" w:type="dxa"/>
          </w:tcPr>
          <w:p w:rsidR="007B529D" w:rsidRPr="00DB2401" w:rsidRDefault="009413DA" w:rsidP="0030685D">
            <w:pPr>
              <w:rPr>
                <w:rFonts w:asciiTheme="minorHAnsi" w:hAnsiTheme="minorHAnsi"/>
              </w:rPr>
            </w:pPr>
            <w:r w:rsidRPr="00DB2401">
              <w:rPr>
                <w:rFonts w:asciiTheme="minorHAnsi" w:hAnsiTheme="minorHAnsi"/>
                <w:i/>
                <w:sz w:val="20"/>
                <w:szCs w:val="20"/>
              </w:rPr>
              <w:t xml:space="preserve"> </w:t>
            </w:r>
            <w:r w:rsidR="00371A8A" w:rsidRPr="00DB2401">
              <w:rPr>
                <w:rFonts w:asciiTheme="minorHAnsi" w:hAnsiTheme="minorHAnsi"/>
                <w:i/>
                <w:sz w:val="20"/>
                <w:szCs w:val="20"/>
              </w:rPr>
              <w:t>NBÚ uvede stručný popis realizovaného opatření/NBÚ uvede, že dané opatření pro tento VIS/tuto KII není součástí tohoto projektu.</w:t>
            </w:r>
          </w:p>
        </w:tc>
      </w:tr>
      <w:tr w:rsidR="007B529D" w:rsidRPr="00DB2401" w:rsidTr="00555D85">
        <w:tc>
          <w:tcPr>
            <w:tcW w:w="1384" w:type="dxa"/>
            <w:vAlign w:val="center"/>
          </w:tcPr>
          <w:p w:rsidR="007B529D" w:rsidRPr="00DB2401" w:rsidRDefault="007B529D" w:rsidP="00C9464E">
            <w:pPr>
              <w:jc w:val="center"/>
              <w:rPr>
                <w:rFonts w:asciiTheme="minorHAnsi" w:hAnsiTheme="minorHAnsi"/>
              </w:rPr>
            </w:pPr>
            <w:r w:rsidRPr="00DB2401">
              <w:rPr>
                <w:rFonts w:asciiTheme="minorHAnsi" w:hAnsiTheme="minorHAnsi"/>
              </w:rPr>
              <w:t>ANO/NE</w:t>
            </w:r>
          </w:p>
        </w:tc>
        <w:tc>
          <w:tcPr>
            <w:tcW w:w="4961" w:type="dxa"/>
            <w:gridSpan w:val="2"/>
            <w:vAlign w:val="center"/>
          </w:tcPr>
          <w:p w:rsidR="007B529D" w:rsidRPr="00DB2401" w:rsidRDefault="007B529D" w:rsidP="00881C17">
            <w:pPr>
              <w:rPr>
                <w:rFonts w:asciiTheme="minorHAnsi" w:hAnsiTheme="minorHAnsi"/>
              </w:rPr>
            </w:pPr>
            <w:r w:rsidRPr="00DB2401">
              <w:rPr>
                <w:rFonts w:asciiTheme="minorHAnsi" w:hAnsiTheme="minorHAnsi"/>
              </w:rPr>
              <w:t>nástroj pro řízení přístupových oprávnění</w:t>
            </w:r>
            <w:r w:rsidR="00DD747B" w:rsidRPr="00DB2401">
              <w:rPr>
                <w:rFonts w:asciiTheme="minorHAnsi" w:hAnsiTheme="minorHAnsi"/>
              </w:rPr>
              <w:t xml:space="preserve"> (</w:t>
            </w:r>
            <w:r w:rsidR="00DD747B" w:rsidRPr="00DB2401">
              <w:rPr>
                <w:rFonts w:asciiTheme="minorHAnsi" w:hAnsiTheme="minorHAnsi"/>
                <w:i/>
                <w:sz w:val="20"/>
                <w:szCs w:val="20"/>
              </w:rPr>
              <w:t>§ 1</w:t>
            </w:r>
            <w:r w:rsidR="00881C17" w:rsidRPr="00DB2401">
              <w:rPr>
                <w:rFonts w:asciiTheme="minorHAnsi" w:hAnsiTheme="minorHAnsi"/>
                <w:i/>
                <w:sz w:val="20"/>
                <w:szCs w:val="20"/>
              </w:rPr>
              <w:t>9</w:t>
            </w:r>
            <w:r w:rsidR="00DD747B" w:rsidRPr="00DB2401">
              <w:rPr>
                <w:rFonts w:asciiTheme="minorHAnsi" w:hAnsiTheme="minorHAnsi"/>
                <w:i/>
                <w:sz w:val="20"/>
                <w:szCs w:val="20"/>
              </w:rPr>
              <w:t xml:space="preserve"> vyhlášky č. 316/2014 Sb.)</w:t>
            </w:r>
          </w:p>
        </w:tc>
        <w:tc>
          <w:tcPr>
            <w:tcW w:w="2867" w:type="dxa"/>
          </w:tcPr>
          <w:p w:rsidR="007B529D" w:rsidRPr="00DB2401" w:rsidRDefault="009413DA" w:rsidP="0030685D">
            <w:pPr>
              <w:rPr>
                <w:rFonts w:asciiTheme="minorHAnsi" w:hAnsiTheme="minorHAnsi"/>
              </w:rPr>
            </w:pPr>
            <w:r w:rsidRPr="00DB2401">
              <w:rPr>
                <w:rFonts w:asciiTheme="minorHAnsi" w:hAnsiTheme="minorHAnsi"/>
                <w:i/>
                <w:sz w:val="20"/>
                <w:szCs w:val="20"/>
              </w:rPr>
              <w:t xml:space="preserve"> </w:t>
            </w:r>
            <w:r w:rsidR="00371A8A" w:rsidRPr="00DB2401">
              <w:rPr>
                <w:rFonts w:asciiTheme="minorHAnsi" w:hAnsiTheme="minorHAnsi"/>
                <w:i/>
                <w:sz w:val="20"/>
                <w:szCs w:val="20"/>
              </w:rPr>
              <w:t xml:space="preserve">NBÚ uvede stručný popis realizovaného opatření/NBÚ uvede, že dané opatření pro </w:t>
            </w:r>
            <w:r w:rsidR="00371A8A" w:rsidRPr="00DB2401">
              <w:rPr>
                <w:rFonts w:asciiTheme="minorHAnsi" w:hAnsiTheme="minorHAnsi"/>
                <w:i/>
                <w:sz w:val="20"/>
                <w:szCs w:val="20"/>
              </w:rPr>
              <w:lastRenderedPageBreak/>
              <w:t>tento VIS/tuto KII není součástí tohoto projektu.</w:t>
            </w:r>
          </w:p>
        </w:tc>
      </w:tr>
      <w:tr w:rsidR="007B529D" w:rsidRPr="00DB2401" w:rsidTr="00555D85">
        <w:tc>
          <w:tcPr>
            <w:tcW w:w="1384" w:type="dxa"/>
            <w:vAlign w:val="center"/>
          </w:tcPr>
          <w:p w:rsidR="007B529D" w:rsidRPr="00DB2401" w:rsidRDefault="007B529D" w:rsidP="00C9464E">
            <w:pPr>
              <w:jc w:val="center"/>
              <w:rPr>
                <w:rFonts w:asciiTheme="minorHAnsi" w:hAnsiTheme="minorHAnsi"/>
              </w:rPr>
            </w:pPr>
            <w:r w:rsidRPr="00DB2401">
              <w:rPr>
                <w:rFonts w:asciiTheme="minorHAnsi" w:hAnsiTheme="minorHAnsi"/>
              </w:rPr>
              <w:lastRenderedPageBreak/>
              <w:t>ANO/NE</w:t>
            </w:r>
          </w:p>
        </w:tc>
        <w:tc>
          <w:tcPr>
            <w:tcW w:w="4961" w:type="dxa"/>
            <w:gridSpan w:val="2"/>
            <w:vAlign w:val="center"/>
          </w:tcPr>
          <w:p w:rsidR="007B529D" w:rsidRPr="00DB2401" w:rsidRDefault="007B529D" w:rsidP="00881C17">
            <w:pPr>
              <w:rPr>
                <w:rFonts w:asciiTheme="minorHAnsi" w:hAnsiTheme="minorHAnsi"/>
              </w:rPr>
            </w:pPr>
            <w:r w:rsidRPr="00DB2401">
              <w:rPr>
                <w:rFonts w:asciiTheme="minorHAnsi" w:hAnsiTheme="minorHAnsi"/>
              </w:rPr>
              <w:t>nástroj pro ochranu před škodlivým kódem</w:t>
            </w:r>
            <w:r w:rsidR="00DD747B" w:rsidRPr="00DB2401">
              <w:rPr>
                <w:rFonts w:asciiTheme="minorHAnsi" w:hAnsiTheme="minorHAnsi"/>
              </w:rPr>
              <w:t xml:space="preserve"> (</w:t>
            </w:r>
            <w:r w:rsidR="00DD747B" w:rsidRPr="00DB2401">
              <w:rPr>
                <w:rFonts w:asciiTheme="minorHAnsi" w:hAnsiTheme="minorHAnsi"/>
                <w:i/>
                <w:sz w:val="20"/>
                <w:szCs w:val="20"/>
              </w:rPr>
              <w:t xml:space="preserve">§ </w:t>
            </w:r>
            <w:r w:rsidR="00881C17" w:rsidRPr="00DB2401">
              <w:rPr>
                <w:rFonts w:asciiTheme="minorHAnsi" w:hAnsiTheme="minorHAnsi"/>
                <w:i/>
                <w:sz w:val="20"/>
                <w:szCs w:val="20"/>
              </w:rPr>
              <w:t>20</w:t>
            </w:r>
            <w:r w:rsidR="00DD747B" w:rsidRPr="00DB2401">
              <w:rPr>
                <w:rFonts w:asciiTheme="minorHAnsi" w:hAnsiTheme="minorHAnsi"/>
                <w:i/>
                <w:sz w:val="20"/>
                <w:szCs w:val="20"/>
              </w:rPr>
              <w:t xml:space="preserve"> vyhlášky č. 316/2014 Sb.)</w:t>
            </w:r>
          </w:p>
        </w:tc>
        <w:tc>
          <w:tcPr>
            <w:tcW w:w="2867" w:type="dxa"/>
          </w:tcPr>
          <w:p w:rsidR="007B529D" w:rsidRPr="00DB2401" w:rsidRDefault="009413DA" w:rsidP="0030685D">
            <w:pPr>
              <w:rPr>
                <w:rFonts w:asciiTheme="minorHAnsi" w:hAnsiTheme="minorHAnsi"/>
              </w:rPr>
            </w:pPr>
            <w:r w:rsidRPr="00DB2401">
              <w:rPr>
                <w:rFonts w:asciiTheme="minorHAnsi" w:hAnsiTheme="minorHAnsi"/>
                <w:i/>
                <w:sz w:val="20"/>
                <w:szCs w:val="20"/>
              </w:rPr>
              <w:t xml:space="preserve"> </w:t>
            </w:r>
            <w:r w:rsidR="00371A8A" w:rsidRPr="00DB2401">
              <w:rPr>
                <w:rFonts w:asciiTheme="minorHAnsi" w:hAnsiTheme="minorHAnsi"/>
                <w:i/>
                <w:sz w:val="20"/>
                <w:szCs w:val="20"/>
              </w:rPr>
              <w:t>NBÚ uvede stručný popis realizovaného opatření/NBÚ uvede, že dané opatření pro tento VIS/tuto KII není součástí tohoto projektu.</w:t>
            </w:r>
          </w:p>
        </w:tc>
      </w:tr>
      <w:tr w:rsidR="007B529D" w:rsidRPr="00DB2401" w:rsidTr="00555D85">
        <w:tc>
          <w:tcPr>
            <w:tcW w:w="1384" w:type="dxa"/>
            <w:vAlign w:val="center"/>
          </w:tcPr>
          <w:p w:rsidR="007B529D" w:rsidRPr="00DB2401" w:rsidRDefault="007B529D" w:rsidP="00C9464E">
            <w:pPr>
              <w:jc w:val="center"/>
              <w:rPr>
                <w:rFonts w:asciiTheme="minorHAnsi" w:hAnsiTheme="minorHAnsi"/>
              </w:rPr>
            </w:pPr>
            <w:r w:rsidRPr="00DB2401">
              <w:rPr>
                <w:rFonts w:asciiTheme="minorHAnsi" w:hAnsiTheme="minorHAnsi"/>
              </w:rPr>
              <w:t>ANO/NE</w:t>
            </w:r>
          </w:p>
        </w:tc>
        <w:tc>
          <w:tcPr>
            <w:tcW w:w="4961" w:type="dxa"/>
            <w:gridSpan w:val="2"/>
            <w:vAlign w:val="center"/>
          </w:tcPr>
          <w:p w:rsidR="007B529D" w:rsidRPr="00DB2401" w:rsidRDefault="007B529D" w:rsidP="00881C17">
            <w:pPr>
              <w:rPr>
                <w:rFonts w:asciiTheme="minorHAnsi" w:hAnsiTheme="minorHAnsi"/>
              </w:rPr>
            </w:pPr>
            <w:r w:rsidRPr="00DB2401">
              <w:rPr>
                <w:rFonts w:asciiTheme="minorHAnsi" w:hAnsiTheme="minorHAnsi"/>
              </w:rPr>
              <w:t>nástroj pro zaznamenávání činnosti kritické informační infrastruktury a významných informačních systémů, jejich uživatelů a administrátorů</w:t>
            </w:r>
            <w:r w:rsidR="00DD747B" w:rsidRPr="00DB2401">
              <w:rPr>
                <w:rFonts w:asciiTheme="minorHAnsi" w:hAnsiTheme="minorHAnsi"/>
              </w:rPr>
              <w:t xml:space="preserve"> (</w:t>
            </w:r>
            <w:r w:rsidR="00DD747B" w:rsidRPr="00DB2401">
              <w:rPr>
                <w:rFonts w:asciiTheme="minorHAnsi" w:hAnsiTheme="minorHAnsi"/>
                <w:i/>
                <w:sz w:val="20"/>
                <w:szCs w:val="20"/>
              </w:rPr>
              <w:t xml:space="preserve">§ </w:t>
            </w:r>
            <w:r w:rsidR="00881C17" w:rsidRPr="00DB2401">
              <w:rPr>
                <w:rFonts w:asciiTheme="minorHAnsi" w:hAnsiTheme="minorHAnsi"/>
                <w:i/>
                <w:sz w:val="20"/>
                <w:szCs w:val="20"/>
              </w:rPr>
              <w:t>21</w:t>
            </w:r>
            <w:r w:rsidR="00DD747B" w:rsidRPr="00DB2401">
              <w:rPr>
                <w:rFonts w:asciiTheme="minorHAnsi" w:hAnsiTheme="minorHAnsi"/>
                <w:i/>
                <w:sz w:val="20"/>
                <w:szCs w:val="20"/>
              </w:rPr>
              <w:t xml:space="preserve"> vyhlášky č. 316/2014 Sb.)</w:t>
            </w:r>
          </w:p>
        </w:tc>
        <w:tc>
          <w:tcPr>
            <w:tcW w:w="2867" w:type="dxa"/>
          </w:tcPr>
          <w:p w:rsidR="007B529D" w:rsidRPr="00DB2401" w:rsidRDefault="009413DA" w:rsidP="0030685D">
            <w:pPr>
              <w:rPr>
                <w:rFonts w:asciiTheme="minorHAnsi" w:hAnsiTheme="minorHAnsi"/>
              </w:rPr>
            </w:pPr>
            <w:r w:rsidRPr="00DB2401">
              <w:rPr>
                <w:rFonts w:asciiTheme="minorHAnsi" w:hAnsiTheme="minorHAnsi"/>
                <w:i/>
                <w:sz w:val="20"/>
                <w:szCs w:val="20"/>
              </w:rPr>
              <w:t xml:space="preserve"> </w:t>
            </w:r>
            <w:r w:rsidR="000843E7" w:rsidRPr="00DB2401">
              <w:rPr>
                <w:rFonts w:asciiTheme="minorHAnsi" w:hAnsiTheme="minorHAnsi"/>
                <w:i/>
                <w:sz w:val="20"/>
                <w:szCs w:val="20"/>
              </w:rPr>
              <w:t>NBÚ uvede stručný popis realizovaného opatření/NBÚ uvede, že dané opatření pro tento VIS/tuto KII není součástí tohoto projektu.</w:t>
            </w:r>
          </w:p>
        </w:tc>
      </w:tr>
      <w:tr w:rsidR="007B529D" w:rsidRPr="00DB2401" w:rsidTr="00555D85">
        <w:tc>
          <w:tcPr>
            <w:tcW w:w="1384" w:type="dxa"/>
            <w:vAlign w:val="center"/>
          </w:tcPr>
          <w:p w:rsidR="007B529D" w:rsidRPr="00DB2401" w:rsidRDefault="007B529D" w:rsidP="00C9464E">
            <w:pPr>
              <w:jc w:val="center"/>
              <w:rPr>
                <w:rFonts w:asciiTheme="minorHAnsi" w:hAnsiTheme="minorHAnsi"/>
              </w:rPr>
            </w:pPr>
            <w:r w:rsidRPr="00DB2401">
              <w:rPr>
                <w:rFonts w:asciiTheme="minorHAnsi" w:hAnsiTheme="minorHAnsi"/>
              </w:rPr>
              <w:t>ANO/NE</w:t>
            </w:r>
          </w:p>
        </w:tc>
        <w:tc>
          <w:tcPr>
            <w:tcW w:w="4961" w:type="dxa"/>
            <w:gridSpan w:val="2"/>
            <w:vAlign w:val="center"/>
          </w:tcPr>
          <w:p w:rsidR="007B529D" w:rsidRPr="00DB2401" w:rsidRDefault="007B529D" w:rsidP="00881C17">
            <w:pPr>
              <w:rPr>
                <w:rFonts w:asciiTheme="minorHAnsi" w:hAnsiTheme="minorHAnsi"/>
              </w:rPr>
            </w:pPr>
            <w:r w:rsidRPr="00DB2401">
              <w:rPr>
                <w:rFonts w:asciiTheme="minorHAnsi" w:hAnsiTheme="minorHAnsi"/>
              </w:rPr>
              <w:t>nástroj pro detekci kybernetických bezpečnostních událostí</w:t>
            </w:r>
            <w:r w:rsidR="00DD747B" w:rsidRPr="00DB2401">
              <w:rPr>
                <w:rFonts w:asciiTheme="minorHAnsi" w:hAnsiTheme="minorHAnsi"/>
              </w:rPr>
              <w:t xml:space="preserve"> (</w:t>
            </w:r>
            <w:r w:rsidR="00DD747B" w:rsidRPr="00DB2401">
              <w:rPr>
                <w:rFonts w:asciiTheme="minorHAnsi" w:hAnsiTheme="minorHAnsi"/>
                <w:i/>
                <w:sz w:val="20"/>
                <w:szCs w:val="20"/>
              </w:rPr>
              <w:t xml:space="preserve">§ </w:t>
            </w:r>
            <w:r w:rsidR="00881C17" w:rsidRPr="00DB2401">
              <w:rPr>
                <w:rFonts w:asciiTheme="minorHAnsi" w:hAnsiTheme="minorHAnsi"/>
                <w:i/>
                <w:sz w:val="20"/>
                <w:szCs w:val="20"/>
              </w:rPr>
              <w:t>22</w:t>
            </w:r>
            <w:r w:rsidR="00DD747B" w:rsidRPr="00DB2401">
              <w:rPr>
                <w:rFonts w:asciiTheme="minorHAnsi" w:hAnsiTheme="minorHAnsi"/>
                <w:i/>
                <w:sz w:val="20"/>
                <w:szCs w:val="20"/>
              </w:rPr>
              <w:t xml:space="preserve"> vyhlášky č. 316/2014 Sb.)</w:t>
            </w:r>
          </w:p>
        </w:tc>
        <w:tc>
          <w:tcPr>
            <w:tcW w:w="2867" w:type="dxa"/>
          </w:tcPr>
          <w:p w:rsidR="007B529D" w:rsidRPr="00DB2401" w:rsidRDefault="009413DA" w:rsidP="0030685D">
            <w:pPr>
              <w:rPr>
                <w:rFonts w:asciiTheme="minorHAnsi" w:hAnsiTheme="minorHAnsi"/>
              </w:rPr>
            </w:pPr>
            <w:r w:rsidRPr="00DB2401">
              <w:rPr>
                <w:rFonts w:asciiTheme="minorHAnsi" w:hAnsiTheme="minorHAnsi"/>
                <w:i/>
                <w:sz w:val="20"/>
                <w:szCs w:val="20"/>
              </w:rPr>
              <w:t xml:space="preserve"> </w:t>
            </w:r>
            <w:r w:rsidR="000843E7" w:rsidRPr="00DB2401">
              <w:rPr>
                <w:rFonts w:asciiTheme="minorHAnsi" w:hAnsiTheme="minorHAnsi"/>
                <w:i/>
                <w:sz w:val="20"/>
                <w:szCs w:val="20"/>
              </w:rPr>
              <w:t>NBÚ uvede stručný popis realizovaného opatření/NBÚ uvede, že dané opatření pro tento VIS/tuto KII není součástí tohoto projektu.</w:t>
            </w:r>
          </w:p>
        </w:tc>
      </w:tr>
      <w:tr w:rsidR="007B529D" w:rsidRPr="00DB2401" w:rsidTr="00555D85">
        <w:tc>
          <w:tcPr>
            <w:tcW w:w="1384" w:type="dxa"/>
            <w:vAlign w:val="center"/>
          </w:tcPr>
          <w:p w:rsidR="007B529D" w:rsidRPr="00DB2401" w:rsidRDefault="007B529D" w:rsidP="00C9464E">
            <w:pPr>
              <w:jc w:val="center"/>
              <w:rPr>
                <w:rFonts w:asciiTheme="minorHAnsi" w:hAnsiTheme="minorHAnsi"/>
              </w:rPr>
            </w:pPr>
            <w:r w:rsidRPr="00DB2401">
              <w:rPr>
                <w:rFonts w:asciiTheme="minorHAnsi" w:hAnsiTheme="minorHAnsi"/>
              </w:rPr>
              <w:t>ANO/NE</w:t>
            </w:r>
          </w:p>
        </w:tc>
        <w:tc>
          <w:tcPr>
            <w:tcW w:w="4961" w:type="dxa"/>
            <w:gridSpan w:val="2"/>
            <w:vAlign w:val="center"/>
          </w:tcPr>
          <w:p w:rsidR="007B529D" w:rsidRPr="00DB2401" w:rsidRDefault="007B529D" w:rsidP="00881C17">
            <w:pPr>
              <w:rPr>
                <w:rFonts w:asciiTheme="minorHAnsi" w:hAnsiTheme="minorHAnsi"/>
              </w:rPr>
            </w:pPr>
            <w:r w:rsidRPr="00DB2401">
              <w:rPr>
                <w:rFonts w:asciiTheme="minorHAnsi" w:hAnsiTheme="minorHAnsi"/>
              </w:rPr>
              <w:t>nástroj pro sběr a vyhodnocení kybernetických bezpečnostních událostí</w:t>
            </w:r>
            <w:r w:rsidR="00DD747B" w:rsidRPr="00DB2401">
              <w:rPr>
                <w:rFonts w:asciiTheme="minorHAnsi" w:hAnsiTheme="minorHAnsi"/>
              </w:rPr>
              <w:t xml:space="preserve"> (</w:t>
            </w:r>
            <w:r w:rsidR="00DD747B" w:rsidRPr="00DB2401">
              <w:rPr>
                <w:rFonts w:asciiTheme="minorHAnsi" w:hAnsiTheme="minorHAnsi"/>
                <w:i/>
                <w:sz w:val="20"/>
                <w:szCs w:val="20"/>
              </w:rPr>
              <w:t xml:space="preserve">§ </w:t>
            </w:r>
            <w:r w:rsidR="00881C17" w:rsidRPr="00DB2401">
              <w:rPr>
                <w:rFonts w:asciiTheme="minorHAnsi" w:hAnsiTheme="minorHAnsi"/>
                <w:i/>
                <w:sz w:val="20"/>
                <w:szCs w:val="20"/>
              </w:rPr>
              <w:t>23</w:t>
            </w:r>
            <w:r w:rsidR="00DD747B" w:rsidRPr="00DB2401">
              <w:rPr>
                <w:rFonts w:asciiTheme="minorHAnsi" w:hAnsiTheme="minorHAnsi"/>
                <w:i/>
                <w:sz w:val="20"/>
                <w:szCs w:val="20"/>
              </w:rPr>
              <w:t xml:space="preserve"> vyhlášky č. 316/2014 Sb.)</w:t>
            </w:r>
          </w:p>
        </w:tc>
        <w:tc>
          <w:tcPr>
            <w:tcW w:w="2867" w:type="dxa"/>
          </w:tcPr>
          <w:p w:rsidR="007B529D" w:rsidRPr="00DB2401" w:rsidRDefault="000843E7" w:rsidP="0030685D">
            <w:pPr>
              <w:rPr>
                <w:rFonts w:asciiTheme="minorHAnsi" w:hAnsiTheme="minorHAnsi"/>
              </w:rPr>
            </w:pPr>
            <w:r w:rsidRPr="00DB2401">
              <w:rPr>
                <w:rFonts w:asciiTheme="minorHAnsi" w:hAnsiTheme="minorHAnsi"/>
                <w:i/>
                <w:sz w:val="20"/>
                <w:szCs w:val="20"/>
              </w:rPr>
              <w:t>NBÚ uvede stručný popis realizovaného opatření/NBÚ uvede, že dané opatření pro tento VIS/tuto KII není součástí tohoto projektu.</w:t>
            </w:r>
          </w:p>
        </w:tc>
      </w:tr>
      <w:tr w:rsidR="007B529D" w:rsidRPr="00DB2401" w:rsidTr="00555D85">
        <w:tc>
          <w:tcPr>
            <w:tcW w:w="1384" w:type="dxa"/>
            <w:vAlign w:val="center"/>
          </w:tcPr>
          <w:p w:rsidR="007B529D" w:rsidRPr="00DB2401" w:rsidRDefault="007B529D" w:rsidP="00C9464E">
            <w:pPr>
              <w:jc w:val="center"/>
              <w:rPr>
                <w:rFonts w:asciiTheme="minorHAnsi" w:hAnsiTheme="minorHAnsi"/>
              </w:rPr>
            </w:pPr>
            <w:r w:rsidRPr="00DB2401">
              <w:rPr>
                <w:rFonts w:asciiTheme="minorHAnsi" w:hAnsiTheme="minorHAnsi"/>
              </w:rPr>
              <w:t>ANO/NE</w:t>
            </w:r>
          </w:p>
        </w:tc>
        <w:tc>
          <w:tcPr>
            <w:tcW w:w="4961" w:type="dxa"/>
            <w:gridSpan w:val="2"/>
            <w:vAlign w:val="center"/>
          </w:tcPr>
          <w:p w:rsidR="007B529D" w:rsidRPr="00DB2401" w:rsidRDefault="007B529D" w:rsidP="00881C17">
            <w:pPr>
              <w:rPr>
                <w:rFonts w:asciiTheme="minorHAnsi" w:hAnsiTheme="minorHAnsi"/>
              </w:rPr>
            </w:pPr>
            <w:r w:rsidRPr="00DB2401">
              <w:rPr>
                <w:rFonts w:asciiTheme="minorHAnsi" w:hAnsiTheme="minorHAnsi"/>
              </w:rPr>
              <w:t>aplikační bezpečnost</w:t>
            </w:r>
            <w:r w:rsidR="00DD747B" w:rsidRPr="00DB2401">
              <w:rPr>
                <w:rFonts w:asciiTheme="minorHAnsi" w:hAnsiTheme="minorHAnsi"/>
              </w:rPr>
              <w:t xml:space="preserve"> (</w:t>
            </w:r>
            <w:r w:rsidR="00DD747B" w:rsidRPr="00DB2401">
              <w:rPr>
                <w:rFonts w:asciiTheme="minorHAnsi" w:hAnsiTheme="minorHAnsi"/>
                <w:i/>
                <w:sz w:val="20"/>
                <w:szCs w:val="20"/>
              </w:rPr>
              <w:t xml:space="preserve">§ </w:t>
            </w:r>
            <w:r w:rsidR="00881C17" w:rsidRPr="00DB2401">
              <w:rPr>
                <w:rFonts w:asciiTheme="minorHAnsi" w:hAnsiTheme="minorHAnsi"/>
                <w:i/>
                <w:sz w:val="20"/>
                <w:szCs w:val="20"/>
              </w:rPr>
              <w:t>24</w:t>
            </w:r>
            <w:r w:rsidR="00DD747B" w:rsidRPr="00DB2401">
              <w:rPr>
                <w:rFonts w:asciiTheme="minorHAnsi" w:hAnsiTheme="minorHAnsi"/>
                <w:i/>
                <w:sz w:val="20"/>
                <w:szCs w:val="20"/>
              </w:rPr>
              <w:t xml:space="preserve"> vyhlášky č. 316/2014 Sb.)</w:t>
            </w:r>
          </w:p>
        </w:tc>
        <w:tc>
          <w:tcPr>
            <w:tcW w:w="2867" w:type="dxa"/>
          </w:tcPr>
          <w:p w:rsidR="007B529D" w:rsidRPr="00DB2401" w:rsidRDefault="009413DA">
            <w:pPr>
              <w:rPr>
                <w:rFonts w:asciiTheme="minorHAnsi" w:hAnsiTheme="minorHAnsi"/>
              </w:rPr>
            </w:pPr>
            <w:r w:rsidRPr="00DB2401">
              <w:rPr>
                <w:rFonts w:asciiTheme="minorHAnsi" w:hAnsiTheme="minorHAnsi"/>
                <w:i/>
                <w:sz w:val="20"/>
                <w:szCs w:val="20"/>
              </w:rPr>
              <w:t xml:space="preserve"> </w:t>
            </w:r>
            <w:r w:rsidR="000843E7" w:rsidRPr="00DB2401">
              <w:rPr>
                <w:rFonts w:asciiTheme="minorHAnsi" w:hAnsiTheme="minorHAnsi"/>
                <w:i/>
                <w:sz w:val="20"/>
                <w:szCs w:val="20"/>
              </w:rPr>
              <w:t>NBÚ uvede stručný popis realizovaného opatření/NBÚ uvede, že dané opatření pro tento VIS/tuto KII není součástí tohoto projektu.</w:t>
            </w:r>
          </w:p>
        </w:tc>
      </w:tr>
      <w:tr w:rsidR="007B529D" w:rsidRPr="00DB2401" w:rsidTr="00555D85">
        <w:tc>
          <w:tcPr>
            <w:tcW w:w="1384" w:type="dxa"/>
            <w:vAlign w:val="center"/>
          </w:tcPr>
          <w:p w:rsidR="007B529D" w:rsidRPr="00DB2401" w:rsidRDefault="007B529D" w:rsidP="00C9464E">
            <w:pPr>
              <w:jc w:val="center"/>
              <w:rPr>
                <w:rFonts w:asciiTheme="minorHAnsi" w:hAnsiTheme="minorHAnsi"/>
              </w:rPr>
            </w:pPr>
            <w:r w:rsidRPr="00DB2401">
              <w:rPr>
                <w:rFonts w:asciiTheme="minorHAnsi" w:hAnsiTheme="minorHAnsi"/>
              </w:rPr>
              <w:t>ANO/NE</w:t>
            </w:r>
          </w:p>
        </w:tc>
        <w:tc>
          <w:tcPr>
            <w:tcW w:w="4961" w:type="dxa"/>
            <w:gridSpan w:val="2"/>
            <w:vAlign w:val="center"/>
          </w:tcPr>
          <w:p w:rsidR="007B529D" w:rsidRPr="00DB2401" w:rsidRDefault="007B529D" w:rsidP="00881C17">
            <w:pPr>
              <w:rPr>
                <w:rFonts w:asciiTheme="minorHAnsi" w:hAnsiTheme="minorHAnsi"/>
              </w:rPr>
            </w:pPr>
            <w:r w:rsidRPr="00DB2401">
              <w:rPr>
                <w:rFonts w:asciiTheme="minorHAnsi" w:hAnsiTheme="minorHAnsi"/>
              </w:rPr>
              <w:t>kryptografické prostředky</w:t>
            </w:r>
            <w:r w:rsidR="00DD747B" w:rsidRPr="00DB2401">
              <w:rPr>
                <w:rFonts w:asciiTheme="minorHAnsi" w:hAnsiTheme="minorHAnsi"/>
              </w:rPr>
              <w:t xml:space="preserve"> (</w:t>
            </w:r>
            <w:r w:rsidR="00DD747B" w:rsidRPr="00DB2401">
              <w:rPr>
                <w:rFonts w:asciiTheme="minorHAnsi" w:hAnsiTheme="minorHAnsi"/>
                <w:i/>
                <w:sz w:val="20"/>
                <w:szCs w:val="20"/>
              </w:rPr>
              <w:t xml:space="preserve">§ </w:t>
            </w:r>
            <w:r w:rsidR="00881C17" w:rsidRPr="00DB2401">
              <w:rPr>
                <w:rFonts w:asciiTheme="minorHAnsi" w:hAnsiTheme="minorHAnsi"/>
                <w:i/>
                <w:sz w:val="20"/>
                <w:szCs w:val="20"/>
              </w:rPr>
              <w:t>25</w:t>
            </w:r>
            <w:r w:rsidR="00DD747B" w:rsidRPr="00DB2401">
              <w:rPr>
                <w:rFonts w:asciiTheme="minorHAnsi" w:hAnsiTheme="minorHAnsi"/>
                <w:i/>
                <w:sz w:val="20"/>
                <w:szCs w:val="20"/>
              </w:rPr>
              <w:t xml:space="preserve"> vyhlášky č. 316/2014 Sb.)</w:t>
            </w:r>
          </w:p>
        </w:tc>
        <w:tc>
          <w:tcPr>
            <w:tcW w:w="2867" w:type="dxa"/>
          </w:tcPr>
          <w:p w:rsidR="007B529D" w:rsidRPr="00DB2401" w:rsidRDefault="009413DA" w:rsidP="0030685D">
            <w:pPr>
              <w:rPr>
                <w:rFonts w:asciiTheme="minorHAnsi" w:hAnsiTheme="minorHAnsi"/>
              </w:rPr>
            </w:pPr>
            <w:r w:rsidRPr="00DB2401">
              <w:rPr>
                <w:rFonts w:asciiTheme="minorHAnsi" w:hAnsiTheme="minorHAnsi"/>
                <w:i/>
                <w:sz w:val="20"/>
                <w:szCs w:val="20"/>
              </w:rPr>
              <w:t xml:space="preserve"> </w:t>
            </w:r>
            <w:r w:rsidR="000843E7" w:rsidRPr="00DB2401">
              <w:rPr>
                <w:rFonts w:asciiTheme="minorHAnsi" w:hAnsiTheme="minorHAnsi"/>
                <w:i/>
                <w:sz w:val="20"/>
                <w:szCs w:val="20"/>
              </w:rPr>
              <w:t>NBÚ uvede stručný popis realizovaného opatření/NBÚ uvede, že dané opatření pro tento VIS/tuto KII není součástí tohoto projektu.</w:t>
            </w:r>
          </w:p>
        </w:tc>
      </w:tr>
      <w:tr w:rsidR="007B529D" w:rsidRPr="00DB2401" w:rsidTr="00555D85">
        <w:tc>
          <w:tcPr>
            <w:tcW w:w="1384" w:type="dxa"/>
            <w:vAlign w:val="center"/>
          </w:tcPr>
          <w:p w:rsidR="007B529D" w:rsidRPr="00DB2401" w:rsidRDefault="007B529D" w:rsidP="00C9464E">
            <w:pPr>
              <w:jc w:val="center"/>
              <w:rPr>
                <w:rFonts w:asciiTheme="minorHAnsi" w:hAnsiTheme="minorHAnsi"/>
              </w:rPr>
            </w:pPr>
            <w:r w:rsidRPr="00DB2401">
              <w:rPr>
                <w:rFonts w:asciiTheme="minorHAnsi" w:hAnsiTheme="minorHAnsi"/>
              </w:rPr>
              <w:t>ANO/NE</w:t>
            </w:r>
          </w:p>
        </w:tc>
        <w:tc>
          <w:tcPr>
            <w:tcW w:w="4961" w:type="dxa"/>
            <w:gridSpan w:val="2"/>
            <w:vAlign w:val="center"/>
          </w:tcPr>
          <w:p w:rsidR="007B529D" w:rsidRPr="00DB2401" w:rsidRDefault="007B529D" w:rsidP="00881C17">
            <w:pPr>
              <w:rPr>
                <w:rFonts w:asciiTheme="minorHAnsi" w:hAnsiTheme="minorHAnsi"/>
              </w:rPr>
            </w:pPr>
            <w:r w:rsidRPr="00DB2401">
              <w:rPr>
                <w:rFonts w:asciiTheme="minorHAnsi" w:hAnsiTheme="minorHAnsi"/>
              </w:rPr>
              <w:t>nástroj pro zajišťování úrovně dostupnosti informací</w:t>
            </w:r>
            <w:r w:rsidR="00DD747B" w:rsidRPr="00DB2401">
              <w:rPr>
                <w:rFonts w:asciiTheme="minorHAnsi" w:hAnsiTheme="minorHAnsi"/>
              </w:rPr>
              <w:t xml:space="preserve"> (</w:t>
            </w:r>
            <w:r w:rsidR="00DD747B" w:rsidRPr="00DB2401">
              <w:rPr>
                <w:rFonts w:asciiTheme="minorHAnsi" w:hAnsiTheme="minorHAnsi"/>
                <w:i/>
                <w:sz w:val="20"/>
                <w:szCs w:val="20"/>
              </w:rPr>
              <w:t xml:space="preserve">§ </w:t>
            </w:r>
            <w:r w:rsidR="00881C17" w:rsidRPr="00DB2401">
              <w:rPr>
                <w:rFonts w:asciiTheme="minorHAnsi" w:hAnsiTheme="minorHAnsi"/>
                <w:i/>
                <w:sz w:val="20"/>
                <w:szCs w:val="20"/>
              </w:rPr>
              <w:t xml:space="preserve">26 </w:t>
            </w:r>
            <w:r w:rsidR="00DD747B" w:rsidRPr="00DB2401">
              <w:rPr>
                <w:rFonts w:asciiTheme="minorHAnsi" w:hAnsiTheme="minorHAnsi"/>
                <w:i/>
                <w:sz w:val="20"/>
                <w:szCs w:val="20"/>
              </w:rPr>
              <w:t>vyhlášky č. 316/2014 Sb.)</w:t>
            </w:r>
          </w:p>
        </w:tc>
        <w:tc>
          <w:tcPr>
            <w:tcW w:w="2867" w:type="dxa"/>
          </w:tcPr>
          <w:p w:rsidR="007B529D" w:rsidRPr="00DB2401" w:rsidRDefault="000843E7">
            <w:pPr>
              <w:rPr>
                <w:rFonts w:asciiTheme="minorHAnsi" w:hAnsiTheme="minorHAnsi"/>
              </w:rPr>
            </w:pPr>
            <w:r w:rsidRPr="00DB2401">
              <w:rPr>
                <w:rFonts w:asciiTheme="minorHAnsi" w:hAnsiTheme="minorHAnsi"/>
                <w:i/>
                <w:sz w:val="20"/>
                <w:szCs w:val="20"/>
              </w:rPr>
              <w:t>NBÚ uvede stručný popis realizovaného opatření/NBÚ uvede, že dané opatření pro tento VIS/tuto KII není součástí tohoto projektu.</w:t>
            </w:r>
          </w:p>
        </w:tc>
      </w:tr>
      <w:tr w:rsidR="007B529D" w:rsidRPr="00DB2401" w:rsidTr="00555D85">
        <w:tc>
          <w:tcPr>
            <w:tcW w:w="1384" w:type="dxa"/>
            <w:vAlign w:val="center"/>
          </w:tcPr>
          <w:p w:rsidR="007B529D" w:rsidRPr="00DB2401" w:rsidRDefault="007B529D" w:rsidP="00C9464E">
            <w:pPr>
              <w:jc w:val="center"/>
              <w:rPr>
                <w:rFonts w:asciiTheme="minorHAnsi" w:hAnsiTheme="minorHAnsi"/>
              </w:rPr>
            </w:pPr>
            <w:r w:rsidRPr="00DB2401">
              <w:rPr>
                <w:rFonts w:asciiTheme="minorHAnsi" w:hAnsiTheme="minorHAnsi"/>
              </w:rPr>
              <w:t>ANO/NE</w:t>
            </w:r>
          </w:p>
        </w:tc>
        <w:tc>
          <w:tcPr>
            <w:tcW w:w="4961" w:type="dxa"/>
            <w:gridSpan w:val="2"/>
            <w:vAlign w:val="center"/>
          </w:tcPr>
          <w:p w:rsidR="007B529D" w:rsidRPr="00DB2401" w:rsidRDefault="007B529D" w:rsidP="00881C17">
            <w:pPr>
              <w:rPr>
                <w:rFonts w:asciiTheme="minorHAnsi" w:hAnsiTheme="minorHAnsi"/>
              </w:rPr>
            </w:pPr>
            <w:r w:rsidRPr="00DB2401">
              <w:rPr>
                <w:rFonts w:asciiTheme="minorHAnsi" w:hAnsiTheme="minorHAnsi"/>
              </w:rPr>
              <w:t>bezpečnost průmyslových a řídicích systémů</w:t>
            </w:r>
            <w:r w:rsidR="00DD747B" w:rsidRPr="00DB2401">
              <w:rPr>
                <w:rFonts w:asciiTheme="minorHAnsi" w:hAnsiTheme="minorHAnsi"/>
              </w:rPr>
              <w:t xml:space="preserve"> (</w:t>
            </w:r>
            <w:r w:rsidR="00DD747B" w:rsidRPr="00DB2401">
              <w:rPr>
                <w:rFonts w:asciiTheme="minorHAnsi" w:hAnsiTheme="minorHAnsi"/>
                <w:i/>
                <w:sz w:val="20"/>
                <w:szCs w:val="20"/>
              </w:rPr>
              <w:t xml:space="preserve">§ </w:t>
            </w:r>
            <w:r w:rsidR="00881C17" w:rsidRPr="00DB2401">
              <w:rPr>
                <w:rFonts w:asciiTheme="minorHAnsi" w:hAnsiTheme="minorHAnsi"/>
                <w:i/>
                <w:sz w:val="20"/>
                <w:szCs w:val="20"/>
              </w:rPr>
              <w:t>27</w:t>
            </w:r>
            <w:r w:rsidR="00DD747B" w:rsidRPr="00DB2401">
              <w:rPr>
                <w:rFonts w:asciiTheme="minorHAnsi" w:hAnsiTheme="minorHAnsi"/>
                <w:i/>
                <w:sz w:val="20"/>
                <w:szCs w:val="20"/>
              </w:rPr>
              <w:t xml:space="preserve"> vyhlášky č. 316/2014 Sb.)</w:t>
            </w:r>
          </w:p>
        </w:tc>
        <w:tc>
          <w:tcPr>
            <w:tcW w:w="2867" w:type="dxa"/>
          </w:tcPr>
          <w:p w:rsidR="007B529D" w:rsidRPr="00DB2401" w:rsidRDefault="009413DA">
            <w:pPr>
              <w:rPr>
                <w:rFonts w:asciiTheme="minorHAnsi" w:hAnsiTheme="minorHAnsi"/>
              </w:rPr>
            </w:pPr>
            <w:r w:rsidRPr="00DB2401">
              <w:rPr>
                <w:rFonts w:asciiTheme="minorHAnsi" w:hAnsiTheme="minorHAnsi"/>
                <w:i/>
                <w:sz w:val="20"/>
                <w:szCs w:val="20"/>
              </w:rPr>
              <w:t xml:space="preserve"> </w:t>
            </w:r>
            <w:r w:rsidR="000843E7" w:rsidRPr="00DB2401">
              <w:rPr>
                <w:rFonts w:asciiTheme="minorHAnsi" w:hAnsiTheme="minorHAnsi"/>
                <w:i/>
                <w:sz w:val="20"/>
                <w:szCs w:val="20"/>
              </w:rPr>
              <w:t>NBÚ uvede stručný popis realizovaného opatření/NBÚ uvede, že dané opatření pro tento VIS/tuto KII není součástí tohoto projektu.</w:t>
            </w:r>
          </w:p>
        </w:tc>
      </w:tr>
      <w:tr w:rsidR="0097512E" w:rsidRPr="00DB2401" w:rsidTr="00C92257">
        <w:tc>
          <w:tcPr>
            <w:tcW w:w="4606" w:type="dxa"/>
            <w:gridSpan w:val="2"/>
          </w:tcPr>
          <w:p w:rsidR="0097512E" w:rsidRPr="00DB2401" w:rsidRDefault="0097512E" w:rsidP="00C92257">
            <w:pPr>
              <w:rPr>
                <w:rFonts w:asciiTheme="minorHAnsi" w:hAnsiTheme="minorHAnsi"/>
                <w:b/>
              </w:rPr>
            </w:pPr>
            <w:r w:rsidRPr="00DB2401">
              <w:rPr>
                <w:rFonts w:asciiTheme="minorHAnsi" w:hAnsiTheme="minorHAnsi"/>
                <w:b/>
              </w:rPr>
              <w:t>Stanovisko:</w:t>
            </w:r>
          </w:p>
        </w:tc>
        <w:tc>
          <w:tcPr>
            <w:tcW w:w="4606" w:type="dxa"/>
            <w:gridSpan w:val="2"/>
          </w:tcPr>
          <w:p w:rsidR="0097512E" w:rsidRPr="00DB2401" w:rsidRDefault="0097512E" w:rsidP="00C92257">
            <w:pPr>
              <w:rPr>
                <w:rFonts w:asciiTheme="minorHAnsi" w:hAnsiTheme="minorHAnsi"/>
              </w:rPr>
            </w:pPr>
            <w:r w:rsidRPr="00DB2401">
              <w:rPr>
                <w:rFonts w:asciiTheme="minorHAnsi" w:hAnsiTheme="minorHAnsi"/>
              </w:rPr>
              <w:t>Souhlas / Nesouhlas</w:t>
            </w:r>
          </w:p>
        </w:tc>
      </w:tr>
      <w:tr w:rsidR="008962B8" w:rsidRPr="00DB2401" w:rsidTr="00C92257">
        <w:tc>
          <w:tcPr>
            <w:tcW w:w="4606" w:type="dxa"/>
            <w:gridSpan w:val="2"/>
          </w:tcPr>
          <w:p w:rsidR="008962B8" w:rsidRPr="00DB2401" w:rsidRDefault="008962B8" w:rsidP="00C92257">
            <w:pPr>
              <w:rPr>
                <w:rFonts w:asciiTheme="minorHAnsi" w:hAnsiTheme="minorHAnsi"/>
                <w:b/>
              </w:rPr>
            </w:pPr>
            <w:r w:rsidRPr="00DB2401">
              <w:rPr>
                <w:rFonts w:asciiTheme="minorHAnsi" w:hAnsiTheme="minorHAnsi"/>
                <w:b/>
              </w:rPr>
              <w:t>Odůvodnění stanoviska:</w:t>
            </w:r>
          </w:p>
          <w:p w:rsidR="008962B8" w:rsidRPr="00DB2401" w:rsidRDefault="008962B8" w:rsidP="00C92257">
            <w:pPr>
              <w:rPr>
                <w:rFonts w:asciiTheme="minorHAnsi" w:hAnsiTheme="minorHAnsi"/>
              </w:rPr>
            </w:pPr>
          </w:p>
        </w:tc>
        <w:tc>
          <w:tcPr>
            <w:tcW w:w="4606" w:type="dxa"/>
            <w:gridSpan w:val="2"/>
          </w:tcPr>
          <w:p w:rsidR="008962B8" w:rsidRPr="00DB2401" w:rsidRDefault="008962B8" w:rsidP="00C92257">
            <w:pPr>
              <w:rPr>
                <w:rFonts w:asciiTheme="minorHAnsi" w:hAnsiTheme="minorHAnsi"/>
              </w:rPr>
            </w:pPr>
          </w:p>
        </w:tc>
      </w:tr>
      <w:tr w:rsidR="008962B8" w:rsidRPr="00DB2401" w:rsidTr="00C92257">
        <w:tc>
          <w:tcPr>
            <w:tcW w:w="4606" w:type="dxa"/>
            <w:gridSpan w:val="2"/>
          </w:tcPr>
          <w:p w:rsidR="008962B8" w:rsidRPr="00DB2401" w:rsidRDefault="00612A44" w:rsidP="00C92257">
            <w:pPr>
              <w:rPr>
                <w:rFonts w:asciiTheme="minorHAnsi" w:hAnsiTheme="minorHAnsi"/>
                <w:b/>
                <w:i/>
              </w:rPr>
            </w:pPr>
            <w:r w:rsidRPr="00DB2401">
              <w:rPr>
                <w:rFonts w:asciiTheme="minorHAnsi" w:hAnsiTheme="minorHAnsi"/>
                <w:b/>
                <w:i/>
              </w:rPr>
              <w:t>Poznámky a</w:t>
            </w:r>
            <w:r w:rsidR="0097512E" w:rsidRPr="00DB2401">
              <w:rPr>
                <w:rFonts w:asciiTheme="minorHAnsi" w:hAnsiTheme="minorHAnsi"/>
                <w:b/>
                <w:i/>
              </w:rPr>
              <w:t xml:space="preserve"> </w:t>
            </w:r>
            <w:r w:rsidR="008962B8" w:rsidRPr="00DB2401">
              <w:rPr>
                <w:rFonts w:asciiTheme="minorHAnsi" w:hAnsiTheme="minorHAnsi"/>
                <w:b/>
                <w:i/>
              </w:rPr>
              <w:t>doporučení k projektovému záměru:</w:t>
            </w:r>
          </w:p>
          <w:p w:rsidR="008962B8" w:rsidRPr="00DB2401" w:rsidRDefault="008962B8" w:rsidP="00C92257">
            <w:pPr>
              <w:rPr>
                <w:rFonts w:asciiTheme="minorHAnsi" w:hAnsiTheme="minorHAnsi"/>
              </w:rPr>
            </w:pPr>
          </w:p>
        </w:tc>
        <w:tc>
          <w:tcPr>
            <w:tcW w:w="4606" w:type="dxa"/>
            <w:gridSpan w:val="2"/>
          </w:tcPr>
          <w:p w:rsidR="008962B8" w:rsidRPr="00DB2401" w:rsidRDefault="008962B8" w:rsidP="00C92257">
            <w:pPr>
              <w:rPr>
                <w:rFonts w:asciiTheme="minorHAnsi" w:hAnsiTheme="minorHAnsi"/>
              </w:rPr>
            </w:pPr>
          </w:p>
        </w:tc>
      </w:tr>
    </w:tbl>
    <w:p w:rsidR="006F2634" w:rsidRPr="00DB2401" w:rsidRDefault="00A01D31" w:rsidP="006F2634">
      <w:pPr>
        <w:rPr>
          <w:rFonts w:asciiTheme="minorHAnsi" w:hAnsiTheme="minorHAnsi"/>
          <w:i/>
          <w:sz w:val="22"/>
        </w:rPr>
      </w:pPr>
      <w:r w:rsidRPr="00DB2401">
        <w:rPr>
          <w:rFonts w:asciiTheme="minorHAnsi" w:hAnsiTheme="minorHAnsi"/>
          <w:i/>
          <w:sz w:val="22"/>
        </w:rPr>
        <w:t xml:space="preserve">* </w:t>
      </w:r>
      <w:r w:rsidR="00CB054B" w:rsidRPr="00DB2401">
        <w:rPr>
          <w:rFonts w:asciiTheme="minorHAnsi" w:hAnsiTheme="minorHAnsi"/>
          <w:i/>
          <w:sz w:val="22"/>
        </w:rPr>
        <w:t>J</w:t>
      </w:r>
      <w:r w:rsidRPr="00DB2401">
        <w:rPr>
          <w:rFonts w:asciiTheme="minorHAnsi" w:hAnsiTheme="minorHAnsi"/>
          <w:i/>
          <w:sz w:val="22"/>
        </w:rPr>
        <w:t>ednotlivá technická opatření ne</w:t>
      </w:r>
      <w:r w:rsidR="00CB054B" w:rsidRPr="00DB2401">
        <w:rPr>
          <w:rFonts w:asciiTheme="minorHAnsi" w:hAnsiTheme="minorHAnsi"/>
          <w:i/>
          <w:sz w:val="22"/>
        </w:rPr>
        <w:t>smí být</w:t>
      </w:r>
      <w:r w:rsidRPr="00DB2401">
        <w:rPr>
          <w:rFonts w:asciiTheme="minorHAnsi" w:hAnsiTheme="minorHAnsi"/>
          <w:i/>
          <w:sz w:val="22"/>
        </w:rPr>
        <w:t xml:space="preserve"> realizována v rámci systémů určených k ochraně utajovaných skutečností.</w:t>
      </w:r>
    </w:p>
    <w:p w:rsidR="006F2634" w:rsidRPr="00DB2401" w:rsidRDefault="006F2634" w:rsidP="006F2634">
      <w:pPr>
        <w:rPr>
          <w:rFonts w:asciiTheme="minorHAnsi" w:hAnsiTheme="minorHAnsi"/>
        </w:rPr>
      </w:pPr>
    </w:p>
    <w:p w:rsidR="006F2634" w:rsidRPr="00DB2401" w:rsidRDefault="006F2634" w:rsidP="006F2634">
      <w:pPr>
        <w:rPr>
          <w:rFonts w:asciiTheme="minorHAnsi" w:hAnsiTheme="minorHAnsi"/>
        </w:rPr>
      </w:pPr>
    </w:p>
    <w:p w:rsidR="006F2634" w:rsidRPr="00DB2401" w:rsidRDefault="006F2634" w:rsidP="006F2634">
      <w:pPr>
        <w:rPr>
          <w:rFonts w:asciiTheme="minorHAnsi" w:hAnsiTheme="minorHAnsi"/>
        </w:rPr>
      </w:pPr>
      <w:r w:rsidRPr="00DB2401">
        <w:rPr>
          <w:rFonts w:asciiTheme="minorHAnsi" w:hAnsiTheme="minorHAnsi"/>
        </w:rPr>
        <w:t>…………….                                                                                    ……………………..</w:t>
      </w:r>
    </w:p>
    <w:p w:rsidR="006F2634" w:rsidRPr="00DB2401" w:rsidRDefault="00DD3FA0" w:rsidP="00DD3FA0">
      <w:pPr>
        <w:rPr>
          <w:rFonts w:asciiTheme="minorHAnsi" w:hAnsiTheme="minorHAnsi"/>
        </w:rPr>
      </w:pPr>
      <w:r w:rsidRPr="00DB2401">
        <w:rPr>
          <w:rFonts w:asciiTheme="minorHAnsi" w:hAnsiTheme="minorHAnsi"/>
        </w:rPr>
        <w:t xml:space="preserve">Datum </w:t>
      </w:r>
      <w:r w:rsidRPr="00DB2401">
        <w:rPr>
          <w:rFonts w:asciiTheme="minorHAnsi" w:hAnsiTheme="minorHAnsi"/>
        </w:rPr>
        <w:tab/>
      </w:r>
      <w:r w:rsidRPr="00DB2401">
        <w:rPr>
          <w:rFonts w:asciiTheme="minorHAnsi" w:hAnsiTheme="minorHAnsi"/>
        </w:rPr>
        <w:tab/>
      </w:r>
      <w:r w:rsidRPr="00DB2401">
        <w:rPr>
          <w:rFonts w:asciiTheme="minorHAnsi" w:hAnsiTheme="minorHAnsi"/>
        </w:rPr>
        <w:tab/>
      </w:r>
      <w:r w:rsidRPr="00DB2401">
        <w:rPr>
          <w:rFonts w:asciiTheme="minorHAnsi" w:hAnsiTheme="minorHAnsi"/>
        </w:rPr>
        <w:tab/>
      </w:r>
      <w:r w:rsidRPr="00DB2401">
        <w:rPr>
          <w:rFonts w:asciiTheme="minorHAnsi" w:hAnsiTheme="minorHAnsi"/>
        </w:rPr>
        <w:tab/>
        <w:t xml:space="preserve"> </w:t>
      </w:r>
      <w:r w:rsidRPr="00DB2401">
        <w:rPr>
          <w:rFonts w:asciiTheme="minorHAnsi" w:hAnsiTheme="minorHAnsi"/>
        </w:rPr>
        <w:tab/>
        <w:t xml:space="preserve">          </w:t>
      </w:r>
      <w:r w:rsidR="006F2634" w:rsidRPr="00DB2401">
        <w:rPr>
          <w:rFonts w:asciiTheme="minorHAnsi" w:hAnsiTheme="minorHAnsi"/>
        </w:rPr>
        <w:t xml:space="preserve">Podpis </w:t>
      </w:r>
      <w:r w:rsidRPr="00DB2401">
        <w:rPr>
          <w:rFonts w:asciiTheme="minorHAnsi" w:hAnsiTheme="minorHAnsi"/>
        </w:rPr>
        <w:t>odpovědného zástupce NBÚ</w:t>
      </w:r>
    </w:p>
    <w:p w:rsidR="00DB2401" w:rsidRPr="00DB2401" w:rsidRDefault="00DB2401" w:rsidP="006D5422">
      <w:pPr>
        <w:rPr>
          <w:rFonts w:asciiTheme="minorHAnsi" w:hAnsiTheme="minorHAnsi"/>
          <w:u w:val="single"/>
        </w:rPr>
      </w:pPr>
    </w:p>
    <w:p w:rsidR="006D5422" w:rsidRPr="00DB2401" w:rsidRDefault="006D5422" w:rsidP="006D5422">
      <w:pPr>
        <w:rPr>
          <w:rFonts w:asciiTheme="minorHAnsi" w:hAnsiTheme="minorHAnsi"/>
          <w:u w:val="single"/>
        </w:rPr>
      </w:pPr>
      <w:r w:rsidRPr="00DB2401">
        <w:rPr>
          <w:rFonts w:asciiTheme="minorHAnsi" w:hAnsiTheme="minorHAnsi"/>
          <w:u w:val="single"/>
        </w:rPr>
        <w:t>Čestné prohlášení:</w:t>
      </w:r>
    </w:p>
    <w:p w:rsidR="006D5422" w:rsidRPr="00DB2401" w:rsidRDefault="006D5422" w:rsidP="006D5422">
      <w:pPr>
        <w:rPr>
          <w:rFonts w:asciiTheme="minorHAnsi" w:hAnsiTheme="minorHAnsi"/>
        </w:rPr>
      </w:pPr>
    </w:p>
    <w:p w:rsidR="006D5422" w:rsidRPr="00DB2401" w:rsidRDefault="006D5422" w:rsidP="006D5422">
      <w:pPr>
        <w:rPr>
          <w:rFonts w:asciiTheme="minorHAnsi" w:hAnsiTheme="minorHAnsi"/>
          <w:i/>
        </w:rPr>
      </w:pPr>
      <w:r w:rsidRPr="00DB2401">
        <w:rPr>
          <w:rFonts w:asciiTheme="minorHAnsi" w:hAnsiTheme="minorHAnsi"/>
          <w:i/>
        </w:rPr>
        <w:t xml:space="preserve">Čestně prohlašuji, že </w:t>
      </w:r>
      <w:r w:rsidR="00DB2401" w:rsidRPr="00DB2401">
        <w:rPr>
          <w:rFonts w:asciiTheme="minorHAnsi" w:hAnsiTheme="minorHAnsi"/>
          <w:i/>
        </w:rPr>
        <w:t xml:space="preserve">žádost o podporu </w:t>
      </w:r>
      <w:r w:rsidRPr="00DB2401">
        <w:rPr>
          <w:rFonts w:asciiTheme="minorHAnsi" w:hAnsiTheme="minorHAnsi"/>
          <w:i/>
        </w:rPr>
        <w:t xml:space="preserve">posuzovaná </w:t>
      </w:r>
      <w:r w:rsidR="007F7EAA" w:rsidRPr="00DB2401">
        <w:rPr>
          <w:rFonts w:asciiTheme="minorHAnsi" w:hAnsiTheme="minorHAnsi"/>
          <w:i/>
        </w:rPr>
        <w:t>NBÚ</w:t>
      </w:r>
      <w:r w:rsidRPr="00DB2401">
        <w:rPr>
          <w:rFonts w:asciiTheme="minorHAnsi" w:hAnsiTheme="minorHAnsi"/>
          <w:i/>
        </w:rPr>
        <w:t xml:space="preserve"> je identická se </w:t>
      </w:r>
      <w:r w:rsidR="00DB2401" w:rsidRPr="00DB2401">
        <w:rPr>
          <w:rFonts w:asciiTheme="minorHAnsi" w:hAnsiTheme="minorHAnsi"/>
          <w:i/>
        </w:rPr>
        <w:t>žádostí o podporu</w:t>
      </w:r>
      <w:r w:rsidRPr="00DB2401">
        <w:rPr>
          <w:rFonts w:asciiTheme="minorHAnsi" w:hAnsiTheme="minorHAnsi"/>
          <w:i/>
        </w:rPr>
        <w:t xml:space="preserve">, která bude </w:t>
      </w:r>
      <w:r w:rsidR="00DB2401" w:rsidRPr="00DB2401">
        <w:rPr>
          <w:rFonts w:asciiTheme="minorHAnsi" w:hAnsiTheme="minorHAnsi"/>
          <w:i/>
        </w:rPr>
        <w:t>předložena odpovědnému orgánu NP ISF</w:t>
      </w:r>
      <w:r w:rsidRPr="00DB2401">
        <w:rPr>
          <w:rFonts w:asciiTheme="minorHAnsi" w:hAnsiTheme="minorHAnsi"/>
          <w:i/>
        </w:rPr>
        <w:t>.</w:t>
      </w:r>
    </w:p>
    <w:p w:rsidR="006D5422" w:rsidRPr="00DB2401" w:rsidRDefault="006D5422" w:rsidP="006D5422">
      <w:pPr>
        <w:rPr>
          <w:rFonts w:asciiTheme="minorHAnsi" w:hAnsiTheme="minorHAnsi"/>
        </w:rPr>
      </w:pPr>
    </w:p>
    <w:p w:rsidR="006D5422" w:rsidRPr="00DB2401" w:rsidRDefault="006D5422" w:rsidP="006D5422">
      <w:pPr>
        <w:rPr>
          <w:rFonts w:asciiTheme="minorHAnsi" w:hAnsiTheme="minorHAnsi"/>
        </w:rPr>
      </w:pPr>
    </w:p>
    <w:p w:rsidR="006D5422" w:rsidRPr="00DB2401" w:rsidRDefault="006D5422" w:rsidP="006D5422">
      <w:pPr>
        <w:rPr>
          <w:rFonts w:asciiTheme="minorHAnsi" w:hAnsiTheme="minorHAnsi"/>
        </w:rPr>
      </w:pPr>
    </w:p>
    <w:p w:rsidR="006D5422" w:rsidRPr="00DB2401" w:rsidRDefault="006D5422" w:rsidP="006D5422">
      <w:pPr>
        <w:rPr>
          <w:rFonts w:asciiTheme="minorHAnsi" w:hAnsiTheme="minorHAnsi"/>
        </w:rPr>
      </w:pPr>
    </w:p>
    <w:p w:rsidR="006D5422" w:rsidRPr="00DB2401" w:rsidRDefault="006D5422" w:rsidP="006D5422">
      <w:pPr>
        <w:rPr>
          <w:rFonts w:asciiTheme="minorHAnsi" w:hAnsiTheme="minorHAnsi"/>
        </w:rPr>
      </w:pPr>
      <w:r w:rsidRPr="00DB2401">
        <w:rPr>
          <w:rFonts w:asciiTheme="minorHAnsi" w:hAnsiTheme="minorHAnsi"/>
        </w:rPr>
        <w:t>……………</w:t>
      </w:r>
      <w:r w:rsidR="00DB2401">
        <w:rPr>
          <w:rFonts w:asciiTheme="minorHAnsi" w:hAnsiTheme="minorHAnsi"/>
        </w:rPr>
        <w:t>…...…..</w:t>
      </w:r>
      <w:r w:rsidRPr="00DB2401">
        <w:rPr>
          <w:rFonts w:asciiTheme="minorHAnsi" w:hAnsiTheme="minorHAnsi"/>
        </w:rPr>
        <w:t xml:space="preserve">                                                                                    ……………………..</w:t>
      </w:r>
    </w:p>
    <w:p w:rsidR="006D5422" w:rsidRPr="00DB2401" w:rsidRDefault="006D5422" w:rsidP="006D5422">
      <w:pPr>
        <w:rPr>
          <w:rFonts w:asciiTheme="minorHAnsi" w:hAnsiTheme="minorHAnsi"/>
        </w:rPr>
      </w:pPr>
      <w:r w:rsidRPr="00DB2401">
        <w:rPr>
          <w:rFonts w:asciiTheme="minorHAnsi" w:hAnsiTheme="minorHAnsi"/>
        </w:rPr>
        <w:t xml:space="preserve">Datum </w:t>
      </w:r>
      <w:r w:rsidRPr="00DB2401">
        <w:rPr>
          <w:rFonts w:asciiTheme="minorHAnsi" w:hAnsiTheme="minorHAnsi"/>
        </w:rPr>
        <w:tab/>
      </w:r>
      <w:r w:rsidRPr="00DB2401">
        <w:rPr>
          <w:rFonts w:asciiTheme="minorHAnsi" w:hAnsiTheme="minorHAnsi"/>
        </w:rPr>
        <w:tab/>
      </w:r>
      <w:r w:rsidRPr="00DB2401">
        <w:rPr>
          <w:rFonts w:asciiTheme="minorHAnsi" w:hAnsiTheme="minorHAnsi"/>
        </w:rPr>
        <w:tab/>
      </w:r>
      <w:r w:rsidRPr="00DB2401">
        <w:rPr>
          <w:rFonts w:asciiTheme="minorHAnsi" w:hAnsiTheme="minorHAnsi"/>
        </w:rPr>
        <w:tab/>
      </w:r>
      <w:r w:rsidRPr="00DB2401">
        <w:rPr>
          <w:rFonts w:asciiTheme="minorHAnsi" w:hAnsiTheme="minorHAnsi"/>
        </w:rPr>
        <w:tab/>
      </w:r>
      <w:r w:rsidRPr="00DB2401">
        <w:rPr>
          <w:rFonts w:asciiTheme="minorHAnsi" w:hAnsiTheme="minorHAnsi"/>
        </w:rPr>
        <w:tab/>
      </w:r>
      <w:r w:rsidRPr="00DB2401">
        <w:rPr>
          <w:rFonts w:asciiTheme="minorHAnsi" w:hAnsiTheme="minorHAnsi"/>
        </w:rPr>
        <w:tab/>
      </w:r>
      <w:r w:rsidR="00DB2401" w:rsidRPr="00DB2401">
        <w:rPr>
          <w:rFonts w:asciiTheme="minorHAnsi" w:hAnsiTheme="minorHAnsi"/>
        </w:rPr>
        <w:t xml:space="preserve">Člen statutárního orgánu </w:t>
      </w:r>
      <w:r w:rsidRPr="00DB2401">
        <w:rPr>
          <w:rFonts w:asciiTheme="minorHAnsi" w:hAnsiTheme="minorHAnsi"/>
        </w:rPr>
        <w:t>žadatele</w:t>
      </w:r>
    </w:p>
    <w:sectPr w:rsidR="006D5422" w:rsidRPr="00DB2401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55D6" w:rsidRDefault="00F855D6" w:rsidP="00634381">
      <w:r>
        <w:separator/>
      </w:r>
    </w:p>
  </w:endnote>
  <w:endnote w:type="continuationSeparator" w:id="0">
    <w:p w:rsidR="00F855D6" w:rsidRDefault="00F855D6" w:rsidP="006343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nionPro-Regular">
    <w:altName w:val="Times New Roman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yriadPro-Black">
    <w:altName w:val="Times New Roman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159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605"/>
      <w:gridCol w:w="726"/>
      <w:gridCol w:w="1984"/>
      <w:gridCol w:w="1925"/>
      <w:gridCol w:w="1919"/>
    </w:tblGrid>
    <w:tr w:rsidR="007C0ABF" w:rsidRPr="00E47FC1" w:rsidTr="007C0ABF">
      <w:trPr>
        <w:cantSplit/>
        <w:trHeight w:val="349"/>
      </w:trPr>
      <w:tc>
        <w:tcPr>
          <w:tcW w:w="260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8" w:space="0" w:color="FFFFFF"/>
          </w:tcBorders>
          <w:vAlign w:val="center"/>
        </w:tcPr>
        <w:p w:rsidR="007C0ABF" w:rsidRPr="00E47FC1" w:rsidRDefault="007C0ABF" w:rsidP="007C0ABF">
          <w:pPr>
            <w:pStyle w:val="Zpat"/>
            <w:rPr>
              <w:rFonts w:ascii="Arial" w:hAnsi="Arial" w:cs="Arial"/>
              <w:b/>
              <w:sz w:val="20"/>
            </w:rPr>
          </w:pPr>
        </w:p>
      </w:tc>
      <w:tc>
        <w:tcPr>
          <w:tcW w:w="726" w:type="dxa"/>
          <w:tcBorders>
            <w:top w:val="single" w:sz="4" w:space="0" w:color="auto"/>
            <w:left w:val="nil"/>
            <w:bottom w:val="single" w:sz="4" w:space="0" w:color="auto"/>
            <w:right w:val="single" w:sz="8" w:space="0" w:color="FFFFFF"/>
          </w:tcBorders>
          <w:vAlign w:val="center"/>
        </w:tcPr>
        <w:p w:rsidR="007C0ABF" w:rsidRPr="00E47FC1" w:rsidRDefault="007C0ABF" w:rsidP="007C0ABF">
          <w:pPr>
            <w:pStyle w:val="Zpat"/>
            <w:rPr>
              <w:rFonts w:ascii="Arial" w:hAnsi="Arial" w:cs="Arial"/>
              <w:sz w:val="20"/>
            </w:rPr>
          </w:pPr>
        </w:p>
      </w:tc>
      <w:tc>
        <w:tcPr>
          <w:tcW w:w="1984" w:type="dxa"/>
          <w:tcBorders>
            <w:top w:val="single" w:sz="4" w:space="0" w:color="auto"/>
            <w:left w:val="nil"/>
            <w:bottom w:val="single" w:sz="4" w:space="0" w:color="auto"/>
            <w:right w:val="single" w:sz="8" w:space="0" w:color="FFFFFF"/>
          </w:tcBorders>
          <w:vAlign w:val="center"/>
        </w:tcPr>
        <w:p w:rsidR="007C0ABF" w:rsidRPr="00E47FC1" w:rsidRDefault="007C0ABF" w:rsidP="007C0ABF">
          <w:pPr>
            <w:pStyle w:val="Zpat"/>
            <w:rPr>
              <w:rFonts w:ascii="Arial" w:hAnsi="Arial" w:cs="Arial"/>
              <w:sz w:val="20"/>
            </w:rPr>
          </w:pPr>
        </w:p>
      </w:tc>
      <w:tc>
        <w:tcPr>
          <w:tcW w:w="1925" w:type="dxa"/>
          <w:tcBorders>
            <w:top w:val="single" w:sz="4" w:space="0" w:color="auto"/>
            <w:left w:val="nil"/>
            <w:bottom w:val="single" w:sz="4" w:space="0" w:color="auto"/>
            <w:right w:val="single" w:sz="8" w:space="0" w:color="FFFFFF"/>
          </w:tcBorders>
          <w:vAlign w:val="center"/>
        </w:tcPr>
        <w:p w:rsidR="007C0ABF" w:rsidRPr="00E47FC1" w:rsidRDefault="007C0ABF" w:rsidP="007C0ABF">
          <w:pPr>
            <w:pStyle w:val="Zpat"/>
            <w:rPr>
              <w:rFonts w:ascii="Arial" w:hAnsi="Arial" w:cs="Arial"/>
              <w:sz w:val="20"/>
            </w:rPr>
          </w:pPr>
        </w:p>
      </w:tc>
      <w:tc>
        <w:tcPr>
          <w:tcW w:w="1919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vAlign w:val="center"/>
        </w:tcPr>
        <w:p w:rsidR="007C0ABF" w:rsidRPr="00E47FC1" w:rsidRDefault="007C0ABF" w:rsidP="007C0ABF">
          <w:pPr>
            <w:pStyle w:val="Zpat"/>
            <w:jc w:val="right"/>
            <w:rPr>
              <w:rFonts w:ascii="Arial" w:hAnsi="Arial" w:cs="Arial"/>
              <w:sz w:val="20"/>
            </w:rPr>
          </w:pPr>
          <w:r w:rsidRPr="00E47FC1">
            <w:rPr>
              <w:rFonts w:ascii="Arial" w:hAnsi="Arial" w:cs="Arial"/>
              <w:sz w:val="20"/>
            </w:rPr>
            <w:t xml:space="preserve">Strana </w:t>
          </w:r>
          <w:r w:rsidRPr="00E47FC1">
            <w:rPr>
              <w:rStyle w:val="slostrnky"/>
              <w:rFonts w:ascii="Arial" w:hAnsi="Arial" w:cs="Arial"/>
              <w:sz w:val="20"/>
            </w:rPr>
            <w:fldChar w:fldCharType="begin"/>
          </w:r>
          <w:r w:rsidRPr="00E47FC1">
            <w:rPr>
              <w:rStyle w:val="slostrnky"/>
              <w:rFonts w:ascii="Arial" w:hAnsi="Arial" w:cs="Arial"/>
              <w:sz w:val="20"/>
            </w:rPr>
            <w:instrText xml:space="preserve"> PAGE </w:instrText>
          </w:r>
          <w:r w:rsidRPr="00E47FC1">
            <w:rPr>
              <w:rStyle w:val="slostrnky"/>
              <w:rFonts w:ascii="Arial" w:hAnsi="Arial" w:cs="Arial"/>
              <w:sz w:val="20"/>
            </w:rPr>
            <w:fldChar w:fldCharType="separate"/>
          </w:r>
          <w:r w:rsidR="00DB2401">
            <w:rPr>
              <w:rStyle w:val="slostrnky"/>
              <w:rFonts w:ascii="Arial" w:hAnsi="Arial" w:cs="Arial"/>
              <w:noProof/>
              <w:sz w:val="20"/>
            </w:rPr>
            <w:t>4</w:t>
          </w:r>
          <w:r w:rsidRPr="00E47FC1">
            <w:rPr>
              <w:rStyle w:val="slostrnky"/>
              <w:rFonts w:ascii="Arial" w:hAnsi="Arial" w:cs="Arial"/>
              <w:sz w:val="20"/>
            </w:rPr>
            <w:fldChar w:fldCharType="end"/>
          </w:r>
          <w:r w:rsidRPr="00E47FC1">
            <w:rPr>
              <w:rStyle w:val="slostrnky"/>
              <w:rFonts w:ascii="Arial" w:hAnsi="Arial" w:cs="Arial"/>
              <w:sz w:val="20"/>
            </w:rPr>
            <w:t xml:space="preserve"> z </w:t>
          </w:r>
          <w:r w:rsidRPr="00E47FC1">
            <w:rPr>
              <w:rStyle w:val="slostrnky"/>
              <w:rFonts w:ascii="Arial" w:hAnsi="Arial" w:cs="Arial"/>
              <w:sz w:val="20"/>
            </w:rPr>
            <w:fldChar w:fldCharType="begin"/>
          </w:r>
          <w:r w:rsidRPr="00E47FC1">
            <w:rPr>
              <w:rStyle w:val="slostrnky"/>
              <w:rFonts w:ascii="Arial" w:hAnsi="Arial" w:cs="Arial"/>
              <w:sz w:val="20"/>
            </w:rPr>
            <w:instrText xml:space="preserve"> NUMPAGES </w:instrText>
          </w:r>
          <w:r w:rsidRPr="00E47FC1">
            <w:rPr>
              <w:rStyle w:val="slostrnky"/>
              <w:rFonts w:ascii="Arial" w:hAnsi="Arial" w:cs="Arial"/>
              <w:sz w:val="20"/>
            </w:rPr>
            <w:fldChar w:fldCharType="separate"/>
          </w:r>
          <w:r w:rsidR="00DB2401">
            <w:rPr>
              <w:rStyle w:val="slostrnky"/>
              <w:rFonts w:ascii="Arial" w:hAnsi="Arial" w:cs="Arial"/>
              <w:noProof/>
              <w:sz w:val="20"/>
            </w:rPr>
            <w:t>4</w:t>
          </w:r>
          <w:r w:rsidRPr="00E47FC1">
            <w:rPr>
              <w:rStyle w:val="slostrnky"/>
              <w:rFonts w:ascii="Arial" w:hAnsi="Arial" w:cs="Arial"/>
              <w:sz w:val="20"/>
            </w:rPr>
            <w:fldChar w:fldCharType="end"/>
          </w:r>
        </w:p>
      </w:tc>
    </w:tr>
  </w:tbl>
  <w:p w:rsidR="007C0ABF" w:rsidRDefault="007C0AB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55D6" w:rsidRDefault="00F855D6" w:rsidP="00634381">
      <w:r>
        <w:separator/>
      </w:r>
    </w:p>
  </w:footnote>
  <w:footnote w:type="continuationSeparator" w:id="0">
    <w:p w:rsidR="00F855D6" w:rsidRDefault="00F855D6" w:rsidP="006343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0ABF" w:rsidRDefault="008F05C2" w:rsidP="00C0286A">
    <w:pPr>
      <w:pStyle w:val="Zhlav"/>
      <w:jc w:val="center"/>
    </w:pPr>
    <w:r w:rsidRPr="008F05C2">
      <w:drawing>
        <wp:anchor distT="0" distB="0" distL="114300" distR="114300" simplePos="0" relativeHeight="251660288" behindDoc="1" locked="0" layoutInCell="1" allowOverlap="1" wp14:anchorId="3486454C" wp14:editId="1E1D4D67">
          <wp:simplePos x="0" y="0"/>
          <wp:positionH relativeFrom="leftMargin">
            <wp:posOffset>900430</wp:posOffset>
          </wp:positionH>
          <wp:positionV relativeFrom="paragraph">
            <wp:posOffset>-238125</wp:posOffset>
          </wp:positionV>
          <wp:extent cx="2491105" cy="568325"/>
          <wp:effectExtent l="0" t="0" r="4445" b="3175"/>
          <wp:wrapTight wrapText="bothSides">
            <wp:wrapPolygon edited="0">
              <wp:start x="0" y="0"/>
              <wp:lineTo x="0" y="20997"/>
              <wp:lineTo x="21473" y="20997"/>
              <wp:lineTo x="21473" y="0"/>
              <wp:lineTo x="0" y="0"/>
            </wp:wrapPolygon>
          </wp:wrapTight>
          <wp:docPr id="5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 Solidarity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491105" cy="568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05C2">
      <w:drawing>
        <wp:anchor distT="0" distB="0" distL="114300" distR="114300" simplePos="0" relativeHeight="251659264" behindDoc="0" locked="0" layoutInCell="1" allowOverlap="1" wp14:anchorId="35D0A52B" wp14:editId="205D40A9">
          <wp:simplePos x="0" y="0"/>
          <wp:positionH relativeFrom="rightMargin">
            <wp:posOffset>-1998345</wp:posOffset>
          </wp:positionH>
          <wp:positionV relativeFrom="paragraph">
            <wp:posOffset>-238125</wp:posOffset>
          </wp:positionV>
          <wp:extent cx="2077200" cy="568800"/>
          <wp:effectExtent l="0" t="0" r="0" b="3175"/>
          <wp:wrapNone/>
          <wp:docPr id="3" name="obrázek 2" descr="logo_cmy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_cmyk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77200" cy="568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7C0ABF" w:rsidRDefault="007C0ABF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C21BB2"/>
    <w:multiLevelType w:val="hybridMultilevel"/>
    <w:tmpl w:val="24E6D09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3FC7054"/>
    <w:multiLevelType w:val="hybridMultilevel"/>
    <w:tmpl w:val="1526D41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1B5054"/>
    <w:multiLevelType w:val="hybridMultilevel"/>
    <w:tmpl w:val="CAC8E03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AC41226"/>
    <w:multiLevelType w:val="hybridMultilevel"/>
    <w:tmpl w:val="02FE22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B124896"/>
    <w:multiLevelType w:val="hybridMultilevel"/>
    <w:tmpl w:val="F1BAF98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BF66583"/>
    <w:multiLevelType w:val="hybridMultilevel"/>
    <w:tmpl w:val="9BB4BF10"/>
    <w:lvl w:ilvl="0" w:tplc="48BE0ECC">
      <w:start w:val="1"/>
      <w:numFmt w:val="decimal"/>
      <w:pStyle w:val="Nadpis2"/>
      <w:lvlText w:val="%1."/>
      <w:lvlJc w:val="left"/>
      <w:pPr>
        <w:ind w:left="720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BF6F81"/>
    <w:multiLevelType w:val="hybridMultilevel"/>
    <w:tmpl w:val="FD50AD2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BE0AC0"/>
    <w:multiLevelType w:val="multilevel"/>
    <w:tmpl w:val="A8FEC3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2505" w:hanging="705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D031400"/>
    <w:multiLevelType w:val="multilevel"/>
    <w:tmpl w:val="E4D0A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D78201C"/>
    <w:multiLevelType w:val="hybridMultilevel"/>
    <w:tmpl w:val="587E65B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0125597"/>
    <w:multiLevelType w:val="hybridMultilevel"/>
    <w:tmpl w:val="1708160C"/>
    <w:lvl w:ilvl="0" w:tplc="9248408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 Narrow" w:eastAsia="Times New Roman" w:hAnsi="Arial Narrow" w:cs="Aria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16773D2"/>
    <w:multiLevelType w:val="hybridMultilevel"/>
    <w:tmpl w:val="24E6002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BCD5AA8"/>
    <w:multiLevelType w:val="hybridMultilevel"/>
    <w:tmpl w:val="61402DA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45B2A21"/>
    <w:multiLevelType w:val="hybridMultilevel"/>
    <w:tmpl w:val="CA10675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4EF45A7"/>
    <w:multiLevelType w:val="hybridMultilevel"/>
    <w:tmpl w:val="6D78ED0A"/>
    <w:lvl w:ilvl="0" w:tplc="5838EC2A">
      <w:start w:val="1"/>
      <w:numFmt w:val="upperRoman"/>
      <w:lvlText w:val="%1."/>
      <w:lvlJc w:val="right"/>
      <w:pPr>
        <w:ind w:left="644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B8C784D"/>
    <w:multiLevelType w:val="hybridMultilevel"/>
    <w:tmpl w:val="CA2CB00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F3A1871"/>
    <w:multiLevelType w:val="hybridMultilevel"/>
    <w:tmpl w:val="B636BF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F43067C"/>
    <w:multiLevelType w:val="hybridMultilevel"/>
    <w:tmpl w:val="0714CE7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5457F56"/>
    <w:multiLevelType w:val="hybridMultilevel"/>
    <w:tmpl w:val="AAC6E75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F5750DA"/>
    <w:multiLevelType w:val="hybridMultilevel"/>
    <w:tmpl w:val="E9749A7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4D34DE4"/>
    <w:multiLevelType w:val="hybridMultilevel"/>
    <w:tmpl w:val="107CEC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9262F34">
      <w:numFmt w:val="bullet"/>
      <w:lvlText w:val="-"/>
      <w:lvlJc w:val="left"/>
      <w:pPr>
        <w:ind w:left="2880" w:hanging="360"/>
      </w:pPr>
      <w:rPr>
        <w:rFonts w:ascii="Calibri" w:eastAsiaTheme="minorHAnsi" w:hAnsi="Calibri" w:cstheme="minorBidi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0124305"/>
    <w:multiLevelType w:val="hybridMultilevel"/>
    <w:tmpl w:val="D1F2CA36"/>
    <w:lvl w:ilvl="0" w:tplc="7744E2E4">
      <w:start w:val="2"/>
      <w:numFmt w:val="bullet"/>
      <w:lvlText w:val="-"/>
      <w:lvlJc w:val="left"/>
      <w:pPr>
        <w:tabs>
          <w:tab w:val="num" w:pos="734"/>
        </w:tabs>
        <w:ind w:left="734" w:hanging="360"/>
      </w:pPr>
      <w:rPr>
        <w:rFonts w:ascii="Calibri" w:eastAsia="Times New Roman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54"/>
        </w:tabs>
        <w:ind w:left="145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74"/>
        </w:tabs>
        <w:ind w:left="217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94"/>
        </w:tabs>
        <w:ind w:left="289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14"/>
        </w:tabs>
        <w:ind w:left="361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34"/>
        </w:tabs>
        <w:ind w:left="433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54"/>
        </w:tabs>
        <w:ind w:left="505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74"/>
        </w:tabs>
        <w:ind w:left="577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94"/>
        </w:tabs>
        <w:ind w:left="6494" w:hanging="360"/>
      </w:pPr>
      <w:rPr>
        <w:rFonts w:ascii="Wingdings" w:hAnsi="Wingdings" w:hint="default"/>
      </w:rPr>
    </w:lvl>
  </w:abstractNum>
  <w:abstractNum w:abstractNumId="22">
    <w:nsid w:val="70610D5C"/>
    <w:multiLevelType w:val="hybridMultilevel"/>
    <w:tmpl w:val="62BAD06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8"/>
  </w:num>
  <w:num w:numId="3">
    <w:abstractNumId w:val="11"/>
  </w:num>
  <w:num w:numId="4">
    <w:abstractNumId w:val="20"/>
  </w:num>
  <w:num w:numId="5">
    <w:abstractNumId w:val="3"/>
  </w:num>
  <w:num w:numId="6">
    <w:abstractNumId w:val="16"/>
  </w:num>
  <w:num w:numId="7">
    <w:abstractNumId w:val="5"/>
  </w:num>
  <w:num w:numId="8">
    <w:abstractNumId w:val="6"/>
  </w:num>
  <w:num w:numId="9">
    <w:abstractNumId w:val="12"/>
  </w:num>
  <w:num w:numId="10">
    <w:abstractNumId w:val="1"/>
  </w:num>
  <w:num w:numId="11">
    <w:abstractNumId w:val="21"/>
  </w:num>
  <w:num w:numId="12">
    <w:abstractNumId w:val="14"/>
  </w:num>
  <w:num w:numId="13">
    <w:abstractNumId w:val="5"/>
    <w:lvlOverride w:ilvl="0">
      <w:startOverride w:val="1"/>
    </w:lvlOverride>
  </w:num>
  <w:num w:numId="14">
    <w:abstractNumId w:val="17"/>
  </w:num>
  <w:num w:numId="15">
    <w:abstractNumId w:val="0"/>
  </w:num>
  <w:num w:numId="16">
    <w:abstractNumId w:val="10"/>
  </w:num>
  <w:num w:numId="17">
    <w:abstractNumId w:val="9"/>
  </w:num>
  <w:num w:numId="18">
    <w:abstractNumId w:val="22"/>
  </w:num>
  <w:num w:numId="19">
    <w:abstractNumId w:val="4"/>
  </w:num>
  <w:num w:numId="20">
    <w:abstractNumId w:val="19"/>
  </w:num>
  <w:num w:numId="21">
    <w:abstractNumId w:val="18"/>
  </w:num>
  <w:num w:numId="22">
    <w:abstractNumId w:val="2"/>
  </w:num>
  <w:num w:numId="23">
    <w:abstractNumId w:val="13"/>
  </w:num>
  <w:num w:numId="2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5F96"/>
    <w:rsid w:val="00014F63"/>
    <w:rsid w:val="00057399"/>
    <w:rsid w:val="00057C7F"/>
    <w:rsid w:val="00070FE9"/>
    <w:rsid w:val="000843E7"/>
    <w:rsid w:val="000F75B7"/>
    <w:rsid w:val="001371E8"/>
    <w:rsid w:val="00141C5B"/>
    <w:rsid w:val="00155A3F"/>
    <w:rsid w:val="001707EC"/>
    <w:rsid w:val="00174CA1"/>
    <w:rsid w:val="001C1713"/>
    <w:rsid w:val="001C37DF"/>
    <w:rsid w:val="001E18AA"/>
    <w:rsid w:val="001E5F2D"/>
    <w:rsid w:val="001F64F7"/>
    <w:rsid w:val="00204D9A"/>
    <w:rsid w:val="00206B57"/>
    <w:rsid w:val="00213558"/>
    <w:rsid w:val="0021750B"/>
    <w:rsid w:val="00221B02"/>
    <w:rsid w:val="002265AB"/>
    <w:rsid w:val="00230395"/>
    <w:rsid w:val="00231F50"/>
    <w:rsid w:val="002454AE"/>
    <w:rsid w:val="0025243F"/>
    <w:rsid w:val="0025668E"/>
    <w:rsid w:val="00273330"/>
    <w:rsid w:val="002748BB"/>
    <w:rsid w:val="00286C01"/>
    <w:rsid w:val="00287CCA"/>
    <w:rsid w:val="002B6138"/>
    <w:rsid w:val="002C177C"/>
    <w:rsid w:val="00304473"/>
    <w:rsid w:val="0030685D"/>
    <w:rsid w:val="00320082"/>
    <w:rsid w:val="003229C3"/>
    <w:rsid w:val="00324CD8"/>
    <w:rsid w:val="00331484"/>
    <w:rsid w:val="0033728D"/>
    <w:rsid w:val="00346D17"/>
    <w:rsid w:val="00371A8A"/>
    <w:rsid w:val="00393EDC"/>
    <w:rsid w:val="003A442E"/>
    <w:rsid w:val="003A775F"/>
    <w:rsid w:val="003A7A28"/>
    <w:rsid w:val="003F2DAD"/>
    <w:rsid w:val="003F6223"/>
    <w:rsid w:val="004047FD"/>
    <w:rsid w:val="00482EA1"/>
    <w:rsid w:val="00482F73"/>
    <w:rsid w:val="004849AE"/>
    <w:rsid w:val="00486EE4"/>
    <w:rsid w:val="0049739B"/>
    <w:rsid w:val="004A09F8"/>
    <w:rsid w:val="004A1556"/>
    <w:rsid w:val="004A323F"/>
    <w:rsid w:val="004B080D"/>
    <w:rsid w:val="004C1F8F"/>
    <w:rsid w:val="004C7F99"/>
    <w:rsid w:val="00516B19"/>
    <w:rsid w:val="005211DB"/>
    <w:rsid w:val="00526EDC"/>
    <w:rsid w:val="00555D85"/>
    <w:rsid w:val="00556F14"/>
    <w:rsid w:val="0056072C"/>
    <w:rsid w:val="00585341"/>
    <w:rsid w:val="00596086"/>
    <w:rsid w:val="005E5868"/>
    <w:rsid w:val="005E7F63"/>
    <w:rsid w:val="005F0754"/>
    <w:rsid w:val="0060205B"/>
    <w:rsid w:val="00612A44"/>
    <w:rsid w:val="006221F8"/>
    <w:rsid w:val="00632B48"/>
    <w:rsid w:val="00634381"/>
    <w:rsid w:val="006532D6"/>
    <w:rsid w:val="0067704A"/>
    <w:rsid w:val="0067736D"/>
    <w:rsid w:val="006803CD"/>
    <w:rsid w:val="00692BBE"/>
    <w:rsid w:val="0069719B"/>
    <w:rsid w:val="006D504E"/>
    <w:rsid w:val="006D5422"/>
    <w:rsid w:val="006E5C82"/>
    <w:rsid w:val="006E72F1"/>
    <w:rsid w:val="006F2634"/>
    <w:rsid w:val="00714EBA"/>
    <w:rsid w:val="00722201"/>
    <w:rsid w:val="0076431E"/>
    <w:rsid w:val="007852CE"/>
    <w:rsid w:val="0078659D"/>
    <w:rsid w:val="00795599"/>
    <w:rsid w:val="007B529D"/>
    <w:rsid w:val="007C0AB0"/>
    <w:rsid w:val="007C0ABF"/>
    <w:rsid w:val="007D5110"/>
    <w:rsid w:val="007D6374"/>
    <w:rsid w:val="007F0716"/>
    <w:rsid w:val="007F7EAA"/>
    <w:rsid w:val="00817EAE"/>
    <w:rsid w:val="008217FD"/>
    <w:rsid w:val="00844F3C"/>
    <w:rsid w:val="00863444"/>
    <w:rsid w:val="00881C17"/>
    <w:rsid w:val="00895CD7"/>
    <w:rsid w:val="008962B8"/>
    <w:rsid w:val="008A5F96"/>
    <w:rsid w:val="008C12C8"/>
    <w:rsid w:val="008E260A"/>
    <w:rsid w:val="008F05C2"/>
    <w:rsid w:val="00900F86"/>
    <w:rsid w:val="00901787"/>
    <w:rsid w:val="009045E4"/>
    <w:rsid w:val="00932786"/>
    <w:rsid w:val="009343D5"/>
    <w:rsid w:val="009413DA"/>
    <w:rsid w:val="00952FC0"/>
    <w:rsid w:val="0097512E"/>
    <w:rsid w:val="00991CCA"/>
    <w:rsid w:val="009C51B5"/>
    <w:rsid w:val="009C5753"/>
    <w:rsid w:val="009D5E0D"/>
    <w:rsid w:val="009E4F57"/>
    <w:rsid w:val="00A01D31"/>
    <w:rsid w:val="00A24831"/>
    <w:rsid w:val="00A257F2"/>
    <w:rsid w:val="00A41F87"/>
    <w:rsid w:val="00A64B79"/>
    <w:rsid w:val="00A67C37"/>
    <w:rsid w:val="00A87D82"/>
    <w:rsid w:val="00AA148C"/>
    <w:rsid w:val="00AA6E68"/>
    <w:rsid w:val="00AC4029"/>
    <w:rsid w:val="00AD6224"/>
    <w:rsid w:val="00AE47A4"/>
    <w:rsid w:val="00AF7451"/>
    <w:rsid w:val="00B14E7F"/>
    <w:rsid w:val="00B32019"/>
    <w:rsid w:val="00B32AB8"/>
    <w:rsid w:val="00B35692"/>
    <w:rsid w:val="00B373D3"/>
    <w:rsid w:val="00B55EB2"/>
    <w:rsid w:val="00B7197B"/>
    <w:rsid w:val="00B8276E"/>
    <w:rsid w:val="00BF28AA"/>
    <w:rsid w:val="00C0286A"/>
    <w:rsid w:val="00C053B0"/>
    <w:rsid w:val="00C13022"/>
    <w:rsid w:val="00C23F14"/>
    <w:rsid w:val="00C24C75"/>
    <w:rsid w:val="00C738A6"/>
    <w:rsid w:val="00C85696"/>
    <w:rsid w:val="00CB054B"/>
    <w:rsid w:val="00CC21DF"/>
    <w:rsid w:val="00CF4451"/>
    <w:rsid w:val="00CF5985"/>
    <w:rsid w:val="00D04B31"/>
    <w:rsid w:val="00D14DD0"/>
    <w:rsid w:val="00D33570"/>
    <w:rsid w:val="00D77E91"/>
    <w:rsid w:val="00D84CBE"/>
    <w:rsid w:val="00D9424D"/>
    <w:rsid w:val="00DA1946"/>
    <w:rsid w:val="00DA4909"/>
    <w:rsid w:val="00DA5275"/>
    <w:rsid w:val="00DA67EE"/>
    <w:rsid w:val="00DB2401"/>
    <w:rsid w:val="00DC0DD9"/>
    <w:rsid w:val="00DD3FA0"/>
    <w:rsid w:val="00DD747B"/>
    <w:rsid w:val="00DF0CF6"/>
    <w:rsid w:val="00E11701"/>
    <w:rsid w:val="00E1176E"/>
    <w:rsid w:val="00E20FDB"/>
    <w:rsid w:val="00E616B5"/>
    <w:rsid w:val="00E86085"/>
    <w:rsid w:val="00E92956"/>
    <w:rsid w:val="00EB0EA0"/>
    <w:rsid w:val="00EB4303"/>
    <w:rsid w:val="00EC190D"/>
    <w:rsid w:val="00EE7218"/>
    <w:rsid w:val="00F02008"/>
    <w:rsid w:val="00F11638"/>
    <w:rsid w:val="00F31F10"/>
    <w:rsid w:val="00F338C3"/>
    <w:rsid w:val="00F33CAB"/>
    <w:rsid w:val="00F45CCF"/>
    <w:rsid w:val="00F620D8"/>
    <w:rsid w:val="00F63713"/>
    <w:rsid w:val="00F63E6E"/>
    <w:rsid w:val="00F70BB4"/>
    <w:rsid w:val="00F855D6"/>
    <w:rsid w:val="00FB0D2C"/>
    <w:rsid w:val="00FE0385"/>
    <w:rsid w:val="00FF7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F0C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F1163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932786"/>
    <w:pPr>
      <w:keepNext/>
      <w:keepLines/>
      <w:numPr>
        <w:numId w:val="7"/>
      </w:numPr>
      <w:spacing w:before="200"/>
      <w:ind w:left="1066" w:hanging="357"/>
      <w:outlineLvl w:val="1"/>
    </w:pPr>
    <w:rPr>
      <w:rFonts w:eastAsiaTheme="majorEastAsia" w:cstheme="majorBidi"/>
      <w:b/>
      <w:bCs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8A5F96"/>
    <w:pPr>
      <w:spacing w:before="100" w:beforeAutospacing="1" w:after="100" w:afterAutospacing="1"/>
    </w:pPr>
  </w:style>
  <w:style w:type="character" w:styleId="Hypertextovodkaz">
    <w:name w:val="Hyperlink"/>
    <w:basedOn w:val="Standardnpsmoodstavce"/>
    <w:uiPriority w:val="99"/>
    <w:semiHidden/>
    <w:unhideWhenUsed/>
    <w:rsid w:val="008A5F96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8A5F96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634381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634381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634381"/>
    <w:rPr>
      <w:vertAlign w:val="superscript"/>
    </w:rPr>
  </w:style>
  <w:style w:type="table" w:styleId="Mkatabulky">
    <w:name w:val="Table Grid"/>
    <w:basedOn w:val="Normlntabulka"/>
    <w:uiPriority w:val="59"/>
    <w:rsid w:val="00E20F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dpis2Char">
    <w:name w:val="Nadpis 2 Char"/>
    <w:basedOn w:val="Standardnpsmoodstavce"/>
    <w:link w:val="Nadpis2"/>
    <w:uiPriority w:val="9"/>
    <w:rsid w:val="00932786"/>
    <w:rPr>
      <w:rFonts w:eastAsiaTheme="majorEastAsia" w:cstheme="majorBidi"/>
      <w:b/>
      <w:bCs/>
      <w:sz w:val="24"/>
      <w:szCs w:val="26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F1163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Zhlav">
    <w:name w:val="header"/>
    <w:basedOn w:val="Normln"/>
    <w:link w:val="ZhlavChar"/>
    <w:unhideWhenUsed/>
    <w:rsid w:val="00FF75E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FF75E8"/>
  </w:style>
  <w:style w:type="paragraph" w:styleId="Zpat">
    <w:name w:val="footer"/>
    <w:basedOn w:val="Normln"/>
    <w:link w:val="ZpatChar"/>
    <w:uiPriority w:val="99"/>
    <w:unhideWhenUsed/>
    <w:rsid w:val="00FF75E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FF75E8"/>
  </w:style>
  <w:style w:type="paragraph" w:styleId="Textbubliny">
    <w:name w:val="Balloon Text"/>
    <w:basedOn w:val="Normln"/>
    <w:link w:val="TextbublinyChar"/>
    <w:uiPriority w:val="99"/>
    <w:semiHidden/>
    <w:unhideWhenUsed/>
    <w:rsid w:val="00FF75E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75E8"/>
    <w:rPr>
      <w:rFonts w:ascii="Tahoma" w:hAnsi="Tahoma" w:cs="Tahoma"/>
      <w:sz w:val="16"/>
      <w:szCs w:val="16"/>
    </w:rPr>
  </w:style>
  <w:style w:type="character" w:styleId="slostrnky">
    <w:name w:val="page number"/>
    <w:basedOn w:val="Standardnpsmoodstavce"/>
    <w:rsid w:val="00FF75E8"/>
    <w:rPr>
      <w:rFonts w:cs="Times New Roman"/>
    </w:rPr>
  </w:style>
  <w:style w:type="character" w:styleId="Odkaznakoment">
    <w:name w:val="annotation reference"/>
    <w:basedOn w:val="Standardnpsmoodstavce"/>
    <w:uiPriority w:val="99"/>
    <w:semiHidden/>
    <w:unhideWhenUsed/>
    <w:rsid w:val="0086344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863444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863444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863444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863444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Zkladntext2">
    <w:name w:val="Body Text 2"/>
    <w:basedOn w:val="Normln"/>
    <w:link w:val="Zkladntext2Char"/>
    <w:rsid w:val="004A1556"/>
    <w:pPr>
      <w:jc w:val="both"/>
    </w:pPr>
    <w:rPr>
      <w:lang w:val="pl-PL" w:eastAsia="en-US"/>
    </w:rPr>
  </w:style>
  <w:style w:type="character" w:customStyle="1" w:styleId="Zkladntext2Char">
    <w:name w:val="Základní text 2 Char"/>
    <w:basedOn w:val="Standardnpsmoodstavce"/>
    <w:link w:val="Zkladntext2"/>
    <w:rsid w:val="004A1556"/>
    <w:rPr>
      <w:rFonts w:ascii="Times New Roman" w:eastAsia="Times New Roman" w:hAnsi="Times New Roman" w:cs="Times New Roman"/>
      <w:sz w:val="24"/>
      <w:szCs w:val="24"/>
      <w:lang w:val="pl-PL"/>
    </w:rPr>
  </w:style>
  <w:style w:type="paragraph" w:customStyle="1" w:styleId="Zkladnodstavec">
    <w:name w:val="[Základní odstavec]"/>
    <w:basedOn w:val="Normln"/>
    <w:uiPriority w:val="99"/>
    <w:rsid w:val="00C0286A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eastAsia="MS Mincho" w:hAnsi="MinionPro-Regular" w:cs="MinionPro-Regular"/>
      <w:color w:val="000000"/>
      <w:lang w:eastAsia="ja-JP"/>
    </w:rPr>
  </w:style>
  <w:style w:type="paragraph" w:styleId="Titulek">
    <w:name w:val="caption"/>
    <w:basedOn w:val="Normln"/>
    <w:next w:val="Normln"/>
    <w:qFormat/>
    <w:rsid w:val="008F05C2"/>
    <w:rPr>
      <w:rFonts w:ascii="Tahoma" w:hAnsi="Tahoma" w:cs="Tahoma"/>
      <w:b/>
      <w:caps/>
      <w:color w:val="000000"/>
      <w:spacing w:val="-1"/>
      <w:sz w:val="28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F0C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F1163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932786"/>
    <w:pPr>
      <w:keepNext/>
      <w:keepLines/>
      <w:numPr>
        <w:numId w:val="7"/>
      </w:numPr>
      <w:spacing w:before="200"/>
      <w:ind w:left="1066" w:hanging="357"/>
      <w:outlineLvl w:val="1"/>
    </w:pPr>
    <w:rPr>
      <w:rFonts w:eastAsiaTheme="majorEastAsia" w:cstheme="majorBidi"/>
      <w:b/>
      <w:bCs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8A5F96"/>
    <w:pPr>
      <w:spacing w:before="100" w:beforeAutospacing="1" w:after="100" w:afterAutospacing="1"/>
    </w:pPr>
  </w:style>
  <w:style w:type="character" w:styleId="Hypertextovodkaz">
    <w:name w:val="Hyperlink"/>
    <w:basedOn w:val="Standardnpsmoodstavce"/>
    <w:uiPriority w:val="99"/>
    <w:semiHidden/>
    <w:unhideWhenUsed/>
    <w:rsid w:val="008A5F96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8A5F96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634381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634381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634381"/>
    <w:rPr>
      <w:vertAlign w:val="superscript"/>
    </w:rPr>
  </w:style>
  <w:style w:type="table" w:styleId="Mkatabulky">
    <w:name w:val="Table Grid"/>
    <w:basedOn w:val="Normlntabulka"/>
    <w:uiPriority w:val="59"/>
    <w:rsid w:val="00E20F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dpis2Char">
    <w:name w:val="Nadpis 2 Char"/>
    <w:basedOn w:val="Standardnpsmoodstavce"/>
    <w:link w:val="Nadpis2"/>
    <w:uiPriority w:val="9"/>
    <w:rsid w:val="00932786"/>
    <w:rPr>
      <w:rFonts w:eastAsiaTheme="majorEastAsia" w:cstheme="majorBidi"/>
      <w:b/>
      <w:bCs/>
      <w:sz w:val="24"/>
      <w:szCs w:val="26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F1163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Zhlav">
    <w:name w:val="header"/>
    <w:basedOn w:val="Normln"/>
    <w:link w:val="ZhlavChar"/>
    <w:unhideWhenUsed/>
    <w:rsid w:val="00FF75E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FF75E8"/>
  </w:style>
  <w:style w:type="paragraph" w:styleId="Zpat">
    <w:name w:val="footer"/>
    <w:basedOn w:val="Normln"/>
    <w:link w:val="ZpatChar"/>
    <w:uiPriority w:val="99"/>
    <w:unhideWhenUsed/>
    <w:rsid w:val="00FF75E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FF75E8"/>
  </w:style>
  <w:style w:type="paragraph" w:styleId="Textbubliny">
    <w:name w:val="Balloon Text"/>
    <w:basedOn w:val="Normln"/>
    <w:link w:val="TextbublinyChar"/>
    <w:uiPriority w:val="99"/>
    <w:semiHidden/>
    <w:unhideWhenUsed/>
    <w:rsid w:val="00FF75E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75E8"/>
    <w:rPr>
      <w:rFonts w:ascii="Tahoma" w:hAnsi="Tahoma" w:cs="Tahoma"/>
      <w:sz w:val="16"/>
      <w:szCs w:val="16"/>
    </w:rPr>
  </w:style>
  <w:style w:type="character" w:styleId="slostrnky">
    <w:name w:val="page number"/>
    <w:basedOn w:val="Standardnpsmoodstavce"/>
    <w:rsid w:val="00FF75E8"/>
    <w:rPr>
      <w:rFonts w:cs="Times New Roman"/>
    </w:rPr>
  </w:style>
  <w:style w:type="character" w:styleId="Odkaznakoment">
    <w:name w:val="annotation reference"/>
    <w:basedOn w:val="Standardnpsmoodstavce"/>
    <w:uiPriority w:val="99"/>
    <w:semiHidden/>
    <w:unhideWhenUsed/>
    <w:rsid w:val="0086344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863444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863444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863444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863444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Zkladntext2">
    <w:name w:val="Body Text 2"/>
    <w:basedOn w:val="Normln"/>
    <w:link w:val="Zkladntext2Char"/>
    <w:rsid w:val="004A1556"/>
    <w:pPr>
      <w:jc w:val="both"/>
    </w:pPr>
    <w:rPr>
      <w:lang w:val="pl-PL" w:eastAsia="en-US"/>
    </w:rPr>
  </w:style>
  <w:style w:type="character" w:customStyle="1" w:styleId="Zkladntext2Char">
    <w:name w:val="Základní text 2 Char"/>
    <w:basedOn w:val="Standardnpsmoodstavce"/>
    <w:link w:val="Zkladntext2"/>
    <w:rsid w:val="004A1556"/>
    <w:rPr>
      <w:rFonts w:ascii="Times New Roman" w:eastAsia="Times New Roman" w:hAnsi="Times New Roman" w:cs="Times New Roman"/>
      <w:sz w:val="24"/>
      <w:szCs w:val="24"/>
      <w:lang w:val="pl-PL"/>
    </w:rPr>
  </w:style>
  <w:style w:type="paragraph" w:customStyle="1" w:styleId="Zkladnodstavec">
    <w:name w:val="[Základní odstavec]"/>
    <w:basedOn w:val="Normln"/>
    <w:uiPriority w:val="99"/>
    <w:rsid w:val="00C0286A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eastAsia="MS Mincho" w:hAnsi="MinionPro-Regular" w:cs="MinionPro-Regular"/>
      <w:color w:val="000000"/>
      <w:lang w:eastAsia="ja-JP"/>
    </w:rPr>
  </w:style>
  <w:style w:type="paragraph" w:styleId="Titulek">
    <w:name w:val="caption"/>
    <w:basedOn w:val="Normln"/>
    <w:next w:val="Normln"/>
    <w:qFormat/>
    <w:rsid w:val="008F05C2"/>
    <w:rPr>
      <w:rFonts w:ascii="Tahoma" w:hAnsi="Tahoma" w:cs="Tahoma"/>
      <w:b/>
      <w:caps/>
      <w:color w:val="000000"/>
      <w:spacing w:val="-1"/>
      <w:sz w:val="28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20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063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135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8870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23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90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118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11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151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9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5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7931A3-7D84-4873-9A7B-1A50CB1D15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697</Words>
  <Characters>4115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MMR</Company>
  <LinksUpToDate>false</LinksUpToDate>
  <CharactersWithSpaces>4803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Aleš Pekárek</dc:creator>
  <cp:lastModifiedBy>Ondřej Houda</cp:lastModifiedBy>
  <cp:revision>3</cp:revision>
  <dcterms:created xsi:type="dcterms:W3CDTF">2016-01-06T15:19:00Z</dcterms:created>
  <dcterms:modified xsi:type="dcterms:W3CDTF">2016-01-06T15:39:00Z</dcterms:modified>
</cp:coreProperties>
</file>