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FD868" w14:textId="77777777" w:rsidR="002457DE" w:rsidRDefault="002457DE" w:rsidP="002457DE">
      <w:pPr>
        <w:pStyle w:val="Bezmezer"/>
        <w:jc w:val="center"/>
        <w:rPr>
          <w:rFonts w:eastAsiaTheme="majorEastAsia" w:cs="Arial"/>
          <w:sz w:val="80"/>
          <w:szCs w:val="80"/>
        </w:rPr>
      </w:pPr>
      <w:bookmarkStart w:id="0" w:name="_Hlk149825823"/>
    </w:p>
    <w:p w14:paraId="73C2A22F" w14:textId="77777777" w:rsidR="009118EA" w:rsidRDefault="009118EA" w:rsidP="0063139E">
      <w:pPr>
        <w:pStyle w:val="Bezmezer"/>
        <w:jc w:val="center"/>
        <w:rPr>
          <w:rFonts w:ascii="Arial," w:eastAsia="Arial," w:hAnsi="Arial," w:cs="Arial,"/>
          <w:sz w:val="80"/>
          <w:szCs w:val="80"/>
        </w:rPr>
      </w:pPr>
    </w:p>
    <w:p w14:paraId="32EDDD0E" w14:textId="39DF1EDD" w:rsidR="001615FF" w:rsidRDefault="00BF63AB" w:rsidP="0063139E">
      <w:pPr>
        <w:pStyle w:val="Bezmezer"/>
        <w:jc w:val="center"/>
        <w:rPr>
          <w:rFonts w:ascii="Arial," w:eastAsia="Arial," w:hAnsi="Arial," w:cs="Arial,"/>
          <w:sz w:val="80"/>
          <w:szCs w:val="80"/>
        </w:rPr>
      </w:pPr>
      <w:bookmarkStart w:id="1" w:name="_Toc386554796"/>
      <w:r w:rsidRPr="00BF63AB">
        <w:rPr>
          <w:rFonts w:ascii="Arial," w:eastAsia="Arial," w:hAnsi="Arial," w:cs="Arial,"/>
          <w:sz w:val="80"/>
          <w:szCs w:val="80"/>
        </w:rPr>
        <w:t>Čestné prohlášení žadatele o finanční podporu de minimis</w:t>
      </w:r>
      <w:bookmarkEnd w:id="1"/>
      <w:r>
        <w:rPr>
          <w:rFonts w:ascii="Arial," w:eastAsia="Arial," w:hAnsi="Arial," w:cs="Arial,"/>
          <w:sz w:val="80"/>
          <w:szCs w:val="80"/>
        </w:rPr>
        <w:t xml:space="preserve"> </w:t>
      </w:r>
    </w:p>
    <w:p w14:paraId="4BFA3994" w14:textId="77777777" w:rsidR="00723977" w:rsidRDefault="00723977" w:rsidP="0063139E">
      <w:pPr>
        <w:pStyle w:val="Bezmezer"/>
        <w:jc w:val="center"/>
        <w:rPr>
          <w:rFonts w:ascii="Arial," w:eastAsia="Arial," w:hAnsi="Arial," w:cs="Arial,"/>
          <w:sz w:val="80"/>
          <w:szCs w:val="80"/>
        </w:rPr>
      </w:pPr>
    </w:p>
    <w:p w14:paraId="37BBE833" w14:textId="57B35F46" w:rsidR="00723977" w:rsidRPr="00723977" w:rsidRDefault="00723977" w:rsidP="0063139E">
      <w:pPr>
        <w:pStyle w:val="Bezmezer"/>
        <w:jc w:val="center"/>
        <w:rPr>
          <w:rFonts w:ascii="Arial," w:eastAsia="Arial," w:hAnsi="Arial," w:cs="Arial,"/>
          <w:sz w:val="56"/>
          <w:szCs w:val="56"/>
        </w:rPr>
      </w:pPr>
      <w:r w:rsidRPr="00723977">
        <w:rPr>
          <w:rFonts w:ascii="Arial," w:eastAsia="Arial," w:hAnsi="Arial," w:cs="Arial,"/>
          <w:sz w:val="56"/>
          <w:szCs w:val="56"/>
        </w:rPr>
        <w:t xml:space="preserve">pro </w:t>
      </w:r>
      <w:r w:rsidR="00490818">
        <w:rPr>
          <w:rFonts w:ascii="Arial," w:eastAsia="Arial," w:hAnsi="Arial," w:cs="Arial,"/>
          <w:sz w:val="56"/>
          <w:szCs w:val="56"/>
        </w:rPr>
        <w:t xml:space="preserve">projekty výzvy č. </w:t>
      </w:r>
      <w:r w:rsidR="00B64A73">
        <w:rPr>
          <w:rFonts w:ascii="Arial," w:eastAsia="Arial," w:hAnsi="Arial," w:cs="Arial,"/>
          <w:sz w:val="56"/>
          <w:szCs w:val="56"/>
        </w:rPr>
        <w:t>43</w:t>
      </w:r>
    </w:p>
    <w:bookmarkEnd w:id="0"/>
    <w:p w14:paraId="49BD006A" w14:textId="64BFCDB1" w:rsidR="008B4F0A" w:rsidRDefault="008B4F0A">
      <w:pPr>
        <w:rPr>
          <w:rFonts w:eastAsia="Arial" w:cs="Arial"/>
        </w:rPr>
      </w:pPr>
      <w:r>
        <w:rPr>
          <w:rFonts w:eastAsia="Arial" w:cs="Arial"/>
        </w:rPr>
        <w:br w:type="page"/>
      </w:r>
    </w:p>
    <w:p w14:paraId="1B615AAA" w14:textId="3FAFD462" w:rsidR="00BF63AB" w:rsidRPr="003561E9" w:rsidRDefault="00BF63AB" w:rsidP="00BF63AB">
      <w:pPr>
        <w:spacing w:before="480" w:after="240"/>
        <w:jc w:val="center"/>
        <w:rPr>
          <w:rFonts w:cs="Arial"/>
          <w:b/>
          <w:sz w:val="28"/>
          <w:szCs w:val="28"/>
        </w:rPr>
      </w:pPr>
      <w:r w:rsidRPr="003561E9">
        <w:rPr>
          <w:rFonts w:cs="Arial"/>
          <w:b/>
          <w:sz w:val="28"/>
          <w:szCs w:val="28"/>
        </w:rPr>
        <w:lastRenderedPageBreak/>
        <w:t xml:space="preserve">Čestné prohlášení žadatele o </w:t>
      </w:r>
      <w:r w:rsidR="00AE069B">
        <w:rPr>
          <w:rFonts w:cs="Arial"/>
          <w:b/>
          <w:sz w:val="28"/>
          <w:szCs w:val="28"/>
        </w:rPr>
        <w:t xml:space="preserve">finanční </w:t>
      </w:r>
      <w:r w:rsidRPr="003561E9">
        <w:rPr>
          <w:rFonts w:cs="Arial"/>
          <w:b/>
          <w:sz w:val="28"/>
          <w:szCs w:val="28"/>
        </w:rPr>
        <w:t xml:space="preserve">podporu </w:t>
      </w:r>
      <w:r w:rsidRPr="003561E9">
        <w:rPr>
          <w:rFonts w:cs="Arial"/>
          <w:b/>
          <w:i/>
          <w:sz w:val="28"/>
          <w:szCs w:val="28"/>
        </w:rPr>
        <w:t>de minimis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3"/>
        <w:gridCol w:w="6197"/>
      </w:tblGrid>
      <w:tr w:rsidR="00BF63AB" w:rsidRPr="003561E9" w14:paraId="4B72E4B7" w14:textId="77777777" w:rsidTr="000B59FC">
        <w:trPr>
          <w:trHeight w:val="460"/>
        </w:trPr>
        <w:tc>
          <w:tcPr>
            <w:tcW w:w="2863" w:type="dxa"/>
            <w:vAlign w:val="center"/>
          </w:tcPr>
          <w:p w14:paraId="00DFF976" w14:textId="77777777" w:rsidR="00BF63AB" w:rsidRPr="003561E9" w:rsidRDefault="00BF63AB" w:rsidP="000B59FC">
            <w:pPr>
              <w:autoSpaceDE w:val="0"/>
              <w:autoSpaceDN w:val="0"/>
              <w:adjustRightInd w:val="0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Obchodní jméno/Jméno žadatele</w:t>
            </w:r>
          </w:p>
        </w:tc>
        <w:tc>
          <w:tcPr>
            <w:tcW w:w="6199" w:type="dxa"/>
            <w:vAlign w:val="center"/>
          </w:tcPr>
          <w:p w14:paraId="2B71E535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265C3717" w14:textId="77777777" w:rsidTr="000B59FC">
        <w:trPr>
          <w:trHeight w:val="460"/>
        </w:trPr>
        <w:tc>
          <w:tcPr>
            <w:tcW w:w="2863" w:type="dxa"/>
            <w:vAlign w:val="center"/>
          </w:tcPr>
          <w:p w14:paraId="11BD2A3F" w14:textId="77777777" w:rsidR="00BF63AB" w:rsidRPr="003561E9" w:rsidRDefault="00BF63AB" w:rsidP="000B59FC">
            <w:pPr>
              <w:autoSpaceDE w:val="0"/>
              <w:autoSpaceDN w:val="0"/>
              <w:adjustRightInd w:val="0"/>
              <w:rPr>
                <w:rFonts w:cs="Arial"/>
                <w:b/>
              </w:rPr>
            </w:pPr>
            <w:r w:rsidRPr="003561E9">
              <w:rPr>
                <w:rFonts w:cs="Arial"/>
                <w:b/>
              </w:rPr>
              <w:t>Sídlo/Adresa žadatele</w:t>
            </w:r>
          </w:p>
        </w:tc>
        <w:tc>
          <w:tcPr>
            <w:tcW w:w="6199" w:type="dxa"/>
            <w:vAlign w:val="center"/>
          </w:tcPr>
          <w:p w14:paraId="210A61F2" w14:textId="77777777" w:rsidR="00BF63AB" w:rsidRPr="003561E9" w:rsidRDefault="00BF63AB" w:rsidP="000B59FC">
            <w:pPr>
              <w:autoSpaceDE w:val="0"/>
              <w:autoSpaceDN w:val="0"/>
              <w:adjustRightInd w:val="0"/>
              <w:rPr>
                <w:rFonts w:cs="Arial"/>
                <w:b/>
              </w:rPr>
            </w:pPr>
          </w:p>
        </w:tc>
      </w:tr>
      <w:tr w:rsidR="00BF63AB" w:rsidRPr="003561E9" w14:paraId="740FA8DA" w14:textId="77777777" w:rsidTr="000B59FC">
        <w:trPr>
          <w:trHeight w:val="460"/>
        </w:trPr>
        <w:tc>
          <w:tcPr>
            <w:tcW w:w="2863" w:type="dxa"/>
            <w:vAlign w:val="center"/>
          </w:tcPr>
          <w:p w14:paraId="3ABA2D58" w14:textId="77777777" w:rsidR="00BF63AB" w:rsidRPr="003561E9" w:rsidRDefault="00BF63AB" w:rsidP="000B59FC">
            <w:pPr>
              <w:autoSpaceDE w:val="0"/>
              <w:autoSpaceDN w:val="0"/>
              <w:adjustRightInd w:val="0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IČ/Datum narození</w:t>
            </w:r>
          </w:p>
        </w:tc>
        <w:tc>
          <w:tcPr>
            <w:tcW w:w="6199" w:type="dxa"/>
            <w:vAlign w:val="center"/>
          </w:tcPr>
          <w:p w14:paraId="136A6775" w14:textId="77777777" w:rsidR="00BF63AB" w:rsidRPr="003561E9" w:rsidRDefault="00BF63AB" w:rsidP="000B59FC">
            <w:pPr>
              <w:autoSpaceDE w:val="0"/>
              <w:autoSpaceDN w:val="0"/>
              <w:adjustRightInd w:val="0"/>
              <w:rPr>
                <w:rFonts w:cs="Arial"/>
                <w:b/>
              </w:rPr>
            </w:pPr>
          </w:p>
        </w:tc>
      </w:tr>
    </w:tbl>
    <w:p w14:paraId="17CD99A0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  <w:b/>
        </w:rPr>
      </w:pPr>
    </w:p>
    <w:p w14:paraId="458B4E4A" w14:textId="77777777" w:rsidR="00BF63AB" w:rsidRPr="003561E9" w:rsidRDefault="00BF63AB" w:rsidP="00BF63AB">
      <w:pPr>
        <w:pStyle w:val="Odstavecseseznamem"/>
        <w:numPr>
          <w:ilvl w:val="0"/>
          <w:numId w:val="27"/>
        </w:numPr>
        <w:autoSpaceDE w:val="0"/>
        <w:autoSpaceDN w:val="0"/>
        <w:adjustRightInd w:val="0"/>
        <w:spacing w:after="0" w:line="271" w:lineRule="auto"/>
        <w:rPr>
          <w:rFonts w:cs="Arial"/>
          <w:b/>
          <w:bCs/>
        </w:rPr>
      </w:pPr>
      <w:r w:rsidRPr="003561E9">
        <w:rPr>
          <w:rFonts w:cs="Arial"/>
          <w:b/>
          <w:bCs/>
        </w:rPr>
        <w:t xml:space="preserve">Žadatel prohlašuje, že jako </w:t>
      </w:r>
      <w:r w:rsidRPr="003561E9">
        <w:rPr>
          <w:rFonts w:cs="Arial"/>
          <w:b/>
          <w:bCs/>
          <w:u w:val="single"/>
        </w:rPr>
        <w:t>účetní období</w:t>
      </w:r>
      <w:r w:rsidRPr="003561E9">
        <w:rPr>
          <w:rFonts w:cs="Arial"/>
          <w:b/>
          <w:bCs/>
        </w:rPr>
        <w:t xml:space="preserve"> používá</w:t>
      </w:r>
    </w:p>
    <w:p w14:paraId="0C474B72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</w:rPr>
      </w:pPr>
    </w:p>
    <w:p w14:paraId="262610BC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Cs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B64A73">
        <w:rPr>
          <w:rFonts w:cs="Arial"/>
          <w:b/>
          <w:bCs/>
        </w:rPr>
      </w:r>
      <w:r w:rsidR="00B64A73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  <w:b/>
          <w:bCs/>
        </w:rPr>
        <w:t xml:space="preserve">  kalendářní rok</w:t>
      </w:r>
      <w:r w:rsidRPr="003561E9">
        <w:rPr>
          <w:rFonts w:cs="Arial"/>
          <w:bCs/>
        </w:rPr>
        <w:t>.</w:t>
      </w:r>
    </w:p>
    <w:p w14:paraId="1D5CB83E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  <w:bCs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B64A73">
        <w:rPr>
          <w:rFonts w:cs="Arial"/>
          <w:b/>
          <w:bCs/>
        </w:rPr>
      </w:r>
      <w:r w:rsidR="00B64A73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  <w:b/>
          <w:bCs/>
        </w:rPr>
        <w:t xml:space="preserve">  hospodářský rok </w:t>
      </w:r>
      <w:r w:rsidRPr="003561E9">
        <w:rPr>
          <w:rFonts w:cs="Arial"/>
          <w:bCs/>
        </w:rPr>
        <w:t>(začátek ………………</w:t>
      </w:r>
      <w:proofErr w:type="gramStart"/>
      <w:r w:rsidRPr="003561E9">
        <w:rPr>
          <w:rFonts w:cs="Arial"/>
          <w:bCs/>
        </w:rPr>
        <w:t>…….</w:t>
      </w:r>
      <w:proofErr w:type="gramEnd"/>
      <w:r w:rsidRPr="003561E9">
        <w:rPr>
          <w:rFonts w:cs="Arial"/>
          <w:bCs/>
        </w:rPr>
        <w:t>, konec ……………………).</w:t>
      </w:r>
    </w:p>
    <w:p w14:paraId="0914E1FE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</w:rPr>
      </w:pPr>
    </w:p>
    <w:p w14:paraId="012E7AFC" w14:textId="77777777" w:rsidR="00BF63AB" w:rsidRPr="003561E9" w:rsidRDefault="00BF63AB" w:rsidP="00BF63AB">
      <w:pPr>
        <w:autoSpaceDE w:val="0"/>
        <w:autoSpaceDN w:val="0"/>
        <w:adjustRightInd w:val="0"/>
        <w:jc w:val="both"/>
        <w:rPr>
          <w:rFonts w:cs="Arial"/>
        </w:rPr>
      </w:pPr>
      <w:r w:rsidRPr="003561E9">
        <w:rPr>
          <w:rFonts w:cs="Arial"/>
        </w:rPr>
        <w:t>V případě, že během</w:t>
      </w:r>
      <w:r w:rsidRPr="003561E9">
        <w:rPr>
          <w:rFonts w:cs="Arial"/>
          <w:b/>
        </w:rPr>
        <w:t xml:space="preserve"> </w:t>
      </w:r>
      <w:r w:rsidRPr="003561E9">
        <w:rPr>
          <w:rFonts w:cs="Arial"/>
          <w:b/>
          <w:u w:val="single"/>
        </w:rPr>
        <w:t>předchozích dvou účetních období</w:t>
      </w:r>
      <w:r w:rsidRPr="003561E9">
        <w:rPr>
          <w:rFonts w:cs="Arial"/>
          <w:b/>
        </w:rPr>
        <w:t xml:space="preserve"> došlo k přechodu z kalendářního roku na rok hospodářský anebo opačně</w:t>
      </w:r>
      <w:r w:rsidRPr="003561E9">
        <w:rPr>
          <w:rFonts w:cs="Arial"/>
        </w:rPr>
        <w:t>, uveďte tuto skutečnost</w:t>
      </w:r>
      <w:r w:rsidRPr="003561E9">
        <w:rPr>
          <w:rFonts w:cs="Arial"/>
          <w:b/>
        </w:rPr>
        <w:t xml:space="preserve"> </w:t>
      </w:r>
      <w:r w:rsidRPr="003561E9">
        <w:rPr>
          <w:rFonts w:cs="Arial"/>
        </w:rPr>
        <w:t xml:space="preserve">vypsáním účetních období, která byla použita </w:t>
      </w:r>
      <w:r w:rsidRPr="003561E9">
        <w:rPr>
          <w:rFonts w:cs="Arial"/>
          <w:i/>
        </w:rPr>
        <w:t>(např. 1. 4. 202</w:t>
      </w:r>
      <w:r>
        <w:rPr>
          <w:rFonts w:cs="Arial"/>
          <w:i/>
        </w:rPr>
        <w:t>1</w:t>
      </w:r>
      <w:r w:rsidRPr="003561E9">
        <w:rPr>
          <w:rFonts w:cs="Arial"/>
          <w:i/>
        </w:rPr>
        <w:t xml:space="preserve"> - 31. 3. 202</w:t>
      </w:r>
      <w:r>
        <w:rPr>
          <w:rFonts w:cs="Arial"/>
          <w:i/>
        </w:rPr>
        <w:t>2</w:t>
      </w:r>
      <w:r w:rsidRPr="003561E9">
        <w:rPr>
          <w:rFonts w:cs="Arial"/>
          <w:i/>
        </w:rPr>
        <w:t>; 1. 4. 202</w:t>
      </w:r>
      <w:r>
        <w:rPr>
          <w:rFonts w:cs="Arial"/>
          <w:i/>
        </w:rPr>
        <w:t>2</w:t>
      </w:r>
      <w:r w:rsidRPr="003561E9">
        <w:rPr>
          <w:rFonts w:cs="Arial"/>
          <w:i/>
        </w:rPr>
        <w:t xml:space="preserve"> - 31. 12. 202</w:t>
      </w:r>
      <w:r>
        <w:rPr>
          <w:rFonts w:cs="Arial"/>
          <w:i/>
        </w:rPr>
        <w:t>2</w:t>
      </w:r>
      <w:r w:rsidRPr="003561E9">
        <w:rPr>
          <w:rFonts w:cs="Arial"/>
          <w:i/>
        </w:rPr>
        <w:t>)</w:t>
      </w:r>
      <w:r w:rsidRPr="003561E9">
        <w:rPr>
          <w:rFonts w:cs="Arial"/>
        </w:rPr>
        <w:t>:</w:t>
      </w:r>
    </w:p>
    <w:p w14:paraId="6F30C161" w14:textId="77777777" w:rsidR="00BF63AB" w:rsidRDefault="00BF63AB" w:rsidP="00BF63AB">
      <w:pPr>
        <w:autoSpaceDE w:val="0"/>
        <w:autoSpaceDN w:val="0"/>
        <w:adjustRightInd w:val="0"/>
        <w:rPr>
          <w:rFonts w:cs="Arial"/>
          <w:b/>
          <w:bCs/>
        </w:rPr>
      </w:pPr>
      <w:r w:rsidRPr="003561E9">
        <w:rPr>
          <w:rFonts w:cs="Arial"/>
        </w:rPr>
        <w:t>…………………………………………………………………………………………………………</w:t>
      </w:r>
    </w:p>
    <w:p w14:paraId="3C778A0B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  <w:b/>
          <w:bCs/>
        </w:rPr>
      </w:pPr>
    </w:p>
    <w:p w14:paraId="50F7AB46" w14:textId="77777777" w:rsidR="00BF63AB" w:rsidRPr="003561E9" w:rsidRDefault="00BF63AB" w:rsidP="00BF63AB">
      <w:pPr>
        <w:numPr>
          <w:ilvl w:val="0"/>
          <w:numId w:val="27"/>
        </w:numPr>
        <w:autoSpaceDE w:val="0"/>
        <w:autoSpaceDN w:val="0"/>
        <w:adjustRightInd w:val="0"/>
        <w:spacing w:after="0" w:line="271" w:lineRule="auto"/>
        <w:rPr>
          <w:rFonts w:cs="Arial"/>
          <w:b/>
        </w:rPr>
      </w:pPr>
      <w:r w:rsidRPr="003561E9">
        <w:rPr>
          <w:rFonts w:cs="Arial"/>
          <w:b/>
        </w:rPr>
        <w:t>Podniky</w:t>
      </w:r>
      <w:r w:rsidRPr="003561E9">
        <w:rPr>
          <w:rStyle w:val="Znakapoznpodarou"/>
          <w:rFonts w:cs="Arial"/>
          <w:b/>
        </w:rPr>
        <w:footnoteReference w:id="2"/>
      </w:r>
      <w:r w:rsidRPr="003561E9">
        <w:rPr>
          <w:rFonts w:cs="Arial"/>
          <w:b/>
        </w:rPr>
        <w:t xml:space="preserve"> propojené s žadatelem</w:t>
      </w:r>
    </w:p>
    <w:p w14:paraId="4872901E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  <w:b/>
        </w:rPr>
      </w:pPr>
    </w:p>
    <w:p w14:paraId="6E0FBA1E" w14:textId="4BF6E9A1" w:rsidR="00BF63AB" w:rsidRPr="003561E9" w:rsidRDefault="00BF63AB" w:rsidP="00BF63AB">
      <w:pPr>
        <w:jc w:val="both"/>
        <w:rPr>
          <w:rFonts w:cs="Arial"/>
        </w:rPr>
      </w:pPr>
      <w:r w:rsidRPr="003561E9">
        <w:rPr>
          <w:rFonts w:cs="Arial"/>
          <w:b/>
          <w:bCs/>
        </w:rPr>
        <w:t>Žadatel se považuje za propojený</w:t>
      </w:r>
      <w:r w:rsidRPr="003561E9">
        <w:rPr>
          <w:rStyle w:val="Znakapoznpodarou"/>
          <w:rFonts w:cs="Arial"/>
          <w:b/>
          <w:bCs/>
        </w:rPr>
        <w:footnoteReference w:id="3"/>
      </w:r>
      <w:r w:rsidRPr="003561E9">
        <w:rPr>
          <w:rFonts w:cs="Arial"/>
          <w:b/>
          <w:bCs/>
        </w:rPr>
        <w:t xml:space="preserve"> s jinými podniky, pokud i tyto subjekty mezi sebou mají některý </w:t>
      </w:r>
      <w:r>
        <w:rPr>
          <w:rFonts w:cs="Arial"/>
          <w:b/>
          <w:bCs/>
        </w:rPr>
        <w:br/>
      </w:r>
      <w:r w:rsidRPr="003561E9">
        <w:rPr>
          <w:rFonts w:cs="Arial"/>
          <w:b/>
          <w:bCs/>
        </w:rPr>
        <w:t>z následujících vztahů:</w:t>
      </w:r>
      <w:r w:rsidRPr="003561E9">
        <w:rPr>
          <w:rFonts w:cs="Arial"/>
        </w:rPr>
        <w:t xml:space="preserve">  </w:t>
      </w:r>
    </w:p>
    <w:p w14:paraId="6C640E53" w14:textId="77777777" w:rsidR="00BF63AB" w:rsidRPr="003561E9" w:rsidRDefault="00BF63AB" w:rsidP="00BF63AB">
      <w:pPr>
        <w:autoSpaceDE w:val="0"/>
        <w:autoSpaceDN w:val="0"/>
        <w:adjustRightInd w:val="0"/>
        <w:jc w:val="both"/>
        <w:rPr>
          <w:rFonts w:cs="Arial"/>
        </w:rPr>
      </w:pPr>
      <w:r w:rsidRPr="003561E9">
        <w:rPr>
          <w:rFonts w:cs="Arial"/>
        </w:rPr>
        <w:t>a) jeden subjekt vlastní více než 50 % hlasovacích práv, která náležejí akcionářům nebo společníkům, v jiném subjektu;</w:t>
      </w:r>
    </w:p>
    <w:p w14:paraId="5586890D" w14:textId="77777777" w:rsidR="00BF63AB" w:rsidRPr="003561E9" w:rsidRDefault="00BF63AB" w:rsidP="00BF63AB">
      <w:pPr>
        <w:autoSpaceDE w:val="0"/>
        <w:autoSpaceDN w:val="0"/>
        <w:adjustRightInd w:val="0"/>
        <w:jc w:val="both"/>
        <w:rPr>
          <w:rFonts w:cs="Arial"/>
        </w:rPr>
      </w:pPr>
      <w:r w:rsidRPr="003561E9">
        <w:rPr>
          <w:rFonts w:cs="Arial"/>
        </w:rPr>
        <w:t>b) jeden subjekt má právo jmenovat nebo odvolat více než 50 % členů správního, řídícího nebo dozorčího orgánu jiného subjektu;</w:t>
      </w:r>
    </w:p>
    <w:p w14:paraId="25449E27" w14:textId="77777777" w:rsidR="00BF63AB" w:rsidRPr="003561E9" w:rsidRDefault="00BF63AB" w:rsidP="00BF63AB">
      <w:pPr>
        <w:autoSpaceDE w:val="0"/>
        <w:autoSpaceDN w:val="0"/>
        <w:adjustRightInd w:val="0"/>
        <w:jc w:val="both"/>
        <w:rPr>
          <w:rFonts w:cs="Arial"/>
        </w:rPr>
      </w:pPr>
      <w:r w:rsidRPr="003561E9">
        <w:rPr>
          <w:rFonts w:cs="Arial"/>
        </w:rPr>
        <w:t>c) jeden subjekt má právo uplatňovat více než 50% vliv v jiném subjektu podle smlouvy uzavřené s daným subjektem nebo dle ustanovení v zakladatelské smlouvě nebo ve stanovách tohoto subjektu;</w:t>
      </w:r>
    </w:p>
    <w:p w14:paraId="5473FD42" w14:textId="77777777" w:rsidR="00BF63AB" w:rsidRPr="003561E9" w:rsidRDefault="00BF63AB" w:rsidP="00BF63AB">
      <w:pPr>
        <w:autoSpaceDE w:val="0"/>
        <w:autoSpaceDN w:val="0"/>
        <w:adjustRightInd w:val="0"/>
        <w:jc w:val="both"/>
        <w:rPr>
          <w:rFonts w:cs="Arial"/>
        </w:rPr>
      </w:pPr>
      <w:r w:rsidRPr="003561E9">
        <w:rPr>
          <w:rFonts w:cs="Arial"/>
        </w:rPr>
        <w:t>d) 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</w:r>
    </w:p>
    <w:p w14:paraId="00C7A492" w14:textId="793CF00A" w:rsidR="00BF63AB" w:rsidRDefault="00BF63AB" w:rsidP="00BF63AB">
      <w:pPr>
        <w:autoSpaceDE w:val="0"/>
        <w:autoSpaceDN w:val="0"/>
        <w:adjustRightInd w:val="0"/>
        <w:rPr>
          <w:rFonts w:cs="Arial"/>
        </w:rPr>
      </w:pPr>
    </w:p>
    <w:p w14:paraId="31D1B8FA" w14:textId="55B226B6" w:rsidR="00BF63AB" w:rsidRDefault="00BF63AB" w:rsidP="00BF63AB">
      <w:pPr>
        <w:autoSpaceDE w:val="0"/>
        <w:autoSpaceDN w:val="0"/>
        <w:adjustRightInd w:val="0"/>
        <w:rPr>
          <w:rFonts w:cs="Arial"/>
        </w:rPr>
      </w:pPr>
    </w:p>
    <w:p w14:paraId="2E83F06E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</w:rPr>
      </w:pPr>
    </w:p>
    <w:p w14:paraId="0601357B" w14:textId="77777777" w:rsidR="00BF63AB" w:rsidRDefault="00BF63AB" w:rsidP="00BF63AB">
      <w:pPr>
        <w:autoSpaceDE w:val="0"/>
        <w:autoSpaceDN w:val="0"/>
        <w:adjustRightInd w:val="0"/>
        <w:spacing w:after="0"/>
        <w:jc w:val="both"/>
        <w:rPr>
          <w:rFonts w:cs="Arial"/>
        </w:rPr>
      </w:pPr>
      <w:r w:rsidRPr="003561E9">
        <w:rPr>
          <w:rFonts w:cs="Arial"/>
        </w:rPr>
        <w:lastRenderedPageBreak/>
        <w:t xml:space="preserve">Subjekty, které mají s žadatelem jakýkoli vztah uvedený pod písm. a) až d) </w:t>
      </w:r>
      <w:r w:rsidRPr="003561E9">
        <w:rPr>
          <w:rFonts w:cs="Arial"/>
          <w:u w:val="single"/>
        </w:rPr>
        <w:t>prostřednictvím</w:t>
      </w:r>
      <w:r w:rsidRPr="003561E9">
        <w:rPr>
          <w:rFonts w:cs="Arial"/>
        </w:rPr>
        <w:t xml:space="preserve"> </w:t>
      </w:r>
      <w:r w:rsidRPr="003561E9">
        <w:rPr>
          <w:rFonts w:cs="Arial"/>
          <w:u w:val="single"/>
        </w:rPr>
        <w:t>jednoho nebo více dalších subjektů</w:t>
      </w:r>
      <w:r w:rsidRPr="003561E9">
        <w:rPr>
          <w:rFonts w:cs="Arial"/>
        </w:rPr>
        <w:t>, se také považují za podnik propojený s</w:t>
      </w:r>
      <w:r>
        <w:rPr>
          <w:rFonts w:cs="Arial"/>
        </w:rPr>
        <w:t> </w:t>
      </w:r>
      <w:r w:rsidRPr="003561E9">
        <w:rPr>
          <w:rFonts w:cs="Arial"/>
        </w:rPr>
        <w:t>žadatelem.</w:t>
      </w:r>
    </w:p>
    <w:p w14:paraId="776D6B40" w14:textId="77777777" w:rsidR="00BF63AB" w:rsidRDefault="00BF63AB" w:rsidP="00BF63AB">
      <w:pPr>
        <w:autoSpaceDE w:val="0"/>
        <w:autoSpaceDN w:val="0"/>
        <w:adjustRightInd w:val="0"/>
        <w:spacing w:after="0"/>
        <w:jc w:val="both"/>
        <w:rPr>
          <w:rFonts w:cs="Arial"/>
        </w:rPr>
      </w:pPr>
    </w:p>
    <w:p w14:paraId="3BB86B19" w14:textId="77777777" w:rsidR="00BF63AB" w:rsidRPr="00A05182" w:rsidRDefault="00BF63AB" w:rsidP="00BF63AB">
      <w:pPr>
        <w:autoSpaceDE w:val="0"/>
        <w:autoSpaceDN w:val="0"/>
        <w:adjustRightInd w:val="0"/>
        <w:spacing w:after="0"/>
        <w:jc w:val="both"/>
        <w:rPr>
          <w:rFonts w:cs="Arial"/>
          <w:bCs/>
        </w:rPr>
      </w:pPr>
      <w:r w:rsidRPr="00A05182">
        <w:rPr>
          <w:rFonts w:cs="Arial"/>
          <w:bCs/>
        </w:rPr>
        <w:t>„Smlouvou“ nebo „dohodou“ se v tomto případě rozumí jakákoliv forma smlouvy či dohody včetně smluv či dohod uzavřených neformálně, ústně, souhlas</w:t>
      </w:r>
      <w:r>
        <w:rPr>
          <w:rFonts w:cs="Arial"/>
          <w:bCs/>
        </w:rPr>
        <w:t>n</w:t>
      </w:r>
      <w:r w:rsidRPr="00A05182">
        <w:rPr>
          <w:rFonts w:cs="Arial"/>
          <w:bCs/>
        </w:rPr>
        <w:t>ým projevem vůle, mlčky, jakož i tzv. jednání ve shodě, popsané v rozhodovací praxi orgánů Evropské unie.</w:t>
      </w:r>
    </w:p>
    <w:p w14:paraId="2CF16770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</w:rPr>
      </w:pPr>
    </w:p>
    <w:p w14:paraId="441A06DC" w14:textId="77777777" w:rsidR="00BF63AB" w:rsidRPr="003561E9" w:rsidRDefault="00BF63AB" w:rsidP="00BF63AB">
      <w:pPr>
        <w:pStyle w:val="Odstavecseseznamem"/>
        <w:autoSpaceDE w:val="0"/>
        <w:autoSpaceDN w:val="0"/>
        <w:adjustRightInd w:val="0"/>
        <w:spacing w:after="0"/>
        <w:contextualSpacing w:val="0"/>
        <w:rPr>
          <w:rFonts w:cs="Arial"/>
          <w:b/>
          <w:bCs/>
        </w:rPr>
      </w:pPr>
      <w:r w:rsidRPr="003561E9">
        <w:rPr>
          <w:rFonts w:cs="Arial"/>
          <w:b/>
          <w:bCs/>
        </w:rPr>
        <w:t xml:space="preserve">Žadatel prohlašuje, že </w:t>
      </w:r>
    </w:p>
    <w:p w14:paraId="3585F13A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</w:rPr>
      </w:pPr>
    </w:p>
    <w:p w14:paraId="6E840699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B64A73">
        <w:rPr>
          <w:rFonts w:cs="Arial"/>
          <w:b/>
          <w:bCs/>
        </w:rPr>
      </w:r>
      <w:r w:rsidR="00B64A73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</w:rPr>
        <w:t xml:space="preserve">  </w:t>
      </w:r>
      <w:r w:rsidRPr="003561E9">
        <w:rPr>
          <w:rFonts w:cs="Arial"/>
          <w:b/>
          <w:u w:val="single"/>
        </w:rPr>
        <w:t>není</w:t>
      </w:r>
      <w:r w:rsidRPr="003561E9">
        <w:rPr>
          <w:rFonts w:cs="Arial"/>
        </w:rPr>
        <w:t xml:space="preserve"> ve výše uvedeném smyslu propojen s jiným podnikem.</w:t>
      </w:r>
    </w:p>
    <w:p w14:paraId="59FE1530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B64A73">
        <w:rPr>
          <w:rFonts w:cs="Arial"/>
          <w:b/>
          <w:bCs/>
        </w:rPr>
      </w:r>
      <w:r w:rsidR="00B64A73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</w:rPr>
        <w:t xml:space="preserve">  </w:t>
      </w:r>
      <w:r w:rsidRPr="003561E9">
        <w:rPr>
          <w:rFonts w:cs="Arial"/>
          <w:b/>
          <w:u w:val="single"/>
        </w:rPr>
        <w:t>je</w:t>
      </w:r>
      <w:r w:rsidRPr="003561E9">
        <w:rPr>
          <w:rFonts w:cs="Arial"/>
        </w:rPr>
        <w:t xml:space="preserve"> ve výše uvedeném smyslu propojen s následujícími podniky:</w:t>
      </w:r>
    </w:p>
    <w:p w14:paraId="037FCB27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5"/>
        <w:gridCol w:w="3514"/>
        <w:gridCol w:w="2171"/>
      </w:tblGrid>
      <w:tr w:rsidR="00BF63AB" w:rsidRPr="003561E9" w14:paraId="591B21B0" w14:textId="77777777" w:rsidTr="000B59FC">
        <w:trPr>
          <w:trHeight w:val="279"/>
        </w:trPr>
        <w:tc>
          <w:tcPr>
            <w:tcW w:w="3376" w:type="dxa"/>
            <w:shd w:val="clear" w:color="auto" w:fill="9CC2E5"/>
          </w:tcPr>
          <w:p w14:paraId="58A13C2E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Obchodní jméno podniku/Jméno a příjmení</w:t>
            </w:r>
          </w:p>
        </w:tc>
        <w:tc>
          <w:tcPr>
            <w:tcW w:w="3515" w:type="dxa"/>
            <w:shd w:val="clear" w:color="auto" w:fill="9CC2E5"/>
          </w:tcPr>
          <w:p w14:paraId="3C8EA693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Sídlo/Adresa</w:t>
            </w:r>
          </w:p>
        </w:tc>
        <w:tc>
          <w:tcPr>
            <w:tcW w:w="2171" w:type="dxa"/>
            <w:shd w:val="clear" w:color="auto" w:fill="9CC2E5"/>
          </w:tcPr>
          <w:p w14:paraId="47992487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IČ/Datum narození</w:t>
            </w:r>
          </w:p>
        </w:tc>
      </w:tr>
      <w:tr w:rsidR="00BF63AB" w:rsidRPr="003561E9" w14:paraId="0DE2E540" w14:textId="77777777" w:rsidTr="000B59FC">
        <w:tc>
          <w:tcPr>
            <w:tcW w:w="3376" w:type="dxa"/>
          </w:tcPr>
          <w:p w14:paraId="00E84431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515" w:type="dxa"/>
          </w:tcPr>
          <w:p w14:paraId="698CCAD0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2171" w:type="dxa"/>
          </w:tcPr>
          <w:p w14:paraId="594D848C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4A7AB56C" w14:textId="77777777" w:rsidTr="000B59FC">
        <w:tc>
          <w:tcPr>
            <w:tcW w:w="3376" w:type="dxa"/>
          </w:tcPr>
          <w:p w14:paraId="54817B6D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515" w:type="dxa"/>
          </w:tcPr>
          <w:p w14:paraId="0668E0C3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2171" w:type="dxa"/>
          </w:tcPr>
          <w:p w14:paraId="00835C5B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20944F3F" w14:textId="77777777" w:rsidTr="000B59FC">
        <w:tc>
          <w:tcPr>
            <w:tcW w:w="3376" w:type="dxa"/>
          </w:tcPr>
          <w:p w14:paraId="608ECA13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515" w:type="dxa"/>
          </w:tcPr>
          <w:p w14:paraId="60EB1809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2171" w:type="dxa"/>
          </w:tcPr>
          <w:p w14:paraId="36060902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</w:tbl>
    <w:p w14:paraId="74B0DC3B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  <w:b/>
          <w:bCs/>
        </w:rPr>
      </w:pPr>
    </w:p>
    <w:p w14:paraId="3FFDB40D" w14:textId="77777777" w:rsidR="00BF63AB" w:rsidRPr="003561E9" w:rsidRDefault="00BF63AB" w:rsidP="00BF63AB">
      <w:pPr>
        <w:pStyle w:val="Odstavecseseznamem"/>
        <w:numPr>
          <w:ilvl w:val="0"/>
          <w:numId w:val="27"/>
        </w:numPr>
        <w:autoSpaceDE w:val="0"/>
        <w:autoSpaceDN w:val="0"/>
        <w:adjustRightInd w:val="0"/>
        <w:spacing w:after="0" w:line="271" w:lineRule="auto"/>
        <w:contextualSpacing w:val="0"/>
        <w:jc w:val="both"/>
        <w:rPr>
          <w:rFonts w:cs="Arial"/>
          <w:b/>
          <w:bCs/>
        </w:rPr>
      </w:pPr>
      <w:r w:rsidRPr="003561E9">
        <w:rPr>
          <w:rFonts w:cs="Arial"/>
          <w:b/>
          <w:bCs/>
        </w:rPr>
        <w:t>Žadatel prohlašuje, že podnik (žadatel) v současném a 2 předcházejících účetních obdobích</w:t>
      </w:r>
    </w:p>
    <w:p w14:paraId="02F130DE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</w:rPr>
      </w:pPr>
    </w:p>
    <w:p w14:paraId="79EC5577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Cs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B64A73">
        <w:rPr>
          <w:rFonts w:cs="Arial"/>
          <w:b/>
          <w:bCs/>
        </w:rPr>
      </w:r>
      <w:r w:rsidR="00B64A73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  <w:b/>
          <w:bCs/>
        </w:rPr>
        <w:t xml:space="preserve">  nevznikl </w:t>
      </w:r>
      <w:r w:rsidRPr="003561E9">
        <w:rPr>
          <w:rFonts w:cs="Arial"/>
          <w:bCs/>
        </w:rPr>
        <w:t>spojením podniků či nabytím podniku.</w:t>
      </w:r>
    </w:p>
    <w:p w14:paraId="7A97A580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Cs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B64A73">
        <w:rPr>
          <w:rFonts w:cs="Arial"/>
          <w:b/>
          <w:bCs/>
        </w:rPr>
      </w:r>
      <w:r w:rsidR="00B64A73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  <w:b/>
          <w:bCs/>
        </w:rPr>
        <w:t xml:space="preserve">  vznikl </w:t>
      </w:r>
      <w:r w:rsidRPr="003561E9">
        <w:rPr>
          <w:rFonts w:cs="Arial"/>
          <w:bCs/>
          <w:u w:val="single"/>
        </w:rPr>
        <w:t>spojením</w:t>
      </w:r>
      <w:r w:rsidRPr="003561E9">
        <w:rPr>
          <w:rFonts w:cs="Arial"/>
          <w:bCs/>
        </w:rPr>
        <w:t xml:space="preserve"> (fúzí splynutím</w:t>
      </w:r>
      <w:r w:rsidRPr="003561E9">
        <w:rPr>
          <w:rStyle w:val="Znakapoznpodarou"/>
          <w:rFonts w:cs="Arial"/>
          <w:bCs/>
        </w:rPr>
        <w:footnoteReference w:id="4"/>
      </w:r>
      <w:r w:rsidRPr="003561E9">
        <w:rPr>
          <w:rFonts w:cs="Arial"/>
          <w:bCs/>
        </w:rPr>
        <w:t>) níže uvedených podniků:</w:t>
      </w:r>
    </w:p>
    <w:p w14:paraId="26B5063B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Cs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B64A73">
        <w:rPr>
          <w:rFonts w:cs="Arial"/>
          <w:b/>
          <w:bCs/>
        </w:rPr>
      </w:r>
      <w:r w:rsidR="00B64A73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  <w:b/>
          <w:bCs/>
        </w:rPr>
        <w:t xml:space="preserve">  </w:t>
      </w:r>
      <w:r w:rsidRPr="003561E9">
        <w:rPr>
          <w:rFonts w:cs="Arial"/>
          <w:bCs/>
          <w:u w:val="single"/>
        </w:rPr>
        <w:t>nabytím</w:t>
      </w:r>
      <w:r w:rsidRPr="003561E9">
        <w:rPr>
          <w:rFonts w:cs="Arial"/>
          <w:bCs/>
        </w:rPr>
        <w:t xml:space="preserve"> (fúzí sloučením</w:t>
      </w:r>
      <w:r w:rsidRPr="003561E9">
        <w:rPr>
          <w:rStyle w:val="Znakapoznpodarou"/>
          <w:rFonts w:cs="Arial"/>
          <w:bCs/>
        </w:rPr>
        <w:footnoteReference w:id="5"/>
      </w:r>
      <w:r w:rsidRPr="003561E9">
        <w:rPr>
          <w:rFonts w:cs="Arial"/>
          <w:bCs/>
        </w:rPr>
        <w:t xml:space="preserve">) </w:t>
      </w:r>
      <w:r w:rsidRPr="003561E9">
        <w:rPr>
          <w:rFonts w:cs="Arial"/>
          <w:b/>
          <w:bCs/>
        </w:rPr>
        <w:t xml:space="preserve">převzal jmění </w:t>
      </w:r>
      <w:r w:rsidRPr="003561E9">
        <w:rPr>
          <w:rFonts w:cs="Arial"/>
          <w:bCs/>
        </w:rPr>
        <w:t>níže uvedeného/</w:t>
      </w:r>
      <w:proofErr w:type="spellStart"/>
      <w:r w:rsidRPr="003561E9">
        <w:rPr>
          <w:rFonts w:cs="Arial"/>
          <w:bCs/>
        </w:rPr>
        <w:t>ých</w:t>
      </w:r>
      <w:proofErr w:type="spellEnd"/>
      <w:r w:rsidRPr="003561E9">
        <w:rPr>
          <w:rFonts w:cs="Arial"/>
          <w:bCs/>
        </w:rPr>
        <w:t xml:space="preserve"> podniku/ů:</w:t>
      </w:r>
    </w:p>
    <w:p w14:paraId="09BCBA1D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4"/>
        <w:gridCol w:w="3791"/>
        <w:gridCol w:w="1885"/>
      </w:tblGrid>
      <w:tr w:rsidR="00BF63AB" w:rsidRPr="003561E9" w14:paraId="557A79D3" w14:textId="77777777" w:rsidTr="000B59FC">
        <w:trPr>
          <w:trHeight w:val="279"/>
        </w:trPr>
        <w:tc>
          <w:tcPr>
            <w:tcW w:w="3385" w:type="dxa"/>
            <w:shd w:val="clear" w:color="auto" w:fill="9CC2E5" w:themeFill="accent1" w:themeFillTint="99"/>
            <w:vAlign w:val="center"/>
          </w:tcPr>
          <w:p w14:paraId="283C9240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Obchodní jméno podniku</w:t>
            </w:r>
          </w:p>
        </w:tc>
        <w:tc>
          <w:tcPr>
            <w:tcW w:w="3792" w:type="dxa"/>
            <w:shd w:val="clear" w:color="auto" w:fill="9CC2E5" w:themeFill="accent1" w:themeFillTint="99"/>
            <w:vAlign w:val="center"/>
          </w:tcPr>
          <w:p w14:paraId="36C35F11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Sídlo</w:t>
            </w:r>
          </w:p>
        </w:tc>
        <w:tc>
          <w:tcPr>
            <w:tcW w:w="1885" w:type="dxa"/>
            <w:shd w:val="clear" w:color="auto" w:fill="9CC2E5" w:themeFill="accent1" w:themeFillTint="99"/>
            <w:vAlign w:val="center"/>
          </w:tcPr>
          <w:p w14:paraId="0022E366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IČ</w:t>
            </w:r>
          </w:p>
        </w:tc>
      </w:tr>
      <w:tr w:rsidR="00BF63AB" w:rsidRPr="003561E9" w14:paraId="045E6EBC" w14:textId="77777777" w:rsidTr="000B59FC">
        <w:tc>
          <w:tcPr>
            <w:tcW w:w="3385" w:type="dxa"/>
          </w:tcPr>
          <w:p w14:paraId="56A06F37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792" w:type="dxa"/>
          </w:tcPr>
          <w:p w14:paraId="63D777DB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1885" w:type="dxa"/>
          </w:tcPr>
          <w:p w14:paraId="5C1DF575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71DBB1A0" w14:textId="77777777" w:rsidTr="000B59FC">
        <w:tc>
          <w:tcPr>
            <w:tcW w:w="3385" w:type="dxa"/>
          </w:tcPr>
          <w:p w14:paraId="35CAE4FC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792" w:type="dxa"/>
          </w:tcPr>
          <w:p w14:paraId="43BF6459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1885" w:type="dxa"/>
          </w:tcPr>
          <w:p w14:paraId="20798B24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5686C3D1" w14:textId="77777777" w:rsidTr="000B59FC">
        <w:tc>
          <w:tcPr>
            <w:tcW w:w="3385" w:type="dxa"/>
          </w:tcPr>
          <w:p w14:paraId="143A4741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792" w:type="dxa"/>
          </w:tcPr>
          <w:p w14:paraId="1ACC5378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1885" w:type="dxa"/>
          </w:tcPr>
          <w:p w14:paraId="2BAAE7AE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</w:tbl>
    <w:p w14:paraId="0B131F51" w14:textId="77777777" w:rsidR="00BF63AB" w:rsidRPr="00A266F3" w:rsidRDefault="00BF63AB" w:rsidP="00BF63AB">
      <w:pPr>
        <w:autoSpaceDE w:val="0"/>
        <w:autoSpaceDN w:val="0"/>
        <w:adjustRightInd w:val="0"/>
        <w:rPr>
          <w:rFonts w:cs="Arial"/>
        </w:rPr>
      </w:pPr>
    </w:p>
    <w:p w14:paraId="77A51999" w14:textId="77777777" w:rsidR="00BF63AB" w:rsidRPr="003561E9" w:rsidRDefault="00BF63AB" w:rsidP="00BF63AB">
      <w:pPr>
        <w:pStyle w:val="Odstavecseseznamem"/>
        <w:pageBreakBefore/>
        <w:numPr>
          <w:ilvl w:val="0"/>
          <w:numId w:val="27"/>
        </w:numPr>
        <w:autoSpaceDE w:val="0"/>
        <w:autoSpaceDN w:val="0"/>
        <w:adjustRightInd w:val="0"/>
        <w:spacing w:after="0" w:line="271" w:lineRule="auto"/>
        <w:ind w:left="714" w:hanging="357"/>
        <w:contextualSpacing w:val="0"/>
        <w:jc w:val="both"/>
        <w:rPr>
          <w:rFonts w:cs="Arial"/>
          <w:b/>
          <w:bCs/>
        </w:rPr>
      </w:pPr>
      <w:r w:rsidRPr="003561E9">
        <w:rPr>
          <w:rFonts w:cs="Arial"/>
          <w:b/>
          <w:bCs/>
        </w:rPr>
        <w:lastRenderedPageBreak/>
        <w:t>Žadatel prohlašuje, že podnik (žadatel) v současném a 2 předcházejících účetních obdobích</w:t>
      </w:r>
    </w:p>
    <w:p w14:paraId="13D4051C" w14:textId="77777777" w:rsidR="00BF63AB" w:rsidRPr="003561E9" w:rsidRDefault="00BF63AB" w:rsidP="00BF63AB">
      <w:pPr>
        <w:pStyle w:val="Odstavecseseznamem"/>
        <w:autoSpaceDE w:val="0"/>
        <w:autoSpaceDN w:val="0"/>
        <w:adjustRightInd w:val="0"/>
        <w:spacing w:after="0"/>
        <w:contextualSpacing w:val="0"/>
        <w:rPr>
          <w:rFonts w:cs="Arial"/>
        </w:rPr>
      </w:pPr>
    </w:p>
    <w:p w14:paraId="47D4C6D5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Cs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B64A73">
        <w:rPr>
          <w:rFonts w:cs="Arial"/>
          <w:b/>
          <w:bCs/>
        </w:rPr>
      </w:r>
      <w:r w:rsidR="00B64A73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  <w:b/>
          <w:bCs/>
        </w:rPr>
        <w:t xml:space="preserve">  nevznikl </w:t>
      </w:r>
      <w:r w:rsidRPr="003561E9">
        <w:rPr>
          <w:rFonts w:cs="Arial"/>
          <w:bCs/>
        </w:rPr>
        <w:t>rozdělením (rozštěpením nebo odštěpením</w:t>
      </w:r>
      <w:r w:rsidRPr="003561E9">
        <w:rPr>
          <w:rStyle w:val="Znakapoznpodarou"/>
          <w:rFonts w:cs="Arial"/>
          <w:bCs/>
        </w:rPr>
        <w:footnoteReference w:id="6"/>
      </w:r>
      <w:r w:rsidRPr="003561E9">
        <w:rPr>
          <w:rFonts w:cs="Arial"/>
          <w:bCs/>
        </w:rPr>
        <w:t>) podniku.</w:t>
      </w:r>
    </w:p>
    <w:p w14:paraId="48DCB40B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Cs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B64A73">
        <w:rPr>
          <w:rFonts w:cs="Arial"/>
          <w:b/>
          <w:bCs/>
        </w:rPr>
      </w:r>
      <w:r w:rsidR="00B64A73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  <w:b/>
          <w:bCs/>
        </w:rPr>
        <w:t xml:space="preserve">  vznikl </w:t>
      </w:r>
      <w:r w:rsidRPr="003561E9">
        <w:rPr>
          <w:rFonts w:cs="Arial"/>
          <w:bCs/>
          <w:u w:val="single"/>
        </w:rPr>
        <w:t>rozdělením</w:t>
      </w:r>
      <w:r w:rsidRPr="003561E9">
        <w:rPr>
          <w:rFonts w:cs="Arial"/>
          <w:bCs/>
        </w:rPr>
        <w:t xml:space="preserve"> níže uvedeného podniku:</w:t>
      </w:r>
    </w:p>
    <w:p w14:paraId="55F3DB98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4"/>
        <w:gridCol w:w="3791"/>
        <w:gridCol w:w="1885"/>
      </w:tblGrid>
      <w:tr w:rsidR="00BF63AB" w:rsidRPr="003561E9" w14:paraId="09BFDFD3" w14:textId="77777777" w:rsidTr="000B59FC">
        <w:trPr>
          <w:trHeight w:val="279"/>
        </w:trPr>
        <w:tc>
          <w:tcPr>
            <w:tcW w:w="3385" w:type="dxa"/>
            <w:shd w:val="clear" w:color="auto" w:fill="9CC2E5" w:themeFill="accent1" w:themeFillTint="99"/>
            <w:vAlign w:val="center"/>
          </w:tcPr>
          <w:p w14:paraId="073C28A5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Obchodní jméno podniku</w:t>
            </w:r>
          </w:p>
        </w:tc>
        <w:tc>
          <w:tcPr>
            <w:tcW w:w="3792" w:type="dxa"/>
            <w:shd w:val="clear" w:color="auto" w:fill="9CC2E5" w:themeFill="accent1" w:themeFillTint="99"/>
            <w:vAlign w:val="center"/>
          </w:tcPr>
          <w:p w14:paraId="29EFEDED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Sídlo</w:t>
            </w:r>
          </w:p>
        </w:tc>
        <w:tc>
          <w:tcPr>
            <w:tcW w:w="1885" w:type="dxa"/>
            <w:shd w:val="clear" w:color="auto" w:fill="9CC2E5" w:themeFill="accent1" w:themeFillTint="99"/>
            <w:vAlign w:val="center"/>
          </w:tcPr>
          <w:p w14:paraId="74876879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IČ</w:t>
            </w:r>
          </w:p>
        </w:tc>
      </w:tr>
      <w:tr w:rsidR="00BF63AB" w:rsidRPr="003561E9" w14:paraId="6F713073" w14:textId="77777777" w:rsidTr="000B59FC">
        <w:trPr>
          <w:trHeight w:val="308"/>
        </w:trPr>
        <w:tc>
          <w:tcPr>
            <w:tcW w:w="3385" w:type="dxa"/>
          </w:tcPr>
          <w:p w14:paraId="20FA4A7E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792" w:type="dxa"/>
          </w:tcPr>
          <w:p w14:paraId="3D087706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1885" w:type="dxa"/>
          </w:tcPr>
          <w:p w14:paraId="08CB0450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73D2D6EC" w14:textId="77777777" w:rsidTr="000B59FC">
        <w:trPr>
          <w:trHeight w:val="308"/>
        </w:trPr>
        <w:tc>
          <w:tcPr>
            <w:tcW w:w="3385" w:type="dxa"/>
          </w:tcPr>
          <w:p w14:paraId="645C9F3D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792" w:type="dxa"/>
          </w:tcPr>
          <w:p w14:paraId="5055E3EA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1885" w:type="dxa"/>
          </w:tcPr>
          <w:p w14:paraId="0A157269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5E585CDF" w14:textId="77777777" w:rsidTr="000B59FC">
        <w:trPr>
          <w:trHeight w:val="308"/>
        </w:trPr>
        <w:tc>
          <w:tcPr>
            <w:tcW w:w="3385" w:type="dxa"/>
          </w:tcPr>
          <w:p w14:paraId="7A8BFF16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792" w:type="dxa"/>
          </w:tcPr>
          <w:p w14:paraId="67C5E9CC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1885" w:type="dxa"/>
          </w:tcPr>
          <w:p w14:paraId="2EA72C39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</w:tbl>
    <w:p w14:paraId="7EEFD2DD" w14:textId="77777777" w:rsidR="00BF63AB" w:rsidRPr="003561E9" w:rsidRDefault="00BF63AB" w:rsidP="00BF63AB">
      <w:pPr>
        <w:spacing w:after="0"/>
        <w:rPr>
          <w:rFonts w:cs="Arial"/>
          <w:bCs/>
        </w:rPr>
      </w:pPr>
    </w:p>
    <w:p w14:paraId="51797227" w14:textId="77777777" w:rsidR="00BF63AB" w:rsidRPr="003561E9" w:rsidRDefault="00BF63AB" w:rsidP="00AE069B">
      <w:pPr>
        <w:jc w:val="both"/>
        <w:rPr>
          <w:rFonts w:cs="Arial"/>
          <w:bCs/>
        </w:rPr>
      </w:pPr>
      <w:r w:rsidRPr="003561E9">
        <w:rPr>
          <w:rFonts w:cs="Arial"/>
          <w:bCs/>
        </w:rPr>
        <w:t xml:space="preserve">a převzal jeho činnosti, na něž byla dříve poskytnutá podpora </w:t>
      </w:r>
      <w:r w:rsidRPr="003561E9">
        <w:rPr>
          <w:rFonts w:cs="Arial"/>
          <w:bCs/>
          <w:i/>
        </w:rPr>
        <w:t>de minimis</w:t>
      </w:r>
      <w:r w:rsidRPr="003561E9">
        <w:rPr>
          <w:rFonts w:cs="Arial"/>
          <w:bCs/>
        </w:rPr>
        <w:t xml:space="preserve"> použita</w:t>
      </w:r>
      <w:r w:rsidRPr="003561E9">
        <w:rPr>
          <w:rStyle w:val="Znakapoznpodarou"/>
          <w:rFonts w:cs="Arial"/>
          <w:bCs/>
        </w:rPr>
        <w:footnoteReference w:id="7"/>
      </w:r>
      <w:r w:rsidRPr="003561E9">
        <w:rPr>
          <w:rFonts w:cs="Arial"/>
          <w:bCs/>
        </w:rPr>
        <w:t>. Podniku (žadateli) byly přiděleny následující (dříve poskytnuté) podpory:</w:t>
      </w:r>
    </w:p>
    <w:p w14:paraId="3B1D2466" w14:textId="77777777" w:rsidR="00BF63AB" w:rsidRPr="003561E9" w:rsidRDefault="00BF63AB" w:rsidP="00BF63AB">
      <w:pPr>
        <w:spacing w:after="0"/>
        <w:rPr>
          <w:rFonts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2"/>
        <w:gridCol w:w="4600"/>
        <w:gridCol w:w="2418"/>
      </w:tblGrid>
      <w:tr w:rsidR="00BF63AB" w:rsidRPr="003561E9" w14:paraId="30FB33A9" w14:textId="77777777" w:rsidTr="000B59FC">
        <w:trPr>
          <w:trHeight w:val="279"/>
        </w:trPr>
        <w:tc>
          <w:tcPr>
            <w:tcW w:w="2042" w:type="dxa"/>
            <w:shd w:val="clear" w:color="auto" w:fill="9CC2E5" w:themeFill="accent1" w:themeFillTint="99"/>
            <w:vAlign w:val="center"/>
          </w:tcPr>
          <w:p w14:paraId="680A3BE9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Datum poskytnutí</w:t>
            </w:r>
          </w:p>
        </w:tc>
        <w:tc>
          <w:tcPr>
            <w:tcW w:w="4601" w:type="dxa"/>
            <w:shd w:val="clear" w:color="auto" w:fill="9CC2E5" w:themeFill="accent1" w:themeFillTint="99"/>
            <w:vAlign w:val="center"/>
          </w:tcPr>
          <w:p w14:paraId="6BA95832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Poskytovatel</w:t>
            </w:r>
          </w:p>
        </w:tc>
        <w:tc>
          <w:tcPr>
            <w:tcW w:w="2419" w:type="dxa"/>
            <w:shd w:val="clear" w:color="auto" w:fill="9CC2E5" w:themeFill="accent1" w:themeFillTint="99"/>
            <w:vAlign w:val="center"/>
          </w:tcPr>
          <w:p w14:paraId="5AA96E59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Částka v Kč</w:t>
            </w:r>
          </w:p>
        </w:tc>
      </w:tr>
      <w:tr w:rsidR="00BF63AB" w:rsidRPr="003561E9" w14:paraId="4E519B0A" w14:textId="77777777" w:rsidTr="000B59FC">
        <w:tc>
          <w:tcPr>
            <w:tcW w:w="2042" w:type="dxa"/>
          </w:tcPr>
          <w:p w14:paraId="2FF9A061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4601" w:type="dxa"/>
          </w:tcPr>
          <w:p w14:paraId="168A75BE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2419" w:type="dxa"/>
          </w:tcPr>
          <w:p w14:paraId="58D3BEF5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5ED079B4" w14:textId="77777777" w:rsidTr="000B59FC">
        <w:tc>
          <w:tcPr>
            <w:tcW w:w="2042" w:type="dxa"/>
          </w:tcPr>
          <w:p w14:paraId="2BB5A6E6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4601" w:type="dxa"/>
          </w:tcPr>
          <w:p w14:paraId="72D09E58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2419" w:type="dxa"/>
          </w:tcPr>
          <w:p w14:paraId="4857792C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740E06D0" w14:textId="77777777" w:rsidTr="000B59FC">
        <w:tc>
          <w:tcPr>
            <w:tcW w:w="2042" w:type="dxa"/>
          </w:tcPr>
          <w:p w14:paraId="7ED9DDBB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4601" w:type="dxa"/>
          </w:tcPr>
          <w:p w14:paraId="071C4BFE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2419" w:type="dxa"/>
          </w:tcPr>
          <w:p w14:paraId="639C08E4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</w:tbl>
    <w:p w14:paraId="592860A8" w14:textId="77777777" w:rsidR="00BF63AB" w:rsidRPr="003561E9" w:rsidRDefault="00BF63AB" w:rsidP="00BF63AB">
      <w:pPr>
        <w:spacing w:after="0"/>
        <w:rPr>
          <w:rFonts w:cs="Arial"/>
        </w:rPr>
      </w:pPr>
    </w:p>
    <w:p w14:paraId="7D10FA0C" w14:textId="77777777" w:rsidR="00BF63AB" w:rsidRPr="003561E9" w:rsidRDefault="00BF63AB" w:rsidP="00BF63AB">
      <w:pPr>
        <w:pStyle w:val="Odstavecseseznamem"/>
        <w:numPr>
          <w:ilvl w:val="0"/>
          <w:numId w:val="27"/>
        </w:numPr>
        <w:spacing w:after="0" w:line="271" w:lineRule="auto"/>
        <w:jc w:val="both"/>
        <w:rPr>
          <w:rFonts w:cs="Arial"/>
          <w:b/>
          <w:bCs/>
        </w:rPr>
      </w:pPr>
      <w:r w:rsidRPr="003561E9">
        <w:rPr>
          <w:rFonts w:cs="Arial"/>
          <w:b/>
          <w:bCs/>
        </w:rPr>
        <w:t>Žadatel níže svým podpisem</w:t>
      </w:r>
    </w:p>
    <w:p w14:paraId="0F55A994" w14:textId="77777777" w:rsidR="00BF63AB" w:rsidRPr="003561E9" w:rsidRDefault="00BF63AB" w:rsidP="00BF63AB">
      <w:pPr>
        <w:spacing w:after="0"/>
        <w:rPr>
          <w:rFonts w:cs="Arial"/>
        </w:rPr>
      </w:pPr>
    </w:p>
    <w:p w14:paraId="6457591F" w14:textId="77777777" w:rsidR="00BF63AB" w:rsidRPr="003561E9" w:rsidRDefault="00BF63AB" w:rsidP="00AE069B">
      <w:pPr>
        <w:pStyle w:val="Odstavecseseznamem"/>
        <w:numPr>
          <w:ilvl w:val="0"/>
          <w:numId w:val="26"/>
        </w:numPr>
        <w:spacing w:after="0" w:line="271" w:lineRule="auto"/>
        <w:ind w:left="284" w:hanging="284"/>
        <w:jc w:val="both"/>
        <w:rPr>
          <w:rFonts w:cs="Arial"/>
        </w:rPr>
      </w:pPr>
      <w:r w:rsidRPr="003561E9">
        <w:rPr>
          <w:rFonts w:cs="Arial"/>
        </w:rPr>
        <w:t>potvrzuje, že výše uvedené údaje jsou přesné a pravdivé a jsou poskytovány dobrovolně;</w:t>
      </w:r>
    </w:p>
    <w:p w14:paraId="0602E99C" w14:textId="77777777" w:rsidR="00BF63AB" w:rsidRPr="003561E9" w:rsidRDefault="00BF63AB" w:rsidP="00AE069B">
      <w:pPr>
        <w:pStyle w:val="Odstavecseseznamem"/>
        <w:ind w:left="284"/>
        <w:jc w:val="both"/>
        <w:rPr>
          <w:rFonts w:cs="Arial"/>
        </w:rPr>
      </w:pPr>
    </w:p>
    <w:p w14:paraId="38C8B600" w14:textId="147AD6BF" w:rsidR="00BF63AB" w:rsidRPr="003561E9" w:rsidRDefault="00BF63AB" w:rsidP="00AE069B">
      <w:pPr>
        <w:pStyle w:val="Odstavecseseznamem"/>
        <w:numPr>
          <w:ilvl w:val="0"/>
          <w:numId w:val="26"/>
        </w:numPr>
        <w:spacing w:after="0" w:line="271" w:lineRule="auto"/>
        <w:ind w:left="284" w:hanging="284"/>
        <w:jc w:val="both"/>
        <w:rPr>
          <w:rFonts w:cs="Arial"/>
        </w:rPr>
      </w:pPr>
      <w:r w:rsidRPr="003561E9">
        <w:rPr>
          <w:rFonts w:cs="Arial"/>
        </w:rPr>
        <w:t xml:space="preserve">se zavazuje k tomu, že v případě změny předmětných údajů v průběhu administrativního procesu poskytnutí podpory </w:t>
      </w:r>
      <w:r w:rsidRPr="003561E9">
        <w:rPr>
          <w:rFonts w:cs="Arial"/>
          <w:i/>
        </w:rPr>
        <w:t>de minimis</w:t>
      </w:r>
      <w:r w:rsidRPr="003561E9">
        <w:rPr>
          <w:rFonts w:cs="Arial"/>
        </w:rPr>
        <w:t xml:space="preserve"> bude neprodleně informovat poskytovatele dané podpory </w:t>
      </w:r>
      <w:r w:rsidR="00AE069B">
        <w:rPr>
          <w:rFonts w:cs="Arial"/>
        </w:rPr>
        <w:br/>
      </w:r>
      <w:r w:rsidRPr="003561E9">
        <w:rPr>
          <w:rFonts w:cs="Arial"/>
        </w:rPr>
        <w:t>o změnách, které u něj nastaly;</w:t>
      </w:r>
    </w:p>
    <w:p w14:paraId="06FAFDE9" w14:textId="77777777" w:rsidR="00BF63AB" w:rsidRPr="003561E9" w:rsidRDefault="00BF63AB" w:rsidP="00AE069B">
      <w:pPr>
        <w:pStyle w:val="Odstavecseseznamem"/>
        <w:jc w:val="both"/>
        <w:rPr>
          <w:rFonts w:cs="Arial"/>
        </w:rPr>
      </w:pPr>
    </w:p>
    <w:p w14:paraId="65EB9A4D" w14:textId="478D1A87" w:rsidR="00BF63AB" w:rsidRPr="003561E9" w:rsidRDefault="00BF63AB" w:rsidP="00AE069B">
      <w:pPr>
        <w:pStyle w:val="Odstavecseseznamem"/>
        <w:numPr>
          <w:ilvl w:val="0"/>
          <w:numId w:val="26"/>
        </w:numPr>
        <w:spacing w:after="0" w:line="271" w:lineRule="auto"/>
        <w:ind w:left="284" w:hanging="284"/>
        <w:jc w:val="both"/>
        <w:rPr>
          <w:rFonts w:cs="Arial"/>
        </w:rPr>
      </w:pPr>
      <w:r w:rsidRPr="003561E9">
        <w:rPr>
          <w:rFonts w:cs="Arial"/>
        </w:rPr>
        <w:t xml:space="preserve">bere na vědomí, že uvedením nepravdivé nebo neúplné nebo hrubě zkreslující informace, </w:t>
      </w:r>
      <w:r w:rsidR="00AE069B">
        <w:rPr>
          <w:rFonts w:cs="Arial"/>
        </w:rPr>
        <w:br/>
      </w:r>
      <w:r w:rsidRPr="003561E9">
        <w:rPr>
          <w:rFonts w:cs="Arial"/>
        </w:rPr>
        <w:t>či zamlčením podstatných informací může být napl</w:t>
      </w:r>
      <w:r>
        <w:rPr>
          <w:rFonts w:cs="Arial"/>
        </w:rPr>
        <w:t>n</w:t>
      </w:r>
      <w:r w:rsidRPr="003561E9">
        <w:rPr>
          <w:rFonts w:cs="Arial"/>
        </w:rPr>
        <w:t>ěna skutková podstata trestn</w:t>
      </w:r>
      <w:r>
        <w:rPr>
          <w:rFonts w:cs="Arial"/>
        </w:rPr>
        <w:t>é</w:t>
      </w:r>
      <w:r w:rsidRPr="003561E9">
        <w:rPr>
          <w:rFonts w:cs="Arial"/>
        </w:rPr>
        <w:t>ho činu (například dle § 212 – Dotační podvod a § 260 – Poškození finančních zájmů Evropské unie</w:t>
      </w:r>
      <w:r>
        <w:rPr>
          <w:rFonts w:cs="Arial"/>
        </w:rPr>
        <w:t xml:space="preserve"> zákona č. 40/2009 Sb., trestní zákoník, ve znění pozdějších předpisů</w:t>
      </w:r>
      <w:r w:rsidRPr="003561E9">
        <w:rPr>
          <w:rFonts w:cs="Arial"/>
        </w:rPr>
        <w:t xml:space="preserve">). </w:t>
      </w:r>
    </w:p>
    <w:p w14:paraId="1A8B60D4" w14:textId="77777777" w:rsidR="00BF63AB" w:rsidRPr="003561E9" w:rsidRDefault="00BF63AB" w:rsidP="00BF63AB">
      <w:pPr>
        <w:rPr>
          <w:rFonts w:cs="Arial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BF63AB" w:rsidRPr="003561E9" w14:paraId="4BF7B8D4" w14:textId="77777777" w:rsidTr="000B59FC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E6B39" w14:textId="77777777" w:rsidR="00BF63AB" w:rsidRPr="003561E9" w:rsidRDefault="00BF63AB" w:rsidP="000B59FC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  <w:r w:rsidRPr="003561E9">
              <w:rPr>
                <w:rFonts w:cs="Arial"/>
                <w:b/>
                <w:bCs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44B1C" w14:textId="77777777" w:rsidR="00BF63AB" w:rsidRPr="003561E9" w:rsidRDefault="00BF63AB" w:rsidP="000B59FC">
            <w:pPr>
              <w:rPr>
                <w:rFonts w:cs="Arial"/>
              </w:rPr>
            </w:pPr>
            <w:r w:rsidRPr="003561E9">
              <w:rPr>
                <w:rFonts w:cs="Arial"/>
              </w:rPr>
              <w:t> </w:t>
            </w:r>
          </w:p>
          <w:p w14:paraId="15327679" w14:textId="77777777" w:rsidR="00BF63AB" w:rsidRPr="003561E9" w:rsidRDefault="00BF63AB" w:rsidP="000B59FC">
            <w:pPr>
              <w:ind w:firstLineChars="100" w:firstLine="220"/>
              <w:rPr>
                <w:rFonts w:cs="Arial"/>
              </w:rPr>
            </w:pPr>
            <w:r w:rsidRPr="003561E9">
              <w:rPr>
                <w:rFonts w:cs="Arial"/>
              </w:rPr>
              <w:t> </w:t>
            </w:r>
          </w:p>
        </w:tc>
      </w:tr>
      <w:tr w:rsidR="00BF63AB" w:rsidRPr="003561E9" w14:paraId="69682A27" w14:textId="77777777" w:rsidTr="000B59FC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A71AE" w14:textId="77777777" w:rsidR="00BF63AB" w:rsidRPr="003561E9" w:rsidRDefault="00BF63AB" w:rsidP="000B59FC">
            <w:pPr>
              <w:rPr>
                <w:rFonts w:cs="Arial"/>
              </w:rPr>
            </w:pPr>
          </w:p>
        </w:tc>
      </w:tr>
      <w:tr w:rsidR="00BF63AB" w:rsidRPr="004E1AD6" w14:paraId="29562996" w14:textId="77777777" w:rsidTr="000B59FC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60371" w14:textId="77777777" w:rsidR="00BF63AB" w:rsidRPr="003561E9" w:rsidRDefault="00BF63AB" w:rsidP="000B59FC">
            <w:pPr>
              <w:rPr>
                <w:rFonts w:cs="Arial"/>
              </w:rPr>
            </w:pPr>
            <w:r w:rsidRPr="003561E9">
              <w:rPr>
                <w:rFonts w:cs="Arial"/>
                <w:b/>
                <w:bCs/>
              </w:rPr>
              <w:lastRenderedPageBreak/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EE7C2" w14:textId="77777777" w:rsidR="00BF63AB" w:rsidRPr="003561E9" w:rsidRDefault="00BF63AB" w:rsidP="000B59FC">
            <w:pPr>
              <w:rPr>
                <w:rFonts w:cs="Arial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8EDD1ED" w14:textId="77777777" w:rsidR="00BF63AB" w:rsidRPr="003561E9" w:rsidRDefault="00BF63AB" w:rsidP="000B59FC">
            <w:pPr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B1969" w14:textId="77777777" w:rsidR="00BF63AB" w:rsidRPr="003561E9" w:rsidRDefault="00BF63AB" w:rsidP="000B59FC">
            <w:pPr>
              <w:rPr>
                <w:rFonts w:cs="Arial"/>
                <w:b/>
                <w:bCs/>
              </w:rPr>
            </w:pPr>
            <w:r w:rsidRPr="003561E9">
              <w:rPr>
                <w:rFonts w:cs="Arial"/>
                <w:b/>
                <w:bCs/>
              </w:rPr>
              <w:t>Razítko</w:t>
            </w:r>
            <w:r w:rsidRPr="003561E9">
              <w:rPr>
                <w:rFonts w:cs="Arial"/>
              </w:rPr>
              <w:t xml:space="preserve"> 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AA058" w14:textId="77777777" w:rsidR="00BF63AB" w:rsidRPr="003561E9" w:rsidRDefault="00BF63AB" w:rsidP="000B59FC">
            <w:pPr>
              <w:ind w:firstLineChars="100" w:firstLine="220"/>
              <w:rPr>
                <w:rFonts w:cs="Arial"/>
              </w:rPr>
            </w:pPr>
            <w:r w:rsidRPr="003561E9">
              <w:rPr>
                <w:rFonts w:cs="Arial"/>
              </w:rPr>
              <w:t> </w:t>
            </w:r>
          </w:p>
        </w:tc>
      </w:tr>
    </w:tbl>
    <w:p w14:paraId="69861C42" w14:textId="77777777" w:rsidR="00BF63AB" w:rsidRPr="003561E9" w:rsidRDefault="00BF63AB" w:rsidP="00BF63AB">
      <w:pPr>
        <w:rPr>
          <w:rFonts w:cs="Arial"/>
        </w:rPr>
      </w:pPr>
    </w:p>
    <w:p w14:paraId="58F6F5BA" w14:textId="16AB7D69" w:rsidR="00BF63AB" w:rsidRPr="003561E9" w:rsidRDefault="00BF63AB" w:rsidP="00BF63AB">
      <w:pPr>
        <w:jc w:val="both"/>
        <w:rPr>
          <w:rFonts w:cs="Arial"/>
          <w:i/>
        </w:rPr>
      </w:pPr>
      <w:r w:rsidRPr="003561E9">
        <w:rPr>
          <w:rFonts w:cs="Arial"/>
          <w:i/>
        </w:rPr>
        <w:t>Údaje obsažené v tomto prohlášení budou za účelem evidence podpor malého rozsahu v</w:t>
      </w:r>
      <w:r>
        <w:rPr>
          <w:rFonts w:cs="Arial"/>
          <w:i/>
        </w:rPr>
        <w:t> </w:t>
      </w:r>
      <w:r w:rsidRPr="003561E9">
        <w:rPr>
          <w:rFonts w:cs="Arial"/>
          <w:i/>
        </w:rPr>
        <w:t xml:space="preserve">souladu </w:t>
      </w:r>
      <w:r>
        <w:rPr>
          <w:rFonts w:cs="Arial"/>
          <w:i/>
        </w:rPr>
        <w:br/>
      </w:r>
      <w:r w:rsidRPr="003561E9">
        <w:rPr>
          <w:rFonts w:cs="Arial"/>
          <w:i/>
        </w:rPr>
        <w:t>se zákonem č. 215/2004 Sb., o úpravě některých vztahů v oblasti veřejné podpory a o změně zákona o podpoře výzkumu a vývoje, ve znění p</w:t>
      </w:r>
      <w:r>
        <w:rPr>
          <w:rFonts w:cs="Arial"/>
          <w:i/>
        </w:rPr>
        <w:t>ozdějších</w:t>
      </w:r>
      <w:r w:rsidRPr="003561E9">
        <w:rPr>
          <w:rFonts w:cs="Arial"/>
          <w:i/>
        </w:rPr>
        <w:t xml:space="preserve"> p</w:t>
      </w:r>
      <w:r>
        <w:rPr>
          <w:rFonts w:cs="Arial"/>
          <w:i/>
        </w:rPr>
        <w:t>ředpisů</w:t>
      </w:r>
      <w:r w:rsidRPr="003561E9">
        <w:rPr>
          <w:rFonts w:cs="Arial"/>
          <w:i/>
        </w:rPr>
        <w:t xml:space="preserve"> uvedeny v</w:t>
      </w:r>
      <w:r>
        <w:rPr>
          <w:rFonts w:cs="Arial"/>
          <w:i/>
        </w:rPr>
        <w:t> </w:t>
      </w:r>
      <w:r w:rsidRPr="003561E9">
        <w:rPr>
          <w:rFonts w:cs="Arial"/>
          <w:i/>
        </w:rPr>
        <w:t xml:space="preserve">Centrálním registru podpor malého rozsahu. </w:t>
      </w:r>
    </w:p>
    <w:p w14:paraId="153DD40A" w14:textId="77777777" w:rsidR="00BF63AB" w:rsidRPr="003561E9" w:rsidRDefault="00BF63AB" w:rsidP="00BF63AB">
      <w:pPr>
        <w:rPr>
          <w:rFonts w:cs="Arial"/>
        </w:rPr>
      </w:pPr>
      <w:r w:rsidRPr="003561E9">
        <w:rPr>
          <w:rFonts w:cs="Arial"/>
        </w:rPr>
        <w:t xml:space="preserve"> </w:t>
      </w:r>
    </w:p>
    <w:p w14:paraId="2D42FED5" w14:textId="78A8A298" w:rsidR="00A74825" w:rsidRDefault="00A74825">
      <w:pPr>
        <w:rPr>
          <w:rFonts w:eastAsia="Arial" w:cs="Arial"/>
        </w:rPr>
      </w:pPr>
    </w:p>
    <w:p w14:paraId="78729475" w14:textId="77777777" w:rsidR="00A74825" w:rsidRDefault="00A74825">
      <w:pPr>
        <w:rPr>
          <w:rFonts w:eastAsia="Arial" w:cs="Arial"/>
        </w:rPr>
      </w:pPr>
    </w:p>
    <w:sectPr w:rsidR="00A74825" w:rsidSect="00A74825">
      <w:headerReference w:type="default" r:id="rId11"/>
      <w:footerReference w:type="default" r:id="rId12"/>
      <w:headerReference w:type="first" r:id="rId13"/>
      <w:pgSz w:w="11906" w:h="16838"/>
      <w:pgMar w:top="1418" w:right="1418" w:bottom="1418" w:left="1418" w:header="1412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A725F4" w14:textId="77777777" w:rsidR="00794429" w:rsidRDefault="00794429" w:rsidP="004F3FDD">
      <w:pPr>
        <w:spacing w:after="0" w:line="240" w:lineRule="auto"/>
      </w:pPr>
      <w:r>
        <w:separator/>
      </w:r>
    </w:p>
  </w:endnote>
  <w:endnote w:type="continuationSeparator" w:id="0">
    <w:p w14:paraId="5EC68197" w14:textId="77777777" w:rsidR="00794429" w:rsidRDefault="00794429" w:rsidP="004F3FDD">
      <w:pPr>
        <w:spacing w:after="0" w:line="240" w:lineRule="auto"/>
      </w:pPr>
      <w:r>
        <w:continuationSeparator/>
      </w:r>
    </w:p>
  </w:endnote>
  <w:endnote w:type="continuationNotice" w:id="1">
    <w:p w14:paraId="72057069" w14:textId="77777777" w:rsidR="00794429" w:rsidRDefault="0079442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9878906"/>
      <w:docPartObj>
        <w:docPartGallery w:val="Page Numbers (Bottom of Page)"/>
        <w:docPartUnique/>
      </w:docPartObj>
    </w:sdtPr>
    <w:sdtEndPr/>
    <w:sdtContent>
      <w:p w14:paraId="23B11984" w14:textId="2CC0F265" w:rsidR="008B4F0A" w:rsidRDefault="008B4F0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402E">
          <w:rPr>
            <w:noProof/>
          </w:rPr>
          <w:t>5</w:t>
        </w:r>
        <w:r>
          <w:fldChar w:fldCharType="end"/>
        </w:r>
      </w:p>
    </w:sdtContent>
  </w:sdt>
  <w:p w14:paraId="514CB813" w14:textId="77777777" w:rsidR="008B4F0A" w:rsidRDefault="008B4F0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4CA9D3" w14:textId="77777777" w:rsidR="00794429" w:rsidRDefault="00794429" w:rsidP="004F3FDD">
      <w:pPr>
        <w:spacing w:after="0" w:line="240" w:lineRule="auto"/>
      </w:pPr>
      <w:r>
        <w:separator/>
      </w:r>
    </w:p>
  </w:footnote>
  <w:footnote w:type="continuationSeparator" w:id="0">
    <w:p w14:paraId="30F3CBA7" w14:textId="77777777" w:rsidR="00794429" w:rsidRDefault="00794429" w:rsidP="004F3FDD">
      <w:pPr>
        <w:spacing w:after="0" w:line="240" w:lineRule="auto"/>
      </w:pPr>
      <w:r>
        <w:continuationSeparator/>
      </w:r>
    </w:p>
  </w:footnote>
  <w:footnote w:type="continuationNotice" w:id="1">
    <w:p w14:paraId="73CEA50C" w14:textId="77777777" w:rsidR="00794429" w:rsidRDefault="00794429">
      <w:pPr>
        <w:spacing w:after="0" w:line="240" w:lineRule="auto"/>
      </w:pPr>
    </w:p>
  </w:footnote>
  <w:footnote w:id="2">
    <w:p w14:paraId="7FFC3395" w14:textId="77777777" w:rsidR="00BF63AB" w:rsidRPr="00D837BB" w:rsidRDefault="00BF63AB" w:rsidP="00AE069B">
      <w:pPr>
        <w:pStyle w:val="Textpoznpodarou"/>
        <w:jc w:val="both"/>
        <w:rPr>
          <w:rFonts w:cs="Arial"/>
        </w:rPr>
      </w:pPr>
      <w:r w:rsidRPr="00D837BB">
        <w:rPr>
          <w:rStyle w:val="Znakapoznpodarou"/>
          <w:rFonts w:cs="Arial"/>
        </w:rPr>
        <w:footnoteRef/>
      </w:r>
      <w:r w:rsidRPr="00D837BB">
        <w:rPr>
          <w:rFonts w:cs="Arial"/>
        </w:rPr>
        <w:t xml:space="preserve">  Podle pravidel veřejné podpory lze za podnik považovat jakýkoliv subjekt, který provádí hospodářskou činnost, tedy nabízí na trhu zboží nebo služby, a to bez ohledu na právní formu tohoto subjektu.</w:t>
      </w:r>
    </w:p>
  </w:footnote>
  <w:footnote w:id="3">
    <w:p w14:paraId="0953E4ED" w14:textId="77777777" w:rsidR="00BF63AB" w:rsidRPr="00D837BB" w:rsidRDefault="00BF63AB" w:rsidP="00AE069B">
      <w:pPr>
        <w:pStyle w:val="Textpoznpodarou"/>
        <w:jc w:val="both"/>
      </w:pPr>
      <w:r w:rsidRPr="00D837BB">
        <w:rPr>
          <w:rStyle w:val="Znakapoznpodarou"/>
          <w:rFonts w:cs="Arial"/>
        </w:rPr>
        <w:footnoteRef/>
      </w:r>
      <w:r w:rsidRPr="00D837BB">
        <w:rPr>
          <w:rFonts w:cs="Arial"/>
        </w:rPr>
        <w:t xml:space="preserve"> Bližší informace o propojeném podniku naleznete v METODICKÉ PŘÍRUČCE k aplikaci pojmu „jeden podnik“ z pohledu pravidel podpory </w:t>
      </w:r>
      <w:r w:rsidRPr="00D837BB">
        <w:rPr>
          <w:rFonts w:cs="Arial"/>
          <w:i/>
        </w:rPr>
        <w:t>de minimis</w:t>
      </w:r>
      <w:r w:rsidRPr="00D837BB">
        <w:rPr>
          <w:rFonts w:cs="Arial"/>
        </w:rPr>
        <w:t>.</w:t>
      </w:r>
    </w:p>
  </w:footnote>
  <w:footnote w:id="4">
    <w:p w14:paraId="72820D12" w14:textId="77777777" w:rsidR="00BF63AB" w:rsidRPr="00E92C1B" w:rsidRDefault="00BF63AB" w:rsidP="00AE069B">
      <w:pPr>
        <w:pStyle w:val="Textpoznpodarou"/>
        <w:jc w:val="both"/>
        <w:rPr>
          <w:rFonts w:cs="Arial"/>
        </w:rPr>
      </w:pPr>
      <w:r w:rsidRPr="001848E4">
        <w:rPr>
          <w:rStyle w:val="Znakapoznpodarou"/>
          <w:rFonts w:cs="Arial"/>
        </w:rPr>
        <w:footnoteRef/>
      </w:r>
      <w:r w:rsidRPr="00654B4F">
        <w:rPr>
          <w:rFonts w:cs="Arial"/>
        </w:rPr>
        <w:t xml:space="preserve"> </w:t>
      </w:r>
      <w:r w:rsidRPr="00E92C1B">
        <w:rPr>
          <w:rFonts w:cs="Arial"/>
        </w:rPr>
        <w:t>Viz § 62 zákona č. 125/2008 Sb., o přeměnách obchodních společností a družstev, ve znění pozdějších předpisů.</w:t>
      </w:r>
    </w:p>
  </w:footnote>
  <w:footnote w:id="5">
    <w:p w14:paraId="023C557E" w14:textId="77777777" w:rsidR="00BF63AB" w:rsidRPr="00654B4F" w:rsidRDefault="00BF63AB" w:rsidP="00AE069B">
      <w:pPr>
        <w:pStyle w:val="Textpoznpodarou"/>
        <w:jc w:val="both"/>
        <w:rPr>
          <w:rFonts w:cs="Arial"/>
        </w:rPr>
      </w:pPr>
      <w:r w:rsidRPr="00E92C1B">
        <w:rPr>
          <w:rStyle w:val="Znakapoznpodarou"/>
          <w:rFonts w:cs="Arial"/>
        </w:rPr>
        <w:footnoteRef/>
      </w:r>
      <w:r w:rsidRPr="00E92C1B">
        <w:rPr>
          <w:rFonts w:cs="Arial"/>
        </w:rPr>
        <w:t xml:space="preserve"> Viz § 61 zákona č. 125/2008 Sb.</w:t>
      </w:r>
      <w:r>
        <w:rPr>
          <w:rFonts w:cs="Arial"/>
        </w:rPr>
        <w:t xml:space="preserve">, </w:t>
      </w:r>
      <w:r w:rsidRPr="00E92C1B">
        <w:rPr>
          <w:rFonts w:cs="Arial"/>
        </w:rPr>
        <w:t>o přeměnách obchodních společností a družstev, ve znění pozdějších předpis</w:t>
      </w:r>
      <w:r>
        <w:rPr>
          <w:rFonts w:cs="Arial"/>
        </w:rPr>
        <w:t>ů.</w:t>
      </w:r>
    </w:p>
  </w:footnote>
  <w:footnote w:id="6">
    <w:p w14:paraId="5FA87041" w14:textId="77777777" w:rsidR="00BF63AB" w:rsidRPr="00E92C1B" w:rsidRDefault="00BF63AB" w:rsidP="00AE069B">
      <w:pPr>
        <w:pStyle w:val="Textpoznpodarou"/>
        <w:jc w:val="both"/>
      </w:pPr>
      <w:r w:rsidRPr="001848E4">
        <w:rPr>
          <w:rStyle w:val="Znakapoznpodarou"/>
          <w:rFonts w:cs="Arial"/>
        </w:rPr>
        <w:footnoteRef/>
      </w:r>
      <w:r w:rsidRPr="00654B4F">
        <w:rPr>
          <w:rFonts w:cs="Arial"/>
        </w:rPr>
        <w:t xml:space="preserve"> </w:t>
      </w:r>
      <w:r w:rsidRPr="00E92C1B">
        <w:rPr>
          <w:rFonts w:cs="Arial"/>
        </w:rPr>
        <w:t>Viz § 243 zákona č. 125/2008 Sb.</w:t>
      </w:r>
      <w:r>
        <w:rPr>
          <w:rFonts w:cs="Arial"/>
        </w:rPr>
        <w:t>,</w:t>
      </w:r>
      <w:r w:rsidRPr="00414315">
        <w:rPr>
          <w:rFonts w:cs="Arial"/>
        </w:rPr>
        <w:t xml:space="preserve"> </w:t>
      </w:r>
      <w:r w:rsidRPr="00E92C1B">
        <w:rPr>
          <w:rFonts w:cs="Arial"/>
        </w:rPr>
        <w:t>o přeměnách obchodních společností a družstev, ve znění pozdějších předpis</w:t>
      </w:r>
      <w:r>
        <w:rPr>
          <w:rFonts w:cs="Arial"/>
        </w:rPr>
        <w:t>ů.</w:t>
      </w:r>
    </w:p>
  </w:footnote>
  <w:footnote w:id="7">
    <w:p w14:paraId="5BE75145" w14:textId="77777777" w:rsidR="00BF63AB" w:rsidRPr="00E92C1B" w:rsidRDefault="00BF63AB" w:rsidP="00AE069B">
      <w:pPr>
        <w:pStyle w:val="Textpoznpodarou"/>
        <w:jc w:val="both"/>
      </w:pPr>
      <w:r w:rsidRPr="00E92C1B">
        <w:rPr>
          <w:rStyle w:val="Znakapoznpodarou"/>
        </w:rPr>
        <w:footnoteRef/>
      </w:r>
      <w:r w:rsidRPr="00E92C1B">
        <w:t xml:space="preserve"> </w:t>
      </w:r>
      <w:r w:rsidRPr="00E92C1B">
        <w:rPr>
          <w:rFonts w:cs="Arial"/>
        </w:rPr>
        <w:t xml:space="preserve">Pokud by na základě převzatých činností nebylo možné dříve poskytnuté podpory </w:t>
      </w:r>
      <w:r w:rsidRPr="00E92C1B">
        <w:rPr>
          <w:rFonts w:cs="Arial"/>
          <w:i/>
        </w:rPr>
        <w:t>de minimis</w:t>
      </w:r>
      <w:r w:rsidRPr="00E92C1B">
        <w:rPr>
          <w:rFonts w:cs="Arial"/>
        </w:rPr>
        <w:t xml:space="preserve"> rozdělit, rozdělí se podpora poměrným způsobem na základě účetní hodnoty vlastního kapitálu nových podniků k datu účinku rozdělení (viz čl. 3 odst. 9 nařízení </w:t>
      </w:r>
      <w:r>
        <w:rPr>
          <w:rFonts w:cs="Arial"/>
        </w:rPr>
        <w:t xml:space="preserve">Komise (EU) </w:t>
      </w:r>
      <w:r w:rsidRPr="00E92C1B">
        <w:rPr>
          <w:rFonts w:cs="Arial"/>
        </w:rPr>
        <w:t>č. 1407/2013, č. 1408/2013 a č. 717/2014).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06685" w14:textId="77777777" w:rsidR="00C303F8" w:rsidRDefault="00C303F8" w:rsidP="005E6BE4">
    <w:pPr>
      <w:pStyle w:val="Zhlav"/>
    </w:pPr>
    <w:r w:rsidRPr="003909FA">
      <w:rPr>
        <w:noProof/>
        <w:lang w:eastAsia="cs-CZ"/>
      </w:rPr>
      <w:drawing>
        <wp:anchor distT="0" distB="0" distL="114300" distR="114300" simplePos="0" relativeHeight="251658243" behindDoc="0" locked="0" layoutInCell="1" allowOverlap="1" wp14:anchorId="5CB81E58" wp14:editId="1E70F1AF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58244" behindDoc="0" locked="0" layoutInCell="1" allowOverlap="1" wp14:anchorId="6DF486A3" wp14:editId="58DE00AB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8245" behindDoc="0" locked="0" layoutInCell="1" allowOverlap="1" wp14:anchorId="57CC77DC" wp14:editId="5A1F27A9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9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FD9D8DA" w14:textId="77777777" w:rsidR="00C303F8" w:rsidRDefault="00C303F8" w:rsidP="005E6BE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82425" w14:textId="2876C78D" w:rsidR="00AB116C" w:rsidRPr="00117064" w:rsidRDefault="00AB116C" w:rsidP="00AB116C">
    <w:pPr>
      <w:pStyle w:val="Zhlav"/>
      <w:rPr>
        <w:rFonts w:cs="Arial"/>
      </w:rPr>
    </w:pPr>
    <w:bookmarkStart w:id="2" w:name="_Hlk149825789"/>
    <w:r w:rsidRPr="003909FA">
      <w:rPr>
        <w:noProof/>
        <w:lang w:eastAsia="cs-CZ"/>
      </w:rPr>
      <w:drawing>
        <wp:anchor distT="0" distB="0" distL="114300" distR="114300" simplePos="0" relativeHeight="251662341" behindDoc="0" locked="0" layoutInCell="1" allowOverlap="1" wp14:anchorId="2762BC65" wp14:editId="11E24922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61317" behindDoc="0" locked="0" layoutInCell="1" allowOverlap="1" wp14:anchorId="311C5A0B" wp14:editId="27B736C8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11" name="Obráze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0293" behindDoc="0" locked="0" layoutInCell="1" allowOverlap="1" wp14:anchorId="3ABD67E1" wp14:editId="0F46F8AF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12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DBF851F" w14:textId="49124F0D" w:rsidR="00AB116C" w:rsidRPr="00881F81" w:rsidRDefault="00AB116C" w:rsidP="00AB116C">
    <w:pPr>
      <w:pStyle w:val="Bezmezer"/>
      <w:jc w:val="right"/>
      <w:rPr>
        <w:b/>
      </w:rPr>
    </w:pPr>
    <w:bookmarkStart w:id="3" w:name="_Hlk149825880"/>
    <w:r>
      <w:rPr>
        <w:b/>
      </w:rPr>
      <w:t xml:space="preserve">PŘÍLOHA č. </w:t>
    </w:r>
    <w:r w:rsidR="00A74825">
      <w:rPr>
        <w:b/>
      </w:rPr>
      <w:t>1</w:t>
    </w:r>
    <w:bookmarkEnd w:id="3"/>
    <w:r w:rsidR="00BF63AB">
      <w:rPr>
        <w:b/>
      </w:rPr>
      <w:t>2</w:t>
    </w:r>
  </w:p>
  <w:bookmarkEnd w:id="2"/>
  <w:p w14:paraId="13F981BE" w14:textId="77777777" w:rsidR="00AB116C" w:rsidRDefault="00AB116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E21EB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EA152D"/>
    <w:multiLevelType w:val="hybridMultilevel"/>
    <w:tmpl w:val="3F3C3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13B37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3294AD0"/>
    <w:multiLevelType w:val="hybridMultilevel"/>
    <w:tmpl w:val="21E0DA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0D1D7E"/>
    <w:multiLevelType w:val="hybridMultilevel"/>
    <w:tmpl w:val="F90276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C1264B"/>
    <w:multiLevelType w:val="hybridMultilevel"/>
    <w:tmpl w:val="5C964BBA"/>
    <w:lvl w:ilvl="0" w:tplc="04050001">
      <w:start w:val="1"/>
      <w:numFmt w:val="bullet"/>
      <w:lvlText w:val=""/>
      <w:lvlJc w:val="left"/>
      <w:pPr>
        <w:ind w:left="705" w:hanging="705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D34076"/>
    <w:multiLevelType w:val="hybridMultilevel"/>
    <w:tmpl w:val="4498E72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3">
      <w:start w:val="1"/>
      <w:numFmt w:val="upperRoman"/>
      <w:lvlText w:val="%2."/>
      <w:lvlJc w:val="righ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7803EE"/>
    <w:multiLevelType w:val="hybridMultilevel"/>
    <w:tmpl w:val="97D2B8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2D433F"/>
    <w:multiLevelType w:val="hybridMultilevel"/>
    <w:tmpl w:val="2AB265EA"/>
    <w:lvl w:ilvl="0" w:tplc="0405000F">
      <w:start w:val="1"/>
      <w:numFmt w:val="decimal"/>
      <w:lvlText w:val="%1."/>
      <w:lvlJc w:val="left"/>
      <w:pPr>
        <w:ind w:left="1423" w:hanging="360"/>
      </w:pPr>
    </w:lvl>
    <w:lvl w:ilvl="1" w:tplc="04050019" w:tentative="1">
      <w:start w:val="1"/>
      <w:numFmt w:val="lowerLetter"/>
      <w:lvlText w:val="%2."/>
      <w:lvlJc w:val="left"/>
      <w:pPr>
        <w:ind w:left="2143" w:hanging="360"/>
      </w:pPr>
    </w:lvl>
    <w:lvl w:ilvl="2" w:tplc="0405001B" w:tentative="1">
      <w:start w:val="1"/>
      <w:numFmt w:val="lowerRoman"/>
      <w:lvlText w:val="%3."/>
      <w:lvlJc w:val="right"/>
      <w:pPr>
        <w:ind w:left="2863" w:hanging="180"/>
      </w:pPr>
    </w:lvl>
    <w:lvl w:ilvl="3" w:tplc="0405000F" w:tentative="1">
      <w:start w:val="1"/>
      <w:numFmt w:val="decimal"/>
      <w:lvlText w:val="%4."/>
      <w:lvlJc w:val="left"/>
      <w:pPr>
        <w:ind w:left="3583" w:hanging="360"/>
      </w:pPr>
    </w:lvl>
    <w:lvl w:ilvl="4" w:tplc="04050019" w:tentative="1">
      <w:start w:val="1"/>
      <w:numFmt w:val="lowerLetter"/>
      <w:lvlText w:val="%5."/>
      <w:lvlJc w:val="left"/>
      <w:pPr>
        <w:ind w:left="4303" w:hanging="360"/>
      </w:pPr>
    </w:lvl>
    <w:lvl w:ilvl="5" w:tplc="0405001B" w:tentative="1">
      <w:start w:val="1"/>
      <w:numFmt w:val="lowerRoman"/>
      <w:lvlText w:val="%6."/>
      <w:lvlJc w:val="right"/>
      <w:pPr>
        <w:ind w:left="5023" w:hanging="180"/>
      </w:pPr>
    </w:lvl>
    <w:lvl w:ilvl="6" w:tplc="0405000F" w:tentative="1">
      <w:start w:val="1"/>
      <w:numFmt w:val="decimal"/>
      <w:lvlText w:val="%7."/>
      <w:lvlJc w:val="left"/>
      <w:pPr>
        <w:ind w:left="5743" w:hanging="360"/>
      </w:pPr>
    </w:lvl>
    <w:lvl w:ilvl="7" w:tplc="04050019" w:tentative="1">
      <w:start w:val="1"/>
      <w:numFmt w:val="lowerLetter"/>
      <w:lvlText w:val="%8."/>
      <w:lvlJc w:val="left"/>
      <w:pPr>
        <w:ind w:left="6463" w:hanging="360"/>
      </w:pPr>
    </w:lvl>
    <w:lvl w:ilvl="8" w:tplc="0405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0" w15:restartNumberingAfterBreak="0">
    <w:nsid w:val="26A24CCD"/>
    <w:multiLevelType w:val="hybridMultilevel"/>
    <w:tmpl w:val="4BC8C4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70472D"/>
    <w:multiLevelType w:val="hybridMultilevel"/>
    <w:tmpl w:val="A3FEF3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2544C1"/>
    <w:multiLevelType w:val="multilevel"/>
    <w:tmpl w:val="72B4C81E"/>
    <w:lvl w:ilvl="0">
      <w:start w:val="1"/>
      <w:numFmt w:val="decimal"/>
      <w:lvlText w:val="%1."/>
      <w:lvlJc w:val="left"/>
      <w:pPr>
        <w:ind w:left="737" w:hanging="73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7" w:hanging="73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" w:hanging="357"/>
      </w:pPr>
      <w:rPr>
        <w:rFonts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 w15:restartNumberingAfterBreak="0">
    <w:nsid w:val="31FA0661"/>
    <w:multiLevelType w:val="hybridMultilevel"/>
    <w:tmpl w:val="D774F67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814832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9DD218C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4594A3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FF70E6B"/>
    <w:multiLevelType w:val="multilevel"/>
    <w:tmpl w:val="3B36D0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  <w:rPr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AD200C1"/>
    <w:multiLevelType w:val="hybridMultilevel"/>
    <w:tmpl w:val="29B46982"/>
    <w:lvl w:ilvl="0" w:tplc="4BA2E656">
      <w:start w:val="1"/>
      <w:numFmt w:val="bullet"/>
      <w:lvlText w:val=""/>
      <w:lvlJc w:val="left"/>
      <w:pPr>
        <w:ind w:left="705" w:hanging="705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CA617C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FB72CC5"/>
    <w:multiLevelType w:val="hybridMultilevel"/>
    <w:tmpl w:val="85CA0098"/>
    <w:lvl w:ilvl="0" w:tplc="4704E6CA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658E4FD9"/>
    <w:multiLevelType w:val="hybridMultilevel"/>
    <w:tmpl w:val="E59AC9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205BB8"/>
    <w:multiLevelType w:val="hybridMultilevel"/>
    <w:tmpl w:val="E4927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5024D1"/>
    <w:multiLevelType w:val="hybridMultilevel"/>
    <w:tmpl w:val="294EF0F6"/>
    <w:lvl w:ilvl="0" w:tplc="DCDEEDA2">
      <w:numFmt w:val="bullet"/>
      <w:lvlText w:val=""/>
      <w:lvlJc w:val="left"/>
      <w:pPr>
        <w:ind w:left="1065" w:hanging="705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0409E7"/>
    <w:multiLevelType w:val="hybridMultilevel"/>
    <w:tmpl w:val="56DA806C"/>
    <w:lvl w:ilvl="0" w:tplc="9B9E7718">
      <w:numFmt w:val="bullet"/>
      <w:lvlText w:val="•"/>
      <w:lvlJc w:val="left"/>
      <w:pPr>
        <w:ind w:left="705" w:hanging="705"/>
      </w:pPr>
      <w:rPr>
        <w:rFonts w:ascii="Arial" w:eastAsia="Arial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E5B4675"/>
    <w:multiLevelType w:val="hybridMultilevel"/>
    <w:tmpl w:val="528892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7"/>
  </w:num>
  <w:num w:numId="3">
    <w:abstractNumId w:val="2"/>
  </w:num>
  <w:num w:numId="4">
    <w:abstractNumId w:val="0"/>
  </w:num>
  <w:num w:numId="5">
    <w:abstractNumId w:val="16"/>
  </w:num>
  <w:num w:numId="6">
    <w:abstractNumId w:val="15"/>
  </w:num>
  <w:num w:numId="7">
    <w:abstractNumId w:val="14"/>
  </w:num>
  <w:num w:numId="8">
    <w:abstractNumId w:val="12"/>
  </w:num>
  <w:num w:numId="9">
    <w:abstractNumId w:val="12"/>
    <w:lvlOverride w:ilvl="0">
      <w:lvl w:ilvl="0">
        <w:start w:val="1"/>
        <w:numFmt w:val="decimal"/>
        <w:lvlText w:val="%1."/>
        <w:lvlJc w:val="left"/>
        <w:pPr>
          <w:ind w:left="737" w:hanging="73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37" w:hanging="73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0">
    <w:abstractNumId w:val="19"/>
  </w:num>
  <w:num w:numId="11">
    <w:abstractNumId w:val="4"/>
  </w:num>
  <w:num w:numId="12">
    <w:abstractNumId w:val="6"/>
  </w:num>
  <w:num w:numId="13">
    <w:abstractNumId w:val="22"/>
  </w:num>
  <w:num w:numId="14">
    <w:abstractNumId w:val="7"/>
  </w:num>
  <w:num w:numId="15">
    <w:abstractNumId w:val="11"/>
  </w:num>
  <w:num w:numId="16">
    <w:abstractNumId w:val="1"/>
  </w:num>
  <w:num w:numId="17">
    <w:abstractNumId w:val="23"/>
  </w:num>
  <w:num w:numId="18">
    <w:abstractNumId w:val="18"/>
  </w:num>
  <w:num w:numId="19">
    <w:abstractNumId w:val="21"/>
  </w:num>
  <w:num w:numId="20">
    <w:abstractNumId w:val="24"/>
  </w:num>
  <w:num w:numId="21">
    <w:abstractNumId w:val="5"/>
  </w:num>
  <w:num w:numId="22">
    <w:abstractNumId w:val="3"/>
  </w:num>
  <w:num w:numId="23">
    <w:abstractNumId w:val="10"/>
  </w:num>
  <w:num w:numId="24">
    <w:abstractNumId w:val="20"/>
  </w:num>
  <w:num w:numId="25">
    <w:abstractNumId w:val="9"/>
  </w:num>
  <w:num w:numId="26">
    <w:abstractNumId w:val="8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B0A"/>
    <w:rsid w:val="00000602"/>
    <w:rsid w:val="0001063C"/>
    <w:rsid w:val="000116CC"/>
    <w:rsid w:val="000143D8"/>
    <w:rsid w:val="0002424F"/>
    <w:rsid w:val="0002723E"/>
    <w:rsid w:val="00027688"/>
    <w:rsid w:val="000333DA"/>
    <w:rsid w:val="000369A9"/>
    <w:rsid w:val="000378AA"/>
    <w:rsid w:val="00040EE5"/>
    <w:rsid w:val="0004221C"/>
    <w:rsid w:val="00061797"/>
    <w:rsid w:val="00085752"/>
    <w:rsid w:val="0008717A"/>
    <w:rsid w:val="00093CC2"/>
    <w:rsid w:val="000A0A61"/>
    <w:rsid w:val="000A2C16"/>
    <w:rsid w:val="000A2E9E"/>
    <w:rsid w:val="000B001D"/>
    <w:rsid w:val="000D0354"/>
    <w:rsid w:val="000F2A0A"/>
    <w:rsid w:val="000F4442"/>
    <w:rsid w:val="000F579F"/>
    <w:rsid w:val="0010772C"/>
    <w:rsid w:val="001271FA"/>
    <w:rsid w:val="00130D60"/>
    <w:rsid w:val="0014178B"/>
    <w:rsid w:val="00142ADE"/>
    <w:rsid w:val="001615FF"/>
    <w:rsid w:val="00177DC5"/>
    <w:rsid w:val="001801C9"/>
    <w:rsid w:val="001825EC"/>
    <w:rsid w:val="00190233"/>
    <w:rsid w:val="001A0070"/>
    <w:rsid w:val="001A7B27"/>
    <w:rsid w:val="001B0091"/>
    <w:rsid w:val="001B3F07"/>
    <w:rsid w:val="001B4D3C"/>
    <w:rsid w:val="001B7342"/>
    <w:rsid w:val="001B7C98"/>
    <w:rsid w:val="001C53A3"/>
    <w:rsid w:val="001F6B0A"/>
    <w:rsid w:val="00203B84"/>
    <w:rsid w:val="002302A4"/>
    <w:rsid w:val="002342B8"/>
    <w:rsid w:val="002379C0"/>
    <w:rsid w:val="00237D39"/>
    <w:rsid w:val="0024402E"/>
    <w:rsid w:val="002454AC"/>
    <w:rsid w:val="002457DE"/>
    <w:rsid w:val="00245DE0"/>
    <w:rsid w:val="00245F8D"/>
    <w:rsid w:val="00246AB1"/>
    <w:rsid w:val="00251D15"/>
    <w:rsid w:val="00252F92"/>
    <w:rsid w:val="00273D49"/>
    <w:rsid w:val="002765BA"/>
    <w:rsid w:val="00282ED9"/>
    <w:rsid w:val="002A5958"/>
    <w:rsid w:val="002A6186"/>
    <w:rsid w:val="002B2462"/>
    <w:rsid w:val="002C4F5E"/>
    <w:rsid w:val="002D2DB0"/>
    <w:rsid w:val="002D3BA2"/>
    <w:rsid w:val="002D50D5"/>
    <w:rsid w:val="002E0C68"/>
    <w:rsid w:val="002E57D9"/>
    <w:rsid w:val="002F1924"/>
    <w:rsid w:val="002F49C8"/>
    <w:rsid w:val="002F5702"/>
    <w:rsid w:val="002F6B38"/>
    <w:rsid w:val="002F774C"/>
    <w:rsid w:val="003060E6"/>
    <w:rsid w:val="00327429"/>
    <w:rsid w:val="003335F9"/>
    <w:rsid w:val="003338EC"/>
    <w:rsid w:val="00334A68"/>
    <w:rsid w:val="00335B17"/>
    <w:rsid w:val="00337C95"/>
    <w:rsid w:val="00340311"/>
    <w:rsid w:val="003469B2"/>
    <w:rsid w:val="00355699"/>
    <w:rsid w:val="00364BE7"/>
    <w:rsid w:val="003674D9"/>
    <w:rsid w:val="0037373E"/>
    <w:rsid w:val="00377FC9"/>
    <w:rsid w:val="00381D20"/>
    <w:rsid w:val="003A35CD"/>
    <w:rsid w:val="003B4C3C"/>
    <w:rsid w:val="003B6320"/>
    <w:rsid w:val="003C2839"/>
    <w:rsid w:val="003D0956"/>
    <w:rsid w:val="003D1395"/>
    <w:rsid w:val="003E0A14"/>
    <w:rsid w:val="003E3000"/>
    <w:rsid w:val="00401FFC"/>
    <w:rsid w:val="0044282A"/>
    <w:rsid w:val="0044518D"/>
    <w:rsid w:val="00450233"/>
    <w:rsid w:val="00450241"/>
    <w:rsid w:val="00450CB6"/>
    <w:rsid w:val="00454572"/>
    <w:rsid w:val="00455FEA"/>
    <w:rsid w:val="00474D98"/>
    <w:rsid w:val="00490818"/>
    <w:rsid w:val="004A503A"/>
    <w:rsid w:val="004B2060"/>
    <w:rsid w:val="004C008D"/>
    <w:rsid w:val="004D61AD"/>
    <w:rsid w:val="004E6723"/>
    <w:rsid w:val="004F0AA1"/>
    <w:rsid w:val="004F3FDD"/>
    <w:rsid w:val="004F756B"/>
    <w:rsid w:val="0050677B"/>
    <w:rsid w:val="0051412A"/>
    <w:rsid w:val="00517585"/>
    <w:rsid w:val="00535BD8"/>
    <w:rsid w:val="0056333A"/>
    <w:rsid w:val="0056555C"/>
    <w:rsid w:val="0056638A"/>
    <w:rsid w:val="00576355"/>
    <w:rsid w:val="00593DB2"/>
    <w:rsid w:val="005974A4"/>
    <w:rsid w:val="005A0E2E"/>
    <w:rsid w:val="005B7BEF"/>
    <w:rsid w:val="005C2CAA"/>
    <w:rsid w:val="005D4193"/>
    <w:rsid w:val="005E08E0"/>
    <w:rsid w:val="005E10CB"/>
    <w:rsid w:val="005E650E"/>
    <w:rsid w:val="005E6BE4"/>
    <w:rsid w:val="005F1360"/>
    <w:rsid w:val="006129B4"/>
    <w:rsid w:val="00612BCF"/>
    <w:rsid w:val="00616563"/>
    <w:rsid w:val="006200BE"/>
    <w:rsid w:val="00623B44"/>
    <w:rsid w:val="00627019"/>
    <w:rsid w:val="0063139E"/>
    <w:rsid w:val="00634B77"/>
    <w:rsid w:val="006350B0"/>
    <w:rsid w:val="006462F0"/>
    <w:rsid w:val="006500D7"/>
    <w:rsid w:val="00657CD1"/>
    <w:rsid w:val="006735B7"/>
    <w:rsid w:val="00673BE0"/>
    <w:rsid w:val="00682341"/>
    <w:rsid w:val="006930A0"/>
    <w:rsid w:val="006C35DC"/>
    <w:rsid w:val="006D2AFE"/>
    <w:rsid w:val="006D735A"/>
    <w:rsid w:val="006E499D"/>
    <w:rsid w:val="006E7D9B"/>
    <w:rsid w:val="006F4B73"/>
    <w:rsid w:val="0070094B"/>
    <w:rsid w:val="00704D41"/>
    <w:rsid w:val="00707AD7"/>
    <w:rsid w:val="00717DBF"/>
    <w:rsid w:val="00722617"/>
    <w:rsid w:val="00723977"/>
    <w:rsid w:val="00725228"/>
    <w:rsid w:val="007253C5"/>
    <w:rsid w:val="00726F33"/>
    <w:rsid w:val="00733B0B"/>
    <w:rsid w:val="00736422"/>
    <w:rsid w:val="0074758F"/>
    <w:rsid w:val="00750854"/>
    <w:rsid w:val="00750D68"/>
    <w:rsid w:val="00752713"/>
    <w:rsid w:val="00764916"/>
    <w:rsid w:val="0077024D"/>
    <w:rsid w:val="0077540A"/>
    <w:rsid w:val="00780144"/>
    <w:rsid w:val="00784EF9"/>
    <w:rsid w:val="00794429"/>
    <w:rsid w:val="007A4403"/>
    <w:rsid w:val="007A758E"/>
    <w:rsid w:val="007B4760"/>
    <w:rsid w:val="007B62EB"/>
    <w:rsid w:val="007E29C7"/>
    <w:rsid w:val="007E2E0A"/>
    <w:rsid w:val="007E65B1"/>
    <w:rsid w:val="007F02B7"/>
    <w:rsid w:val="007F18B7"/>
    <w:rsid w:val="00800C24"/>
    <w:rsid w:val="008030CB"/>
    <w:rsid w:val="008118F6"/>
    <w:rsid w:val="008302C4"/>
    <w:rsid w:val="00836731"/>
    <w:rsid w:val="0083673E"/>
    <w:rsid w:val="00837904"/>
    <w:rsid w:val="0084303D"/>
    <w:rsid w:val="0084358F"/>
    <w:rsid w:val="00876704"/>
    <w:rsid w:val="008779D9"/>
    <w:rsid w:val="00885768"/>
    <w:rsid w:val="0088640E"/>
    <w:rsid w:val="008875CA"/>
    <w:rsid w:val="008A0CB4"/>
    <w:rsid w:val="008A1367"/>
    <w:rsid w:val="008A2386"/>
    <w:rsid w:val="008A4F22"/>
    <w:rsid w:val="008B4F0A"/>
    <w:rsid w:val="008B6FA4"/>
    <w:rsid w:val="008B797F"/>
    <w:rsid w:val="008C3391"/>
    <w:rsid w:val="008D18A2"/>
    <w:rsid w:val="008D2042"/>
    <w:rsid w:val="008E50C1"/>
    <w:rsid w:val="008E62B7"/>
    <w:rsid w:val="00900FA9"/>
    <w:rsid w:val="009056DC"/>
    <w:rsid w:val="009118EA"/>
    <w:rsid w:val="009136EE"/>
    <w:rsid w:val="0092052F"/>
    <w:rsid w:val="00920B2F"/>
    <w:rsid w:val="00922405"/>
    <w:rsid w:val="0094121A"/>
    <w:rsid w:val="009433D5"/>
    <w:rsid w:val="00952279"/>
    <w:rsid w:val="0095486E"/>
    <w:rsid w:val="009560A7"/>
    <w:rsid w:val="009645A5"/>
    <w:rsid w:val="009754F4"/>
    <w:rsid w:val="009879E2"/>
    <w:rsid w:val="00993472"/>
    <w:rsid w:val="009A1959"/>
    <w:rsid w:val="009A2CF2"/>
    <w:rsid w:val="009B0182"/>
    <w:rsid w:val="009B389B"/>
    <w:rsid w:val="009C0EA1"/>
    <w:rsid w:val="009F1F1D"/>
    <w:rsid w:val="009F71A0"/>
    <w:rsid w:val="00A07D83"/>
    <w:rsid w:val="00A16102"/>
    <w:rsid w:val="00A26B3C"/>
    <w:rsid w:val="00A40951"/>
    <w:rsid w:val="00A40DF8"/>
    <w:rsid w:val="00A4221E"/>
    <w:rsid w:val="00A608DF"/>
    <w:rsid w:val="00A64375"/>
    <w:rsid w:val="00A65EDB"/>
    <w:rsid w:val="00A66EFB"/>
    <w:rsid w:val="00A679A9"/>
    <w:rsid w:val="00A7400C"/>
    <w:rsid w:val="00A742C7"/>
    <w:rsid w:val="00A74825"/>
    <w:rsid w:val="00A82F3D"/>
    <w:rsid w:val="00A94A0C"/>
    <w:rsid w:val="00AA2B59"/>
    <w:rsid w:val="00AA32E8"/>
    <w:rsid w:val="00AB116C"/>
    <w:rsid w:val="00AE069B"/>
    <w:rsid w:val="00AE1EF5"/>
    <w:rsid w:val="00AE4FA3"/>
    <w:rsid w:val="00AE6044"/>
    <w:rsid w:val="00AF0ABF"/>
    <w:rsid w:val="00AF233A"/>
    <w:rsid w:val="00B014AB"/>
    <w:rsid w:val="00B34264"/>
    <w:rsid w:val="00B35804"/>
    <w:rsid w:val="00B43B9D"/>
    <w:rsid w:val="00B60F64"/>
    <w:rsid w:val="00B6206E"/>
    <w:rsid w:val="00B64A73"/>
    <w:rsid w:val="00B66390"/>
    <w:rsid w:val="00B725D8"/>
    <w:rsid w:val="00B72DB6"/>
    <w:rsid w:val="00B7391F"/>
    <w:rsid w:val="00B75517"/>
    <w:rsid w:val="00B76265"/>
    <w:rsid w:val="00B81229"/>
    <w:rsid w:val="00B823BA"/>
    <w:rsid w:val="00B86BD5"/>
    <w:rsid w:val="00BA226C"/>
    <w:rsid w:val="00BA4D3C"/>
    <w:rsid w:val="00BB6F12"/>
    <w:rsid w:val="00BB794F"/>
    <w:rsid w:val="00BC0759"/>
    <w:rsid w:val="00BD3824"/>
    <w:rsid w:val="00BD6107"/>
    <w:rsid w:val="00BE1D1C"/>
    <w:rsid w:val="00BE5336"/>
    <w:rsid w:val="00BF63AB"/>
    <w:rsid w:val="00C00165"/>
    <w:rsid w:val="00C0764F"/>
    <w:rsid w:val="00C174DE"/>
    <w:rsid w:val="00C22756"/>
    <w:rsid w:val="00C303F8"/>
    <w:rsid w:val="00C407FA"/>
    <w:rsid w:val="00C46763"/>
    <w:rsid w:val="00C46EB4"/>
    <w:rsid w:val="00C5529E"/>
    <w:rsid w:val="00C67011"/>
    <w:rsid w:val="00C67F0A"/>
    <w:rsid w:val="00C81ECD"/>
    <w:rsid w:val="00C91939"/>
    <w:rsid w:val="00C928B7"/>
    <w:rsid w:val="00C97BA2"/>
    <w:rsid w:val="00CA0489"/>
    <w:rsid w:val="00CC06F8"/>
    <w:rsid w:val="00CC3B5F"/>
    <w:rsid w:val="00CD3CAA"/>
    <w:rsid w:val="00CF5FCC"/>
    <w:rsid w:val="00CF67E0"/>
    <w:rsid w:val="00D05C37"/>
    <w:rsid w:val="00D13960"/>
    <w:rsid w:val="00D14A74"/>
    <w:rsid w:val="00D153AB"/>
    <w:rsid w:val="00D22E2B"/>
    <w:rsid w:val="00D24635"/>
    <w:rsid w:val="00D323BB"/>
    <w:rsid w:val="00D32648"/>
    <w:rsid w:val="00D35FD2"/>
    <w:rsid w:val="00D360FD"/>
    <w:rsid w:val="00D50965"/>
    <w:rsid w:val="00D51F7A"/>
    <w:rsid w:val="00D53974"/>
    <w:rsid w:val="00D57231"/>
    <w:rsid w:val="00D6378D"/>
    <w:rsid w:val="00D74421"/>
    <w:rsid w:val="00D760C7"/>
    <w:rsid w:val="00D7694C"/>
    <w:rsid w:val="00D930B3"/>
    <w:rsid w:val="00DB3CBE"/>
    <w:rsid w:val="00DC050C"/>
    <w:rsid w:val="00DC1D3F"/>
    <w:rsid w:val="00DE4D49"/>
    <w:rsid w:val="00DE6A80"/>
    <w:rsid w:val="00DE7DAC"/>
    <w:rsid w:val="00DF3923"/>
    <w:rsid w:val="00E108CD"/>
    <w:rsid w:val="00E14728"/>
    <w:rsid w:val="00E16F6B"/>
    <w:rsid w:val="00E1B647"/>
    <w:rsid w:val="00E24424"/>
    <w:rsid w:val="00E33CF8"/>
    <w:rsid w:val="00E35FBA"/>
    <w:rsid w:val="00E539B3"/>
    <w:rsid w:val="00E57C34"/>
    <w:rsid w:val="00E65ABA"/>
    <w:rsid w:val="00E70E72"/>
    <w:rsid w:val="00E759A6"/>
    <w:rsid w:val="00E7656E"/>
    <w:rsid w:val="00E8331A"/>
    <w:rsid w:val="00E91648"/>
    <w:rsid w:val="00E95511"/>
    <w:rsid w:val="00EA6570"/>
    <w:rsid w:val="00EA70BF"/>
    <w:rsid w:val="00EA7D03"/>
    <w:rsid w:val="00EB274D"/>
    <w:rsid w:val="00EC3597"/>
    <w:rsid w:val="00EC72A0"/>
    <w:rsid w:val="00EE0DDF"/>
    <w:rsid w:val="00EF6B63"/>
    <w:rsid w:val="00F10B0C"/>
    <w:rsid w:val="00F10F6C"/>
    <w:rsid w:val="00F139DC"/>
    <w:rsid w:val="00F26C9C"/>
    <w:rsid w:val="00F361CC"/>
    <w:rsid w:val="00F517C7"/>
    <w:rsid w:val="00F51AC1"/>
    <w:rsid w:val="00F55923"/>
    <w:rsid w:val="00F75CFC"/>
    <w:rsid w:val="00F8238C"/>
    <w:rsid w:val="00FA0EF0"/>
    <w:rsid w:val="00FA2452"/>
    <w:rsid w:val="00FA4776"/>
    <w:rsid w:val="00FC3663"/>
    <w:rsid w:val="00FD0732"/>
    <w:rsid w:val="00FD4CC9"/>
    <w:rsid w:val="00FF0868"/>
    <w:rsid w:val="00FF1588"/>
    <w:rsid w:val="01333E18"/>
    <w:rsid w:val="05773712"/>
    <w:rsid w:val="0E6C2626"/>
    <w:rsid w:val="0E9D77F6"/>
    <w:rsid w:val="104A8934"/>
    <w:rsid w:val="120A8A15"/>
    <w:rsid w:val="2D0A035F"/>
    <w:rsid w:val="2FD6FAE3"/>
    <w:rsid w:val="30DD190D"/>
    <w:rsid w:val="37BC6F34"/>
    <w:rsid w:val="39283D9E"/>
    <w:rsid w:val="435BB1C3"/>
    <w:rsid w:val="52C669ED"/>
    <w:rsid w:val="5C2E2CEB"/>
    <w:rsid w:val="5DADC402"/>
    <w:rsid w:val="67A08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51559D5"/>
  <w15:chartTrackingRefBased/>
  <w15:docId w15:val="{1A947D05-37B5-4BA3-B695-9B4D7B16F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F6B0A"/>
    <w:pPr>
      <w:keepNext/>
      <w:keepLines/>
      <w:spacing w:before="120" w:after="120" w:line="240" w:lineRule="auto"/>
      <w:ind w:left="737" w:hanging="737"/>
      <w:jc w:val="both"/>
      <w:outlineLvl w:val="0"/>
    </w:pPr>
    <w:rPr>
      <w:rFonts w:ascii="Arial" w:eastAsiaTheme="majorEastAsia" w:hAnsi="Arial" w:cstheme="majorBidi"/>
      <w:b/>
      <w:bCs/>
      <w:sz w:val="26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F6B0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C5529E"/>
    <w:pPr>
      <w:keepNext/>
      <w:keepLines/>
      <w:spacing w:before="200" w:after="0" w:line="240" w:lineRule="auto"/>
      <w:ind w:left="357" w:hanging="357"/>
      <w:jc w:val="both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864" w:hanging="864"/>
      <w:jc w:val="both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008" w:hanging="1008"/>
      <w:jc w:val="both"/>
      <w:outlineLvl w:val="4"/>
    </w:pPr>
    <w:rPr>
      <w:rFonts w:asciiTheme="majorHAnsi" w:eastAsiaTheme="majorEastAsia" w:hAnsiTheme="majorHAnsi" w:cstheme="majorBidi"/>
      <w:color w:val="1F4D78" w:themeColor="accent1" w:themeShade="7F"/>
      <w:sz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152" w:hanging="1152"/>
      <w:jc w:val="both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296" w:hanging="1296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440" w:hanging="1440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584" w:hanging="1584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1F6B0A"/>
    <w:pPr>
      <w:spacing w:before="40" w:after="40" w:line="240" w:lineRule="auto"/>
    </w:pPr>
    <w:rPr>
      <w:rFonts w:ascii="Arial" w:hAnsi="Arial"/>
      <w:sz w:val="20"/>
    </w:rPr>
  </w:style>
  <w:style w:type="character" w:customStyle="1" w:styleId="BezmezerChar">
    <w:name w:val="Bez mezer Char"/>
    <w:basedOn w:val="Standardnpsmoodstavce"/>
    <w:link w:val="Bezmezer"/>
    <w:uiPriority w:val="1"/>
    <w:rsid w:val="001F6B0A"/>
    <w:rPr>
      <w:rFonts w:ascii="Arial" w:hAnsi="Arial"/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1F6B0A"/>
    <w:rPr>
      <w:rFonts w:ascii="Arial" w:eastAsiaTheme="majorEastAsia" w:hAnsi="Arial" w:cstheme="majorBidi"/>
      <w:b/>
      <w:bCs/>
      <w:sz w:val="26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1F6B0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Odkaznakoment">
    <w:name w:val="annotation reference"/>
    <w:basedOn w:val="Standardnpsmoodstavce"/>
    <w:uiPriority w:val="99"/>
    <w:semiHidden/>
    <w:unhideWhenUsed/>
    <w:rsid w:val="007B62E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7B62E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7B62E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B62E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B62EB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62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62EB"/>
    <w:rPr>
      <w:rFonts w:ascii="Segoe UI" w:hAnsi="Segoe UI" w:cs="Segoe UI"/>
      <w:sz w:val="18"/>
      <w:szCs w:val="18"/>
    </w:rPr>
  </w:style>
  <w:style w:type="paragraph" w:styleId="Odstavecseseznamem">
    <w:name w:val="List Paragraph"/>
    <w:aliases w:val="Nad,List Paragraph,Odstavec cíl se seznamem,Odstavec se seznamem5,Odstavec_muj,Odrážky,Obrázek,_Odstavec se seznamem,Seznam - odrážky,Conclusion de partie,Odstavec se seznamem2,List Paragraph (Czech Tourism),Fiche List Paragraph"/>
    <w:basedOn w:val="Normln"/>
    <w:link w:val="OdstavecseseznamemChar"/>
    <w:uiPriority w:val="34"/>
    <w:qFormat/>
    <w:rsid w:val="00B35804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C5529E"/>
    <w:rPr>
      <w:rFonts w:asciiTheme="majorHAnsi" w:eastAsiaTheme="majorEastAsia" w:hAnsiTheme="majorHAnsi" w:cstheme="majorBidi"/>
      <w:b/>
      <w:bCs/>
      <w:color w:val="5B9BD5" w:themeColor="accent1"/>
      <w:sz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5529E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5529E"/>
    <w:rPr>
      <w:rFonts w:asciiTheme="majorHAnsi" w:eastAsiaTheme="majorEastAsia" w:hAnsiTheme="majorHAnsi" w:cstheme="majorBidi"/>
      <w:color w:val="1F4D78" w:themeColor="accent1" w:themeShade="7F"/>
      <w:sz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5529E"/>
    <w:rPr>
      <w:rFonts w:asciiTheme="majorHAnsi" w:eastAsiaTheme="majorEastAsia" w:hAnsiTheme="majorHAnsi" w:cstheme="majorBidi"/>
      <w:i/>
      <w:iCs/>
      <w:color w:val="1F4D78" w:themeColor="accent1" w:themeShade="7F"/>
      <w:sz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5529E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5529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5529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MPtabtext">
    <w:name w:val="MP_tab_text"/>
    <w:basedOn w:val="Normln"/>
    <w:link w:val="MPtabtextChar"/>
    <w:qFormat/>
    <w:rsid w:val="009433D5"/>
    <w:pPr>
      <w:spacing w:after="0" w:line="240" w:lineRule="auto"/>
      <w:jc w:val="both"/>
    </w:pPr>
    <w:rPr>
      <w:rFonts w:ascii="Arial" w:eastAsiaTheme="minorEastAsia" w:hAnsi="Arial" w:cs="Times New Roman"/>
      <w:sz w:val="20"/>
      <w:szCs w:val="20"/>
      <w:lang w:bidi="en-US"/>
    </w:rPr>
  </w:style>
  <w:style w:type="character" w:customStyle="1" w:styleId="MPtabtextChar">
    <w:name w:val="MP_tab_text Char"/>
    <w:basedOn w:val="Standardnpsmoodstavce"/>
    <w:link w:val="MPtabtext"/>
    <w:rsid w:val="009433D5"/>
    <w:rPr>
      <w:rFonts w:ascii="Arial" w:eastAsiaTheme="minorEastAsia" w:hAnsi="Arial" w:cs="Times New Roman"/>
      <w:sz w:val="20"/>
      <w:szCs w:val="20"/>
      <w:lang w:bidi="en-US"/>
    </w:rPr>
  </w:style>
  <w:style w:type="paragraph" w:styleId="Revize">
    <w:name w:val="Revision"/>
    <w:hidden/>
    <w:uiPriority w:val="99"/>
    <w:semiHidden/>
    <w:rsid w:val="00245DE0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8367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rsid w:val="009F71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4F3F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3FDD"/>
  </w:style>
  <w:style w:type="paragraph" w:styleId="Zpat">
    <w:name w:val="footer"/>
    <w:basedOn w:val="Normln"/>
    <w:link w:val="ZpatChar"/>
    <w:uiPriority w:val="99"/>
    <w:unhideWhenUsed/>
    <w:rsid w:val="004F3F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3FDD"/>
  </w:style>
  <w:style w:type="paragraph" w:styleId="Textpoznpodarou">
    <w:name w:val="footnote text"/>
    <w:aliases w:val="Schriftart: 9 pt,Schriftart: 10 pt,Schriftart: 8 pt,pozn. pod čarou,Text poznámky pod čiarou 007,Fußnotentextf,Geneva 9,Font: Geneva 9,Boston 10,f,Footnote,Text pozn. pod čarou Char2,Text pozn. pod čarou Char Char"/>
    <w:basedOn w:val="Normln"/>
    <w:link w:val="TextpoznpodarouChar"/>
    <w:uiPriority w:val="99"/>
    <w:unhideWhenUsed/>
    <w:qFormat/>
    <w:rsid w:val="00E8331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aliases w:val="Schriftart: 9 pt Char,Schriftart: 10 pt Char,Schriftart: 8 pt Char,pozn. pod čarou Char,Text poznámky pod čiarou 007 Char,Fußnotentextf Char,Geneva 9 Char,Font: Geneva 9 Char,Boston 10 Char,f Char,Footnote Char"/>
    <w:basedOn w:val="Standardnpsmoodstavce"/>
    <w:link w:val="Textpoznpodarou"/>
    <w:uiPriority w:val="99"/>
    <w:rsid w:val="00E8331A"/>
    <w:rPr>
      <w:sz w:val="20"/>
      <w:szCs w:val="20"/>
    </w:rPr>
  </w:style>
  <w:style w:type="character" w:styleId="Znakapoznpodarou">
    <w:name w:val="footnote reference"/>
    <w:aliases w:val="PGI Fußnote Ziffer,PGI Fußnote Ziffer + Times New Roman,12 b.,Zúžené o ..."/>
    <w:basedOn w:val="Standardnpsmoodstavce"/>
    <w:unhideWhenUsed/>
    <w:qFormat/>
    <w:rsid w:val="00E8331A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5C2CAA"/>
    <w:rPr>
      <w:color w:val="0563C1" w:themeColor="hyperlink"/>
      <w:u w:val="single"/>
    </w:rPr>
  </w:style>
  <w:style w:type="paragraph" w:customStyle="1" w:styleId="Default">
    <w:name w:val="Default"/>
    <w:rsid w:val="006200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490818"/>
    <w:rPr>
      <w:color w:val="808080"/>
    </w:rPr>
  </w:style>
  <w:style w:type="paragraph" w:customStyle="1" w:styleId="Textpole">
    <w:name w:val="Text pole"/>
    <w:basedOn w:val="Normln"/>
    <w:link w:val="TextpoleChar"/>
    <w:qFormat/>
    <w:rsid w:val="00490818"/>
    <w:pPr>
      <w:spacing w:before="60" w:after="60" w:line="240" w:lineRule="auto"/>
    </w:pPr>
    <w:rPr>
      <w:rFonts w:asciiTheme="majorHAnsi" w:eastAsia="Times New Roman" w:hAnsiTheme="majorHAnsi" w:cs="Tahoma"/>
      <w:color w:val="000000"/>
      <w:spacing w:val="-1"/>
      <w:lang w:eastAsia="cs-CZ"/>
    </w:rPr>
  </w:style>
  <w:style w:type="character" w:customStyle="1" w:styleId="TextpoleChar">
    <w:name w:val="Text pole Char"/>
    <w:basedOn w:val="Standardnpsmoodstavce"/>
    <w:link w:val="Textpole"/>
    <w:rsid w:val="00490818"/>
    <w:rPr>
      <w:rFonts w:asciiTheme="majorHAnsi" w:eastAsia="Times New Roman" w:hAnsiTheme="majorHAnsi" w:cs="Tahoma"/>
      <w:color w:val="000000"/>
      <w:spacing w:val="-1"/>
      <w:lang w:eastAsia="cs-CZ"/>
    </w:rPr>
  </w:style>
  <w:style w:type="character" w:customStyle="1" w:styleId="OdstavecseseznamemChar">
    <w:name w:val="Odstavec se seznamem Char"/>
    <w:aliases w:val="Nad Char,List Paragraph Char,Odstavec cíl se seznamem Char,Odstavec se seznamem5 Char,Odstavec_muj Char,Odrážky Char,Obrázek Char,_Odstavec se seznamem Char,Seznam - odrážky Char,Conclusion de partie Char"/>
    <w:basedOn w:val="Standardnpsmoodstavce"/>
    <w:link w:val="Odstavecseseznamem"/>
    <w:uiPriority w:val="34"/>
    <w:qFormat/>
    <w:locked/>
    <w:rsid w:val="002D3BA2"/>
  </w:style>
  <w:style w:type="character" w:styleId="Sledovanodkaz">
    <w:name w:val="FollowedHyperlink"/>
    <w:basedOn w:val="Standardnpsmoodstavce"/>
    <w:uiPriority w:val="99"/>
    <w:semiHidden/>
    <w:unhideWhenUsed/>
    <w:rsid w:val="00BE1D1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8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F01CB19E6B34D82407C513839D576" ma:contentTypeVersion="0" ma:contentTypeDescription="Vytvoří nový dokument" ma:contentTypeScope="" ma:versionID="325550834ad7693e063122e2634047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4426B5F-5446-497B-AAA3-EC6D2EAF7CA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E5673A9-486E-4548-91A0-C7B2521175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404EBCB-29A8-45FD-BD27-09E1A13F9A1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CF55FE1-B73A-4AB8-BCA1-5674D9B27032}">
  <ds:schemaRefs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purl.org/dc/dcmitype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607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vnitra ČR</Company>
  <LinksUpToDate>false</LinksUpToDate>
  <CharactersWithSpaces>4187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KONÍČEK Adam, Ing.</dc:creator>
  <cp:keywords/>
  <dc:description/>
  <cp:lastModifiedBy>Beneš Roman, Ing.</cp:lastModifiedBy>
  <cp:revision>2</cp:revision>
  <cp:lastPrinted>2021-09-03T09:17:00Z</cp:lastPrinted>
  <dcterms:created xsi:type="dcterms:W3CDTF">2023-11-07T09:00:00Z</dcterms:created>
  <dcterms:modified xsi:type="dcterms:W3CDTF">2023-11-07T09:00:00Z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0x0101000D0F01CB19E6B34D82407C513839D576</vt:lpwstr>
  </property>
</Properties>
</file>