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FE81E" w14:textId="77777777" w:rsidR="002B410A" w:rsidRPr="00BD0B6D" w:rsidRDefault="002B410A" w:rsidP="00BD0B6D">
      <w:pPr>
        <w:spacing w:before="0"/>
        <w:jc w:val="center"/>
        <w:rPr>
          <w:rFonts w:asciiTheme="minorHAnsi" w:hAnsiTheme="minorHAnsi" w:cstheme="minorHAnsi"/>
          <w:b/>
          <w:sz w:val="36"/>
          <w:szCs w:val="36"/>
        </w:rPr>
      </w:pPr>
      <w:r w:rsidRPr="00BD0B6D">
        <w:rPr>
          <w:rFonts w:asciiTheme="minorHAnsi" w:hAnsiTheme="minorHAnsi" w:cstheme="minorHAnsi"/>
          <w:b/>
          <w:sz w:val="36"/>
          <w:szCs w:val="36"/>
        </w:rPr>
        <w:t xml:space="preserve">OZNÁMENÍ O VYHLÁŠENÍ VÝBĚROVÉHO ŘÍZENÍ </w:t>
      </w:r>
    </w:p>
    <w:p w14:paraId="28708A57" w14:textId="77777777" w:rsidR="003C30F2" w:rsidRDefault="00276ED4" w:rsidP="00BD0B6D">
      <w:pPr>
        <w:spacing w:before="0"/>
        <w:jc w:val="center"/>
        <w:rPr>
          <w:rFonts w:asciiTheme="minorHAnsi" w:hAnsiTheme="minorHAnsi" w:cstheme="minorHAnsi"/>
          <w:b/>
          <w:sz w:val="36"/>
          <w:szCs w:val="36"/>
        </w:rPr>
      </w:pPr>
      <w:r w:rsidRPr="00BD0B6D">
        <w:rPr>
          <w:rFonts w:asciiTheme="minorHAnsi" w:hAnsiTheme="minorHAnsi" w:cstheme="minorHAnsi"/>
          <w:b/>
          <w:sz w:val="36"/>
          <w:szCs w:val="36"/>
        </w:rPr>
        <w:t xml:space="preserve">na služební místo </w:t>
      </w:r>
      <w:r w:rsidR="003C30F2">
        <w:rPr>
          <w:rFonts w:asciiTheme="minorHAnsi" w:hAnsiTheme="minorHAnsi" w:cstheme="minorHAnsi"/>
          <w:b/>
          <w:sz w:val="36"/>
          <w:szCs w:val="36"/>
        </w:rPr>
        <w:t>ministerského rady</w:t>
      </w:r>
    </w:p>
    <w:p w14:paraId="139899AE" w14:textId="4B9A40BD" w:rsidR="0011617A" w:rsidRDefault="0011617A" w:rsidP="00BD0B6D">
      <w:pPr>
        <w:spacing w:before="0"/>
        <w:jc w:val="center"/>
        <w:rPr>
          <w:rFonts w:asciiTheme="minorHAnsi" w:hAnsiTheme="minorHAnsi" w:cstheme="minorHAnsi"/>
          <w:b/>
          <w:sz w:val="36"/>
          <w:szCs w:val="36"/>
        </w:rPr>
      </w:pPr>
      <w:r>
        <w:rPr>
          <w:rFonts w:asciiTheme="minorHAnsi" w:hAnsiTheme="minorHAnsi" w:cstheme="minorHAnsi"/>
          <w:b/>
          <w:sz w:val="36"/>
          <w:szCs w:val="36"/>
        </w:rPr>
        <w:t>oddělení organizační a provozní</w:t>
      </w:r>
    </w:p>
    <w:p w14:paraId="7A13F28A" w14:textId="77777777" w:rsidR="0011617A" w:rsidRPr="005B177E" w:rsidRDefault="0011617A" w:rsidP="0011617A">
      <w:pPr>
        <w:spacing w:before="0"/>
        <w:jc w:val="center"/>
        <w:rPr>
          <w:rFonts w:asciiTheme="minorHAnsi" w:hAnsiTheme="minorHAnsi" w:cstheme="minorHAnsi"/>
          <w:b/>
          <w:sz w:val="36"/>
          <w:szCs w:val="36"/>
        </w:rPr>
      </w:pPr>
      <w:r w:rsidRPr="005B177E">
        <w:rPr>
          <w:rFonts w:asciiTheme="minorHAnsi" w:hAnsiTheme="minorHAnsi" w:cstheme="minorHAnsi"/>
          <w:b/>
          <w:bCs/>
          <w:sz w:val="36"/>
          <w:szCs w:val="36"/>
        </w:rPr>
        <w:t>v útvaru personálního ředitele sekce pro státní službu</w:t>
      </w:r>
    </w:p>
    <w:p w14:paraId="6E31F41E" w14:textId="6FB4D69D" w:rsidR="00276ED4" w:rsidRPr="005B177E" w:rsidRDefault="00276ED4" w:rsidP="00BD0B6D">
      <w:pPr>
        <w:spacing w:before="0"/>
        <w:jc w:val="center"/>
        <w:rPr>
          <w:rFonts w:asciiTheme="minorHAnsi" w:hAnsiTheme="minorHAnsi" w:cstheme="minorHAnsi"/>
          <w:b/>
          <w:sz w:val="36"/>
          <w:szCs w:val="36"/>
        </w:rPr>
      </w:pPr>
    </w:p>
    <w:p w14:paraId="77B73B66" w14:textId="59DD63CC" w:rsidR="00276ED4" w:rsidRPr="006526F5" w:rsidRDefault="00276ED4" w:rsidP="00C27E83">
      <w:pPr>
        <w:spacing w:before="0"/>
        <w:ind w:left="7088"/>
        <w:rPr>
          <w:rFonts w:asciiTheme="minorHAnsi" w:hAnsiTheme="minorHAnsi" w:cstheme="minorHAnsi"/>
        </w:rPr>
      </w:pPr>
      <w:r w:rsidRPr="006526F5">
        <w:rPr>
          <w:rFonts w:asciiTheme="minorHAnsi" w:hAnsiTheme="minorHAnsi" w:cstheme="minorHAnsi"/>
        </w:rPr>
        <w:t>Č.</w:t>
      </w:r>
      <w:r w:rsidR="00506B9C" w:rsidRPr="006526F5">
        <w:rPr>
          <w:rFonts w:asciiTheme="minorHAnsi" w:hAnsiTheme="minorHAnsi" w:cstheme="minorHAnsi"/>
        </w:rPr>
        <w:t> </w:t>
      </w:r>
      <w:r w:rsidRPr="006526F5">
        <w:rPr>
          <w:rFonts w:asciiTheme="minorHAnsi" w:hAnsiTheme="minorHAnsi" w:cstheme="minorHAnsi"/>
        </w:rPr>
        <w:t>j.</w:t>
      </w:r>
      <w:r w:rsidR="00506B9C" w:rsidRPr="006526F5">
        <w:rPr>
          <w:rFonts w:asciiTheme="minorHAnsi" w:hAnsiTheme="minorHAnsi" w:cstheme="minorHAnsi"/>
        </w:rPr>
        <w:t>:</w:t>
      </w:r>
      <w:r w:rsidR="009915FE" w:rsidRPr="006526F5">
        <w:rPr>
          <w:rFonts w:asciiTheme="minorHAnsi" w:hAnsiTheme="minorHAnsi" w:cstheme="minorHAnsi"/>
        </w:rPr>
        <w:t xml:space="preserve"> </w:t>
      </w:r>
      <w:r w:rsidR="00C27E83" w:rsidRPr="006526F5">
        <w:rPr>
          <w:rFonts w:asciiTheme="minorHAnsi" w:hAnsiTheme="minorHAnsi" w:cstheme="minorHAnsi"/>
        </w:rPr>
        <w:t>MV-</w:t>
      </w:r>
      <w:bookmarkStart w:id="0" w:name="_Hlk141168481"/>
      <w:r w:rsidR="00C27E83" w:rsidRPr="006526F5">
        <w:rPr>
          <w:rFonts w:asciiTheme="minorHAnsi" w:hAnsiTheme="minorHAnsi" w:cstheme="minorHAnsi"/>
        </w:rPr>
        <w:t>1</w:t>
      </w:r>
      <w:r w:rsidR="003C30F2" w:rsidRPr="006526F5">
        <w:rPr>
          <w:rFonts w:asciiTheme="minorHAnsi" w:hAnsiTheme="minorHAnsi" w:cstheme="minorHAnsi"/>
        </w:rPr>
        <w:t>24660</w:t>
      </w:r>
      <w:bookmarkEnd w:id="0"/>
      <w:r w:rsidR="009915FE" w:rsidRPr="006526F5">
        <w:rPr>
          <w:rFonts w:asciiTheme="minorHAnsi" w:hAnsiTheme="minorHAnsi" w:cstheme="minorHAnsi"/>
        </w:rPr>
        <w:t>-2</w:t>
      </w:r>
      <w:r w:rsidR="00C27E83" w:rsidRPr="006526F5">
        <w:rPr>
          <w:rFonts w:asciiTheme="minorHAnsi" w:hAnsiTheme="minorHAnsi" w:cstheme="minorHAnsi"/>
        </w:rPr>
        <w:t>/PR-2023</w:t>
      </w:r>
    </w:p>
    <w:p w14:paraId="4B6EB230" w14:textId="4896927F" w:rsidR="00276ED4" w:rsidRDefault="00FA4518" w:rsidP="00C27E83">
      <w:pPr>
        <w:spacing w:before="0"/>
        <w:ind w:left="7088"/>
        <w:rPr>
          <w:rFonts w:asciiTheme="minorHAnsi" w:eastAsiaTheme="minorHAnsi" w:hAnsiTheme="minorHAnsi" w:cstheme="minorHAnsi"/>
        </w:rPr>
      </w:pPr>
      <w:r w:rsidRPr="006526F5">
        <w:rPr>
          <w:rFonts w:asciiTheme="minorHAnsi" w:eastAsiaTheme="minorHAnsi" w:hAnsiTheme="minorHAnsi" w:cstheme="minorHAnsi"/>
        </w:rPr>
        <w:t xml:space="preserve">Praha </w:t>
      </w:r>
      <w:r w:rsidR="003C30F2" w:rsidRPr="0034060F">
        <w:rPr>
          <w:rFonts w:asciiTheme="minorHAnsi" w:eastAsiaTheme="minorHAnsi" w:hAnsiTheme="minorHAnsi" w:cstheme="minorHAnsi"/>
        </w:rPr>
        <w:t>25</w:t>
      </w:r>
      <w:r w:rsidR="00810255" w:rsidRPr="0034060F">
        <w:rPr>
          <w:rFonts w:asciiTheme="minorHAnsi" w:eastAsiaTheme="minorHAnsi" w:hAnsiTheme="minorHAnsi" w:cstheme="minorHAnsi"/>
        </w:rPr>
        <w:t xml:space="preserve">. </w:t>
      </w:r>
      <w:r w:rsidR="00C27E83" w:rsidRPr="0034060F">
        <w:rPr>
          <w:rFonts w:asciiTheme="minorHAnsi" w:eastAsiaTheme="minorHAnsi" w:hAnsiTheme="minorHAnsi" w:cstheme="minorHAnsi"/>
        </w:rPr>
        <w:t>července</w:t>
      </w:r>
      <w:r w:rsidR="00810255" w:rsidRPr="0034060F">
        <w:rPr>
          <w:rFonts w:asciiTheme="minorHAnsi" w:eastAsiaTheme="minorHAnsi" w:hAnsiTheme="minorHAnsi" w:cstheme="minorHAnsi"/>
        </w:rPr>
        <w:t xml:space="preserve"> 2023</w:t>
      </w:r>
    </w:p>
    <w:p w14:paraId="537EE335" w14:textId="77777777" w:rsidR="008F6E1A" w:rsidRPr="006526F5" w:rsidRDefault="008F6E1A" w:rsidP="00C27E83">
      <w:pPr>
        <w:spacing w:before="0"/>
        <w:ind w:left="7088"/>
        <w:rPr>
          <w:rFonts w:asciiTheme="minorHAnsi" w:eastAsiaTheme="minorHAnsi" w:hAnsiTheme="minorHAnsi" w:cstheme="minorHAnsi"/>
        </w:rPr>
      </w:pPr>
    </w:p>
    <w:p w14:paraId="70B6B845" w14:textId="77777777" w:rsidR="00BD0B6D" w:rsidRPr="00BD0B6D" w:rsidRDefault="00BD0B6D" w:rsidP="00BD0B6D">
      <w:pPr>
        <w:spacing w:before="0"/>
        <w:ind w:left="7371"/>
        <w:rPr>
          <w:rFonts w:asciiTheme="minorHAnsi" w:eastAsiaTheme="minorHAnsi" w:hAnsiTheme="minorHAnsi" w:cstheme="minorHAnsi"/>
          <w:color w:val="000000"/>
          <w:sz w:val="16"/>
          <w:szCs w:val="16"/>
        </w:rPr>
      </w:pPr>
    </w:p>
    <w:p w14:paraId="2CC8314B" w14:textId="77777777" w:rsidR="00893817" w:rsidRPr="007D31A0" w:rsidRDefault="007C5A2A"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1</w:t>
      </w:r>
      <w:r w:rsidR="00EB28ED" w:rsidRPr="007D31A0">
        <w:rPr>
          <w:color w:val="FFFFFF" w:themeColor="background1"/>
        </w:rPr>
        <w:t>.</w:t>
      </w:r>
      <w:r w:rsidRPr="007D31A0">
        <w:rPr>
          <w:color w:val="FFFFFF" w:themeColor="background1"/>
        </w:rPr>
        <w:tab/>
      </w:r>
      <w:r w:rsidR="00804DCC" w:rsidRPr="007D31A0">
        <w:rPr>
          <w:color w:val="FFFFFF" w:themeColor="background1"/>
        </w:rPr>
        <w:t>Údaje o s</w:t>
      </w:r>
      <w:r w:rsidR="00956E57" w:rsidRPr="007D31A0">
        <w:rPr>
          <w:color w:val="FFFFFF" w:themeColor="background1"/>
        </w:rPr>
        <w:t>lužební</w:t>
      </w:r>
      <w:r w:rsidR="00804DCC" w:rsidRPr="007D31A0">
        <w:rPr>
          <w:color w:val="FFFFFF" w:themeColor="background1"/>
        </w:rPr>
        <w:t>m</w:t>
      </w:r>
      <w:r w:rsidR="00956E57" w:rsidRPr="007D31A0">
        <w:rPr>
          <w:color w:val="FFFFFF" w:themeColor="background1"/>
        </w:rPr>
        <w:t xml:space="preserve"> míst</w:t>
      </w:r>
      <w:r w:rsidR="00804DCC" w:rsidRPr="007D31A0">
        <w:rPr>
          <w:color w:val="FFFFFF" w:themeColor="background1"/>
        </w:rPr>
        <w:t>ě</w:t>
      </w:r>
    </w:p>
    <w:p w14:paraId="1717D866" w14:textId="4AE328E1" w:rsidR="002C1174" w:rsidRPr="0011617A" w:rsidRDefault="001F6CAB" w:rsidP="00BD0B6D">
      <w:pPr>
        <w:spacing w:before="0"/>
        <w:rPr>
          <w:rFonts w:asciiTheme="minorHAnsi" w:eastAsiaTheme="minorHAnsi" w:hAnsiTheme="minorHAnsi" w:cstheme="minorHAnsi"/>
          <w:color w:val="000000"/>
        </w:rPr>
      </w:pPr>
      <w:r w:rsidRPr="00BD0B6D">
        <w:rPr>
          <w:rFonts w:asciiTheme="minorHAnsi" w:eastAsiaTheme="minorHAnsi" w:hAnsiTheme="minorHAnsi" w:cstheme="minorHAnsi"/>
          <w:color w:val="000000"/>
        </w:rPr>
        <w:t xml:space="preserve">Personální ředitelka sekce pro státní službu, jako služební orgán příslušný podle § 10 odst. 1 písm. e) zákona č. 234/2014 Sb., o státní službě, ve znění pozdějších předpisů (dále jen „zákon o státní službě“), vyhlašuje výběrové řízení na služební místo </w:t>
      </w:r>
      <w:r w:rsidR="003C30F2">
        <w:rPr>
          <w:rFonts w:asciiTheme="minorHAnsi" w:eastAsiaTheme="minorHAnsi" w:hAnsiTheme="minorHAnsi" w:cstheme="minorHAnsi"/>
          <w:color w:val="000000"/>
        </w:rPr>
        <w:t xml:space="preserve">ministerského rady </w:t>
      </w:r>
      <w:bookmarkStart w:id="1" w:name="_Hlk141168457"/>
      <w:r w:rsidR="00AD7C72">
        <w:rPr>
          <w:rFonts w:asciiTheme="minorHAnsi" w:eastAsiaTheme="minorHAnsi" w:hAnsiTheme="minorHAnsi" w:cstheme="minorHAnsi"/>
          <w:color w:val="000000"/>
        </w:rPr>
        <w:t xml:space="preserve">v </w:t>
      </w:r>
      <w:r w:rsidR="003C30F2" w:rsidRPr="0087401C">
        <w:rPr>
          <w:rFonts w:asciiTheme="minorHAnsi" w:eastAsiaTheme="minorHAnsi" w:hAnsiTheme="minorHAnsi" w:cstheme="minorHAnsi"/>
          <w:color w:val="000000"/>
        </w:rPr>
        <w:t>organizační</w:t>
      </w:r>
      <w:r w:rsidR="00AD7C72">
        <w:rPr>
          <w:rFonts w:asciiTheme="minorHAnsi" w:eastAsiaTheme="minorHAnsi" w:hAnsiTheme="minorHAnsi" w:cstheme="minorHAnsi"/>
          <w:color w:val="000000"/>
        </w:rPr>
        <w:t>m</w:t>
      </w:r>
      <w:r w:rsidR="00C27E83" w:rsidRPr="0087401C">
        <w:rPr>
          <w:rFonts w:asciiTheme="minorHAnsi" w:eastAsiaTheme="minorHAnsi" w:hAnsiTheme="minorHAnsi" w:cstheme="minorHAnsi"/>
          <w:color w:val="000000"/>
        </w:rPr>
        <w:t xml:space="preserve"> a </w:t>
      </w:r>
      <w:r w:rsidR="003C30F2" w:rsidRPr="0087401C">
        <w:rPr>
          <w:rFonts w:asciiTheme="minorHAnsi" w:eastAsiaTheme="minorHAnsi" w:hAnsiTheme="minorHAnsi" w:cstheme="minorHAnsi"/>
          <w:color w:val="000000"/>
        </w:rPr>
        <w:t>provozní</w:t>
      </w:r>
      <w:r w:rsidR="00AD7C72">
        <w:rPr>
          <w:rFonts w:asciiTheme="minorHAnsi" w:eastAsiaTheme="minorHAnsi" w:hAnsiTheme="minorHAnsi" w:cstheme="minorHAnsi"/>
          <w:color w:val="000000"/>
        </w:rPr>
        <w:t xml:space="preserve">m </w:t>
      </w:r>
      <w:r w:rsidR="00AD7C72" w:rsidRPr="0070165D">
        <w:rPr>
          <w:rFonts w:asciiTheme="minorHAnsi" w:eastAsiaTheme="minorHAnsi" w:hAnsiTheme="minorHAnsi" w:cstheme="minorHAnsi"/>
          <w:color w:val="000000"/>
        </w:rPr>
        <w:t>oddělení</w:t>
      </w:r>
      <w:r w:rsidR="000E4D9B" w:rsidRPr="000E4D9B">
        <w:rPr>
          <w:rFonts w:asciiTheme="minorHAnsi" w:eastAsiaTheme="minorHAnsi" w:hAnsiTheme="minorHAnsi" w:cstheme="minorHAnsi"/>
          <w:color w:val="000000"/>
        </w:rPr>
        <w:t xml:space="preserve"> útvaru personálního ředitele sekce pro státní službu</w:t>
      </w:r>
      <w:r w:rsidR="00AD7C72">
        <w:rPr>
          <w:rFonts w:asciiTheme="minorHAnsi" w:eastAsiaTheme="minorHAnsi" w:hAnsiTheme="minorHAnsi" w:cstheme="minorHAnsi"/>
          <w:color w:val="000000"/>
        </w:rPr>
        <w:t>,</w:t>
      </w:r>
      <w:r w:rsidR="000E4D9B" w:rsidRPr="000E4D9B">
        <w:rPr>
          <w:rFonts w:asciiTheme="minorHAnsi" w:eastAsiaTheme="minorHAnsi" w:hAnsiTheme="minorHAnsi" w:cstheme="minorHAnsi"/>
          <w:color w:val="000000"/>
        </w:rPr>
        <w:t xml:space="preserve"> </w:t>
      </w:r>
      <w:r w:rsidR="00E71F01" w:rsidRPr="0011617A">
        <w:rPr>
          <w:rFonts w:asciiTheme="minorHAnsi" w:eastAsiaTheme="minorHAnsi" w:hAnsiTheme="minorHAnsi" w:cstheme="minorHAnsi"/>
          <w:color w:val="000000"/>
        </w:rPr>
        <w:t>v sekci pro státní službu</w:t>
      </w:r>
      <w:r w:rsidR="00AD7C72" w:rsidRPr="0011617A">
        <w:rPr>
          <w:rFonts w:asciiTheme="minorHAnsi" w:eastAsiaTheme="minorHAnsi" w:hAnsiTheme="minorHAnsi" w:cstheme="minorHAnsi"/>
          <w:color w:val="000000"/>
        </w:rPr>
        <w:t>,</w:t>
      </w:r>
      <w:r w:rsidR="00E71F01" w:rsidRPr="0011617A">
        <w:rPr>
          <w:rFonts w:asciiTheme="minorHAnsi" w:eastAsiaTheme="minorHAnsi" w:hAnsiTheme="minorHAnsi" w:cstheme="minorHAnsi"/>
          <w:color w:val="000000"/>
        </w:rPr>
        <w:t xml:space="preserve"> </w:t>
      </w:r>
      <w:r w:rsidR="00A0294A" w:rsidRPr="0011617A">
        <w:rPr>
          <w:rFonts w:asciiTheme="minorHAnsi" w:eastAsiaTheme="minorHAnsi" w:hAnsiTheme="minorHAnsi" w:cstheme="minorHAnsi"/>
          <w:color w:val="000000"/>
        </w:rPr>
        <w:t>v</w:t>
      </w:r>
      <w:r w:rsidR="00206E0B" w:rsidRPr="0011617A">
        <w:rPr>
          <w:rFonts w:asciiTheme="minorHAnsi" w:eastAsiaTheme="minorHAnsi" w:hAnsiTheme="minorHAnsi" w:cstheme="minorHAnsi"/>
          <w:color w:val="000000"/>
        </w:rPr>
        <w:t> Ministerstvu vnitra</w:t>
      </w:r>
      <w:bookmarkEnd w:id="1"/>
      <w:r w:rsidR="00976EA4" w:rsidRPr="0011617A">
        <w:rPr>
          <w:rFonts w:asciiTheme="minorHAnsi" w:eastAsiaTheme="minorHAnsi" w:hAnsiTheme="minorHAnsi" w:cstheme="minorHAnsi"/>
          <w:color w:val="000000"/>
        </w:rPr>
        <w:t>,</w:t>
      </w:r>
      <w:r w:rsidR="00E71F01" w:rsidRPr="0011617A">
        <w:rPr>
          <w:rFonts w:asciiTheme="minorHAnsi" w:eastAsiaTheme="minorHAnsi" w:hAnsiTheme="minorHAnsi" w:cstheme="minorHAnsi"/>
          <w:color w:val="000000"/>
        </w:rPr>
        <w:t xml:space="preserve"> ID: </w:t>
      </w:r>
      <w:r w:rsidR="008F6E1A">
        <w:rPr>
          <w:rFonts w:asciiTheme="minorHAnsi" w:eastAsiaTheme="minorHAnsi" w:hAnsiTheme="minorHAnsi" w:cstheme="minorHAnsi"/>
          <w:color w:val="000000"/>
        </w:rPr>
        <w:t>3</w:t>
      </w:r>
      <w:r w:rsidR="003C30F2" w:rsidRPr="008F6E1A">
        <w:rPr>
          <w:rFonts w:asciiTheme="minorHAnsi" w:eastAsiaTheme="minorHAnsi" w:hAnsiTheme="minorHAnsi" w:cstheme="minorHAnsi"/>
          <w:color w:val="000000"/>
        </w:rPr>
        <w:t>0363925</w:t>
      </w:r>
      <w:r w:rsidR="00E71F01" w:rsidRPr="0011617A">
        <w:rPr>
          <w:rFonts w:asciiTheme="minorHAnsi" w:eastAsiaTheme="minorHAnsi" w:hAnsiTheme="minorHAnsi" w:cstheme="minorHAnsi"/>
          <w:color w:val="000000"/>
        </w:rPr>
        <w:t>,</w:t>
      </w:r>
      <w:r w:rsidR="00976EA4" w:rsidRPr="0011617A">
        <w:rPr>
          <w:rFonts w:asciiTheme="minorHAnsi" w:eastAsiaTheme="minorHAnsi" w:hAnsiTheme="minorHAnsi" w:cstheme="minorHAnsi"/>
          <w:color w:val="000000"/>
        </w:rPr>
        <w:t xml:space="preserve"> </w:t>
      </w:r>
      <w:r w:rsidR="002E598D" w:rsidRPr="0011617A">
        <w:rPr>
          <w:rFonts w:asciiTheme="minorHAnsi" w:eastAsiaTheme="minorHAnsi" w:hAnsiTheme="minorHAnsi" w:cstheme="minorHAnsi"/>
          <w:color w:val="000000"/>
        </w:rPr>
        <w:t>s</w:t>
      </w:r>
      <w:r w:rsidR="00206E0B" w:rsidRPr="0011617A">
        <w:rPr>
          <w:rFonts w:asciiTheme="minorHAnsi" w:eastAsiaTheme="minorHAnsi" w:hAnsiTheme="minorHAnsi" w:cstheme="minorHAnsi"/>
          <w:color w:val="000000"/>
        </w:rPr>
        <w:t>e</w:t>
      </w:r>
      <w:r w:rsidR="00620828" w:rsidRPr="0011617A">
        <w:rPr>
          <w:rFonts w:asciiTheme="minorHAnsi" w:eastAsiaTheme="minorHAnsi" w:hAnsiTheme="minorHAnsi" w:cstheme="minorHAnsi"/>
          <w:color w:val="000000"/>
        </w:rPr>
        <w:t> </w:t>
      </w:r>
      <w:r w:rsidR="00976EA4" w:rsidRPr="0011617A">
        <w:rPr>
          <w:rFonts w:asciiTheme="minorHAnsi" w:eastAsiaTheme="minorHAnsi" w:hAnsiTheme="minorHAnsi" w:cstheme="minorHAnsi"/>
          <w:color w:val="000000"/>
        </w:rPr>
        <w:t>služebním působišt</w:t>
      </w:r>
      <w:r w:rsidR="002E598D" w:rsidRPr="0011617A">
        <w:rPr>
          <w:rFonts w:asciiTheme="minorHAnsi" w:eastAsiaTheme="minorHAnsi" w:hAnsiTheme="minorHAnsi" w:cstheme="minorHAnsi"/>
          <w:color w:val="000000"/>
        </w:rPr>
        <w:t>ěm</w:t>
      </w:r>
      <w:r w:rsidR="00C5641F" w:rsidRPr="0011617A">
        <w:rPr>
          <w:rFonts w:asciiTheme="minorHAnsi" w:eastAsiaTheme="minorHAnsi" w:hAnsiTheme="minorHAnsi" w:cstheme="minorHAnsi"/>
          <w:color w:val="000000"/>
        </w:rPr>
        <w:t> </w:t>
      </w:r>
      <w:r w:rsidR="00734C28" w:rsidRPr="0011617A">
        <w:rPr>
          <w:rFonts w:asciiTheme="minorHAnsi" w:eastAsiaTheme="minorHAnsi" w:hAnsiTheme="minorHAnsi" w:cstheme="minorHAnsi"/>
          <w:color w:val="000000"/>
        </w:rPr>
        <w:t>Jindřišská</w:t>
      </w:r>
      <w:r w:rsidR="00206E0B" w:rsidRPr="0011617A">
        <w:rPr>
          <w:rFonts w:asciiTheme="minorHAnsi" w:eastAsiaTheme="minorHAnsi" w:hAnsiTheme="minorHAnsi" w:cstheme="minorHAnsi"/>
          <w:color w:val="000000"/>
        </w:rPr>
        <w:t xml:space="preserve"> 34, 110 00 Praha 1</w:t>
      </w:r>
      <w:r w:rsidR="00976EA4" w:rsidRPr="0011617A">
        <w:rPr>
          <w:rFonts w:asciiTheme="minorHAnsi" w:eastAsiaTheme="minorHAnsi" w:hAnsiTheme="minorHAnsi" w:cstheme="minorHAnsi"/>
          <w:color w:val="000000"/>
        </w:rPr>
        <w:t>.</w:t>
      </w:r>
      <w:r w:rsidR="00C82C72" w:rsidRPr="0011617A">
        <w:rPr>
          <w:rFonts w:asciiTheme="minorHAnsi" w:eastAsiaTheme="minorHAnsi" w:hAnsiTheme="minorHAnsi" w:cstheme="minorHAnsi"/>
          <w:color w:val="000000"/>
        </w:rPr>
        <w:t> </w:t>
      </w:r>
    </w:p>
    <w:p w14:paraId="08D585D8" w14:textId="77777777" w:rsidR="00BD0B6D" w:rsidRDefault="00BD0B6D" w:rsidP="00BD0B6D">
      <w:pPr>
        <w:spacing w:before="0"/>
        <w:rPr>
          <w:rFonts w:asciiTheme="minorHAnsi" w:eastAsiaTheme="minorHAnsi" w:hAnsiTheme="minorHAnsi" w:cstheme="minorHAnsi"/>
          <w:color w:val="000000"/>
        </w:rPr>
      </w:pPr>
    </w:p>
    <w:p w14:paraId="027C5935" w14:textId="6E432FDC" w:rsidR="00206E0B" w:rsidRPr="00BD0B6D" w:rsidRDefault="00C82C72" w:rsidP="004F1EBC">
      <w:pPr>
        <w:spacing w:before="0"/>
        <w:rPr>
          <w:rFonts w:asciiTheme="minorHAnsi" w:eastAsiaTheme="minorHAnsi" w:hAnsiTheme="minorHAnsi" w:cstheme="minorHAnsi"/>
          <w:color w:val="000000"/>
        </w:rPr>
      </w:pPr>
      <w:r w:rsidRPr="00BD0B6D">
        <w:rPr>
          <w:rFonts w:asciiTheme="minorHAnsi" w:eastAsiaTheme="minorHAnsi" w:hAnsiTheme="minorHAnsi" w:cstheme="minorHAnsi"/>
          <w:color w:val="000000"/>
        </w:rPr>
        <w:t>Na</w:t>
      </w:r>
      <w:r w:rsidR="002455F6" w:rsidRPr="00BD0B6D">
        <w:rPr>
          <w:rFonts w:asciiTheme="minorHAnsi" w:eastAsiaTheme="minorHAnsi" w:hAnsiTheme="minorHAnsi" w:cstheme="minorHAnsi"/>
          <w:color w:val="000000"/>
        </w:rPr>
        <w:t> </w:t>
      </w:r>
      <w:r w:rsidRPr="00BD0B6D">
        <w:rPr>
          <w:rFonts w:asciiTheme="minorHAnsi" w:eastAsiaTheme="minorHAnsi" w:hAnsiTheme="minorHAnsi" w:cstheme="minorHAnsi"/>
          <w:color w:val="000000"/>
        </w:rPr>
        <w:t xml:space="preserve">služebním místě je </w:t>
      </w:r>
      <w:r w:rsidR="002C1174" w:rsidRPr="00BD0B6D">
        <w:rPr>
          <w:rFonts w:asciiTheme="minorHAnsi" w:eastAsiaTheme="minorHAnsi" w:hAnsiTheme="minorHAnsi" w:cstheme="minorHAnsi"/>
          <w:color w:val="000000"/>
        </w:rPr>
        <w:t xml:space="preserve">státní </w:t>
      </w:r>
      <w:r w:rsidRPr="00BD0B6D">
        <w:rPr>
          <w:rFonts w:asciiTheme="minorHAnsi" w:eastAsiaTheme="minorHAnsi" w:hAnsiTheme="minorHAnsi" w:cstheme="minorHAnsi"/>
          <w:color w:val="000000"/>
        </w:rPr>
        <w:t xml:space="preserve">služba </w:t>
      </w:r>
      <w:r w:rsidR="002C1174" w:rsidRPr="00BD0B6D">
        <w:rPr>
          <w:rFonts w:asciiTheme="minorHAnsi" w:eastAsiaTheme="minorHAnsi" w:hAnsiTheme="minorHAnsi" w:cstheme="minorHAnsi"/>
          <w:color w:val="000000"/>
        </w:rPr>
        <w:t xml:space="preserve">(dále jen „služba“) </w:t>
      </w:r>
      <w:r w:rsidRPr="00BD0B6D">
        <w:rPr>
          <w:rFonts w:asciiTheme="minorHAnsi" w:eastAsiaTheme="minorHAnsi" w:hAnsiTheme="minorHAnsi" w:cstheme="minorHAnsi"/>
          <w:color w:val="000000"/>
        </w:rPr>
        <w:t>vykonávána v</w:t>
      </w:r>
      <w:r w:rsidR="007C5A2A" w:rsidRPr="00BD0B6D">
        <w:rPr>
          <w:rFonts w:asciiTheme="minorHAnsi" w:eastAsiaTheme="minorHAnsi" w:hAnsiTheme="minorHAnsi" w:cstheme="minorHAnsi"/>
          <w:color w:val="000000"/>
        </w:rPr>
        <w:t> </w:t>
      </w:r>
      <w:r w:rsidR="00F81FDB" w:rsidRPr="00BD0B6D">
        <w:rPr>
          <w:rFonts w:asciiTheme="minorHAnsi" w:eastAsiaTheme="minorHAnsi" w:hAnsiTheme="minorHAnsi" w:cstheme="minorHAnsi"/>
          <w:color w:val="000000"/>
        </w:rPr>
        <w:t>oborech</w:t>
      </w:r>
      <w:r w:rsidRPr="00BD0B6D">
        <w:rPr>
          <w:rFonts w:asciiTheme="minorHAnsi" w:eastAsiaTheme="minorHAnsi" w:hAnsiTheme="minorHAnsi" w:cstheme="minorHAnsi"/>
          <w:color w:val="000000"/>
        </w:rPr>
        <w:t xml:space="preserve"> služby</w:t>
      </w:r>
      <w:r w:rsidR="00EE6B58">
        <w:rPr>
          <w:rFonts w:asciiTheme="minorHAnsi" w:eastAsiaTheme="minorHAnsi" w:hAnsiTheme="minorHAnsi" w:cstheme="minorHAnsi"/>
          <w:color w:val="000000"/>
        </w:rPr>
        <w:t>:</w:t>
      </w:r>
      <w:r w:rsidRPr="00BD0B6D">
        <w:rPr>
          <w:rFonts w:asciiTheme="minorHAnsi" w:eastAsiaTheme="minorHAnsi" w:hAnsiTheme="minorHAnsi" w:cstheme="minorHAnsi"/>
          <w:color w:val="000000"/>
        </w:rPr>
        <w:t xml:space="preserve"> </w:t>
      </w:r>
    </w:p>
    <w:p w14:paraId="7BE5A302" w14:textId="77777777" w:rsidR="003C30F2" w:rsidRPr="003C30F2" w:rsidRDefault="003C30F2" w:rsidP="008F6E1A">
      <w:pPr>
        <w:pStyle w:val="Default"/>
        <w:numPr>
          <w:ilvl w:val="0"/>
          <w:numId w:val="40"/>
        </w:numPr>
        <w:tabs>
          <w:tab w:val="left" w:pos="426"/>
        </w:tabs>
        <w:jc w:val="both"/>
        <w:rPr>
          <w:rFonts w:asciiTheme="minorHAnsi" w:hAnsiTheme="minorHAnsi" w:cstheme="minorHAnsi"/>
          <w:b/>
          <w:sz w:val="22"/>
          <w:szCs w:val="22"/>
        </w:rPr>
      </w:pPr>
      <w:bookmarkStart w:id="2" w:name="_Hlk141168238"/>
      <w:r w:rsidRPr="003C30F2">
        <w:rPr>
          <w:rFonts w:asciiTheme="minorHAnsi" w:hAnsiTheme="minorHAnsi" w:cstheme="minorHAnsi"/>
          <w:b/>
          <w:sz w:val="22"/>
          <w:szCs w:val="22"/>
        </w:rPr>
        <w:t xml:space="preserve">22 Legislativa a právní činnost </w:t>
      </w:r>
    </w:p>
    <w:p w14:paraId="33AB765E" w14:textId="77777777" w:rsidR="003C30F2" w:rsidRDefault="003C30F2" w:rsidP="008F6E1A">
      <w:pPr>
        <w:pStyle w:val="Default"/>
        <w:numPr>
          <w:ilvl w:val="0"/>
          <w:numId w:val="40"/>
        </w:numPr>
        <w:tabs>
          <w:tab w:val="left" w:pos="426"/>
        </w:tabs>
        <w:jc w:val="both"/>
      </w:pPr>
      <w:r w:rsidRPr="003C30F2">
        <w:rPr>
          <w:rFonts w:asciiTheme="minorHAnsi" w:hAnsiTheme="minorHAnsi" w:cstheme="minorHAnsi"/>
          <w:b/>
          <w:sz w:val="22"/>
          <w:szCs w:val="22"/>
        </w:rPr>
        <w:t>59 Ochrana utajovaných informací</w:t>
      </w:r>
    </w:p>
    <w:p w14:paraId="2B572119" w14:textId="51A738FB" w:rsidR="00C82C72" w:rsidRPr="00BC6CC0" w:rsidRDefault="00206E0B" w:rsidP="008F6E1A">
      <w:pPr>
        <w:pStyle w:val="Default"/>
        <w:numPr>
          <w:ilvl w:val="0"/>
          <w:numId w:val="40"/>
        </w:numPr>
        <w:tabs>
          <w:tab w:val="left" w:pos="426"/>
        </w:tabs>
        <w:jc w:val="both"/>
        <w:rPr>
          <w:rFonts w:asciiTheme="minorHAnsi" w:hAnsiTheme="minorHAnsi" w:cstheme="minorHAnsi"/>
          <w:b/>
          <w:sz w:val="22"/>
          <w:szCs w:val="22"/>
        </w:rPr>
      </w:pPr>
      <w:r w:rsidRPr="00BC6CC0">
        <w:rPr>
          <w:rFonts w:asciiTheme="minorHAnsi" w:hAnsiTheme="minorHAnsi" w:cstheme="minorHAnsi"/>
          <w:b/>
          <w:sz w:val="22"/>
          <w:szCs w:val="22"/>
        </w:rPr>
        <w:t>63 Organizační věci státní služby a správa služebních vztahů státních zaměstnanců</w:t>
      </w:r>
      <w:r w:rsidR="0048208C" w:rsidRPr="00BC6CC0">
        <w:rPr>
          <w:rFonts w:asciiTheme="minorHAnsi" w:hAnsiTheme="minorHAnsi" w:cstheme="minorHAnsi"/>
          <w:b/>
          <w:sz w:val="22"/>
          <w:szCs w:val="22"/>
        </w:rPr>
        <w:t>.</w:t>
      </w:r>
    </w:p>
    <w:bookmarkEnd w:id="2"/>
    <w:p w14:paraId="489D96F8" w14:textId="77777777" w:rsidR="000E4D9B" w:rsidRPr="000E4D9B" w:rsidRDefault="000E4D9B" w:rsidP="008F6E1A">
      <w:pPr>
        <w:shd w:val="clear" w:color="auto" w:fill="FFFFFF" w:themeFill="background1"/>
        <w:spacing w:before="240" w:after="120"/>
        <w:rPr>
          <w:rFonts w:asciiTheme="minorHAnsi" w:hAnsiTheme="minorHAnsi" w:cstheme="minorHAnsi"/>
          <w:b/>
        </w:rPr>
      </w:pPr>
      <w:r w:rsidRPr="000E4D9B">
        <w:rPr>
          <w:rFonts w:asciiTheme="minorHAnsi" w:hAnsiTheme="minorHAnsi" w:cstheme="minorHAnsi"/>
        </w:rPr>
        <w:t xml:space="preserve">Služba na služebním místě bude vykonávána ve služebním poměru </w:t>
      </w:r>
      <w:r w:rsidRPr="000E4D9B">
        <w:rPr>
          <w:rFonts w:asciiTheme="minorHAnsi" w:hAnsiTheme="minorHAnsi" w:cstheme="minorHAnsi"/>
          <w:b/>
        </w:rPr>
        <w:t xml:space="preserve">na dobu neurčitou. </w:t>
      </w:r>
    </w:p>
    <w:p w14:paraId="60B58E98" w14:textId="77777777" w:rsidR="00620828" w:rsidRDefault="00620828" w:rsidP="00620828">
      <w:pPr>
        <w:shd w:val="clear" w:color="auto" w:fill="FFFFFF" w:themeFill="background1"/>
        <w:spacing w:after="120"/>
        <w:rPr>
          <w:rFonts w:asciiTheme="minorHAnsi" w:hAnsiTheme="minorHAnsi" w:cstheme="minorHAnsi"/>
          <w:b/>
        </w:rPr>
      </w:pPr>
      <w:r w:rsidRPr="000E4D9B">
        <w:rPr>
          <w:rFonts w:asciiTheme="minorHAnsi" w:hAnsiTheme="minorHAnsi" w:cstheme="minorHAnsi"/>
        </w:rPr>
        <w:t xml:space="preserve">Délka stanovené týdenní služební doby je </w:t>
      </w:r>
      <w:r w:rsidRPr="000E4D9B">
        <w:rPr>
          <w:rFonts w:asciiTheme="minorHAnsi" w:hAnsiTheme="minorHAnsi" w:cstheme="minorHAnsi"/>
          <w:b/>
        </w:rPr>
        <w:t>40 hodin.</w:t>
      </w:r>
    </w:p>
    <w:p w14:paraId="302C49A4" w14:textId="77777777" w:rsidR="00620828" w:rsidRPr="000E4D9B" w:rsidRDefault="00620828" w:rsidP="00620828">
      <w:pPr>
        <w:shd w:val="clear" w:color="auto" w:fill="FFFFFF" w:themeFill="background1"/>
        <w:spacing w:after="120"/>
        <w:rPr>
          <w:rFonts w:asciiTheme="minorHAnsi" w:hAnsiTheme="minorHAnsi" w:cstheme="minorHAnsi"/>
          <w:b/>
        </w:rPr>
      </w:pPr>
      <w:r w:rsidRPr="00620828">
        <w:rPr>
          <w:rFonts w:asciiTheme="minorHAnsi" w:hAnsiTheme="minorHAnsi" w:cstheme="minorHAnsi"/>
        </w:rPr>
        <w:t>Místo výkonu služby</w:t>
      </w:r>
      <w:r>
        <w:rPr>
          <w:rFonts w:asciiTheme="minorHAnsi" w:hAnsiTheme="minorHAnsi" w:cstheme="minorHAnsi"/>
          <w:b/>
        </w:rPr>
        <w:t xml:space="preserve"> Praha.</w:t>
      </w:r>
    </w:p>
    <w:p w14:paraId="2E11EC0D" w14:textId="2B703AE5" w:rsidR="000E4D9B" w:rsidRPr="0034060F" w:rsidRDefault="000E4D9B" w:rsidP="000E4D9B">
      <w:pPr>
        <w:shd w:val="clear" w:color="auto" w:fill="FFFFFF" w:themeFill="background1"/>
        <w:spacing w:before="0"/>
        <w:rPr>
          <w:rFonts w:asciiTheme="minorHAnsi" w:hAnsiTheme="minorHAnsi" w:cstheme="minorHAnsi"/>
          <w:b/>
          <w:iCs/>
        </w:rPr>
      </w:pPr>
      <w:r w:rsidRPr="000E4D9B">
        <w:rPr>
          <w:rFonts w:asciiTheme="minorHAnsi" w:hAnsiTheme="minorHAnsi" w:cstheme="minorHAnsi"/>
        </w:rPr>
        <w:t xml:space="preserve">Předpokládaným dnem nástupu do služby na služebním místě </w:t>
      </w:r>
      <w:r w:rsidRPr="009915FE">
        <w:rPr>
          <w:rFonts w:asciiTheme="minorHAnsi" w:hAnsiTheme="minorHAnsi" w:cstheme="minorHAnsi"/>
        </w:rPr>
        <w:t>je</w:t>
      </w:r>
      <w:r w:rsidRPr="009915FE">
        <w:rPr>
          <w:rFonts w:asciiTheme="minorHAnsi" w:hAnsiTheme="minorHAnsi" w:cstheme="minorHAnsi"/>
          <w:i/>
        </w:rPr>
        <w:t xml:space="preserve"> </w:t>
      </w:r>
      <w:r w:rsidR="00A65469" w:rsidRPr="0034060F">
        <w:rPr>
          <w:rFonts w:asciiTheme="minorHAnsi" w:hAnsiTheme="minorHAnsi" w:cstheme="minorHAnsi"/>
          <w:b/>
          <w:iCs/>
        </w:rPr>
        <w:t xml:space="preserve">1. </w:t>
      </w:r>
      <w:r w:rsidR="003C30F2" w:rsidRPr="0034060F">
        <w:rPr>
          <w:rFonts w:asciiTheme="minorHAnsi" w:hAnsiTheme="minorHAnsi" w:cstheme="minorHAnsi"/>
          <w:b/>
          <w:iCs/>
        </w:rPr>
        <w:t>září</w:t>
      </w:r>
      <w:r w:rsidRPr="0034060F">
        <w:rPr>
          <w:rFonts w:asciiTheme="minorHAnsi" w:hAnsiTheme="minorHAnsi" w:cstheme="minorHAnsi"/>
          <w:b/>
          <w:iCs/>
        </w:rPr>
        <w:t xml:space="preserve"> 2023</w:t>
      </w:r>
      <w:r w:rsidRPr="0034060F">
        <w:rPr>
          <w:rFonts w:asciiTheme="minorHAnsi" w:hAnsiTheme="minorHAnsi" w:cstheme="minorHAnsi"/>
          <w:b/>
          <w:i/>
        </w:rPr>
        <w:t>.</w:t>
      </w:r>
    </w:p>
    <w:p w14:paraId="00996F8A" w14:textId="77777777" w:rsidR="00620828" w:rsidRPr="00620828" w:rsidRDefault="00620828" w:rsidP="000E4D9B">
      <w:pPr>
        <w:shd w:val="clear" w:color="auto" w:fill="FFFFFF" w:themeFill="background1"/>
        <w:spacing w:before="0"/>
        <w:rPr>
          <w:rFonts w:asciiTheme="minorHAnsi" w:hAnsiTheme="minorHAnsi" w:cstheme="minorHAnsi"/>
        </w:rPr>
      </w:pPr>
    </w:p>
    <w:p w14:paraId="2F2A0913" w14:textId="77777777" w:rsidR="003C30F2" w:rsidRPr="003C30F2" w:rsidRDefault="003C30F2" w:rsidP="003C30F2">
      <w:pPr>
        <w:spacing w:after="120"/>
        <w:rPr>
          <w:rFonts w:asciiTheme="minorHAnsi" w:hAnsiTheme="minorHAnsi" w:cstheme="minorHAnsi"/>
          <w:b/>
          <w:bCs/>
          <w:color w:val="FF0000"/>
        </w:rPr>
      </w:pPr>
      <w:r w:rsidRPr="003C30F2">
        <w:rPr>
          <w:rFonts w:asciiTheme="minorHAnsi" w:hAnsiTheme="minorHAnsi" w:cstheme="minorHAnsi"/>
          <w:b/>
          <w:bCs/>
        </w:rPr>
        <w:t xml:space="preserve">Na služebním místě budou vykonávány a zajišťovány zejména následující činnosti: </w:t>
      </w:r>
    </w:p>
    <w:p w14:paraId="6E3D647C" w14:textId="1CF5F3A3" w:rsidR="00DF2668" w:rsidRDefault="00DF2668" w:rsidP="00DF2668">
      <w:pPr>
        <w:pStyle w:val="Odstavecseseznamem"/>
        <w:widowControl w:val="0"/>
        <w:numPr>
          <w:ilvl w:val="0"/>
          <w:numId w:val="39"/>
        </w:numPr>
        <w:spacing w:before="0" w:after="120"/>
        <w:contextualSpacing w:val="0"/>
        <w:rPr>
          <w:rFonts w:asciiTheme="minorHAnsi" w:hAnsiTheme="minorHAnsi" w:cstheme="minorHAnsi"/>
        </w:rPr>
      </w:pPr>
      <w:bookmarkStart w:id="3" w:name="_Hlk141168316"/>
      <w:r w:rsidRPr="00471B9C">
        <w:rPr>
          <w:rFonts w:asciiTheme="minorHAnsi" w:hAnsiTheme="minorHAnsi" w:cstheme="minorHAnsi"/>
        </w:rPr>
        <w:t>zajištění provozní agendy související s chodem sekce pro státní službu, zejména v oblastech správy svěřeného majetku a rozpočtu;</w:t>
      </w:r>
    </w:p>
    <w:p w14:paraId="05FC8DE3" w14:textId="642529AD" w:rsidR="00DF2668" w:rsidRPr="00471B9C" w:rsidRDefault="00CE5CFB" w:rsidP="00DF2668">
      <w:pPr>
        <w:pStyle w:val="Odstavecseseznamem"/>
        <w:widowControl w:val="0"/>
        <w:numPr>
          <w:ilvl w:val="0"/>
          <w:numId w:val="39"/>
        </w:numPr>
        <w:spacing w:before="0" w:after="120"/>
        <w:contextualSpacing w:val="0"/>
        <w:rPr>
          <w:rFonts w:asciiTheme="minorHAnsi" w:hAnsiTheme="minorHAnsi" w:cstheme="minorHAnsi"/>
        </w:rPr>
      </w:pPr>
      <w:r>
        <w:rPr>
          <w:rFonts w:asciiTheme="minorHAnsi" w:hAnsiTheme="minorHAnsi" w:cstheme="minorHAnsi"/>
        </w:rPr>
        <w:t xml:space="preserve">plnění </w:t>
      </w:r>
      <w:r w:rsidR="00DF2668" w:rsidRPr="00471B9C">
        <w:rPr>
          <w:rFonts w:asciiTheme="minorHAnsi" w:hAnsiTheme="minorHAnsi" w:cstheme="minorHAnsi"/>
        </w:rPr>
        <w:t>úkol</w:t>
      </w:r>
      <w:r>
        <w:rPr>
          <w:rFonts w:asciiTheme="minorHAnsi" w:hAnsiTheme="minorHAnsi" w:cstheme="minorHAnsi"/>
        </w:rPr>
        <w:t>ů</w:t>
      </w:r>
      <w:r w:rsidR="00DF2668" w:rsidRPr="00471B9C">
        <w:rPr>
          <w:rFonts w:asciiTheme="minorHAnsi" w:hAnsiTheme="minorHAnsi" w:cstheme="minorHAnsi"/>
        </w:rPr>
        <w:t xml:space="preserve"> spojen</w:t>
      </w:r>
      <w:r>
        <w:rPr>
          <w:rFonts w:asciiTheme="minorHAnsi" w:hAnsiTheme="minorHAnsi" w:cstheme="minorHAnsi"/>
        </w:rPr>
        <w:t>ých</w:t>
      </w:r>
      <w:r w:rsidR="00DF2668" w:rsidRPr="00471B9C">
        <w:rPr>
          <w:rFonts w:asciiTheme="minorHAnsi" w:hAnsiTheme="minorHAnsi" w:cstheme="minorHAnsi"/>
        </w:rPr>
        <w:t xml:space="preserve"> s funkcí ředitele areálu a vedoucího bezpečnostní ochrany areálu;</w:t>
      </w:r>
    </w:p>
    <w:p w14:paraId="44DBDF08" w14:textId="4362DAE7" w:rsidR="00DF2668" w:rsidRPr="00471B9C" w:rsidRDefault="00DF2668" w:rsidP="00DF2668">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příprav</w:t>
      </w:r>
      <w:r w:rsidR="00CE5CFB">
        <w:rPr>
          <w:rFonts w:asciiTheme="minorHAnsi" w:hAnsiTheme="minorHAnsi" w:cstheme="minorHAnsi"/>
        </w:rPr>
        <w:t>a</w:t>
      </w:r>
      <w:r w:rsidRPr="00471B9C">
        <w:rPr>
          <w:rFonts w:asciiTheme="minorHAnsi" w:hAnsiTheme="minorHAnsi" w:cstheme="minorHAnsi"/>
        </w:rPr>
        <w:t xml:space="preserve"> podkladů pro rozhodování personálního ředitele sekce pro státní službu jako služebního orgánu</w:t>
      </w:r>
      <w:r w:rsidR="00E923AA">
        <w:rPr>
          <w:rFonts w:asciiTheme="minorHAnsi" w:hAnsiTheme="minorHAnsi" w:cstheme="minorHAnsi"/>
        </w:rPr>
        <w:t xml:space="preserve"> a jako představeného</w:t>
      </w:r>
      <w:r w:rsidRPr="00471B9C">
        <w:rPr>
          <w:rFonts w:asciiTheme="minorHAnsi" w:hAnsiTheme="minorHAnsi" w:cstheme="minorHAnsi"/>
        </w:rPr>
        <w:t xml:space="preserve"> a příprav</w:t>
      </w:r>
      <w:r w:rsidR="00E923AA">
        <w:rPr>
          <w:rFonts w:asciiTheme="minorHAnsi" w:hAnsiTheme="minorHAnsi" w:cstheme="minorHAnsi"/>
        </w:rPr>
        <w:t>a</w:t>
      </w:r>
      <w:r w:rsidRPr="00471B9C">
        <w:rPr>
          <w:rFonts w:asciiTheme="minorHAnsi" w:hAnsiTheme="minorHAnsi" w:cstheme="minorHAnsi"/>
        </w:rPr>
        <w:t xml:space="preserve"> podkladů pro rozhodování nejvyššího státního tajemníka jako služebního orgánu;</w:t>
      </w:r>
    </w:p>
    <w:p w14:paraId="4C78CB3A" w14:textId="4421D18D" w:rsidR="00DF2668" w:rsidRPr="00471B9C" w:rsidRDefault="00DF2668" w:rsidP="00DF2668">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koordinac</w:t>
      </w:r>
      <w:r w:rsidR="00D564FD">
        <w:rPr>
          <w:rFonts w:asciiTheme="minorHAnsi" w:hAnsiTheme="minorHAnsi" w:cstheme="minorHAnsi"/>
        </w:rPr>
        <w:t>e</w:t>
      </w:r>
      <w:r w:rsidRPr="00471B9C">
        <w:rPr>
          <w:rFonts w:asciiTheme="minorHAnsi" w:hAnsiTheme="minorHAnsi" w:cstheme="minorHAnsi"/>
        </w:rPr>
        <w:t xml:space="preserve"> </w:t>
      </w:r>
      <w:r w:rsidR="00CE5CFB">
        <w:rPr>
          <w:rFonts w:asciiTheme="minorHAnsi" w:hAnsiTheme="minorHAnsi" w:cstheme="minorHAnsi"/>
        </w:rPr>
        <w:t xml:space="preserve">a </w:t>
      </w:r>
      <w:r w:rsidRPr="00471B9C">
        <w:rPr>
          <w:rFonts w:asciiTheme="minorHAnsi" w:hAnsiTheme="minorHAnsi" w:cstheme="minorHAnsi"/>
        </w:rPr>
        <w:t>zabezpečování výkonu ochrany utajovaných informací v sekci pro státní službu;</w:t>
      </w:r>
    </w:p>
    <w:p w14:paraId="511957D8" w14:textId="3F7F09A0" w:rsidR="00DF2668" w:rsidRPr="00471B9C" w:rsidRDefault="00E923AA" w:rsidP="00DF2668">
      <w:pPr>
        <w:pStyle w:val="Odstavecseseznamem"/>
        <w:widowControl w:val="0"/>
        <w:numPr>
          <w:ilvl w:val="0"/>
          <w:numId w:val="39"/>
        </w:numPr>
        <w:spacing w:before="0" w:after="120"/>
        <w:contextualSpacing w:val="0"/>
        <w:rPr>
          <w:rFonts w:asciiTheme="minorHAnsi" w:hAnsiTheme="minorHAnsi" w:cstheme="minorHAnsi"/>
        </w:rPr>
      </w:pPr>
      <w:r>
        <w:rPr>
          <w:rFonts w:asciiTheme="minorHAnsi" w:hAnsiTheme="minorHAnsi" w:cstheme="minorHAnsi"/>
        </w:rPr>
        <w:t>podílení se na koordinaci činností spojených se spisovou službou, evidencí služební doby a na to navazujících úkolech</w:t>
      </w:r>
      <w:r w:rsidR="00DF2668" w:rsidRPr="00471B9C">
        <w:rPr>
          <w:rFonts w:asciiTheme="minorHAnsi" w:hAnsiTheme="minorHAnsi" w:cstheme="minorHAnsi"/>
        </w:rPr>
        <w:t>;</w:t>
      </w:r>
    </w:p>
    <w:p w14:paraId="7F40897A" w14:textId="1A9135CB" w:rsidR="00DF2668" w:rsidRPr="00471B9C" w:rsidRDefault="001211DD" w:rsidP="00DF2668">
      <w:pPr>
        <w:pStyle w:val="Odstavecseseznamem"/>
        <w:widowControl w:val="0"/>
        <w:numPr>
          <w:ilvl w:val="0"/>
          <w:numId w:val="39"/>
        </w:numPr>
        <w:spacing w:before="0" w:after="120"/>
        <w:contextualSpacing w:val="0"/>
        <w:rPr>
          <w:rFonts w:asciiTheme="minorHAnsi" w:hAnsiTheme="minorHAnsi" w:cstheme="minorHAnsi"/>
        </w:rPr>
      </w:pPr>
      <w:r>
        <w:rPr>
          <w:rFonts w:asciiTheme="minorHAnsi" w:hAnsiTheme="minorHAnsi" w:cstheme="minorHAnsi"/>
        </w:rPr>
        <w:t xml:space="preserve">podílení se na </w:t>
      </w:r>
      <w:r w:rsidR="00DF2668" w:rsidRPr="00471B9C">
        <w:rPr>
          <w:rFonts w:asciiTheme="minorHAnsi" w:hAnsiTheme="minorHAnsi" w:cstheme="minorHAnsi"/>
        </w:rPr>
        <w:t>koordinaci, příprav</w:t>
      </w:r>
      <w:r w:rsidR="00DF2668">
        <w:rPr>
          <w:rFonts w:asciiTheme="minorHAnsi" w:hAnsiTheme="minorHAnsi" w:cstheme="minorHAnsi"/>
        </w:rPr>
        <w:t>ě</w:t>
      </w:r>
      <w:r w:rsidR="00DF2668" w:rsidRPr="00471B9C">
        <w:rPr>
          <w:rFonts w:asciiTheme="minorHAnsi" w:hAnsiTheme="minorHAnsi" w:cstheme="minorHAnsi"/>
        </w:rPr>
        <w:t xml:space="preserve"> a realizaci projektů a činností souvisejících s agendou státní služby a zvýšením efektivity jejího výkonu;</w:t>
      </w:r>
    </w:p>
    <w:p w14:paraId="5D32DFB4" w14:textId="799FD541" w:rsidR="00DF2668" w:rsidRPr="00471B9C" w:rsidRDefault="001211DD" w:rsidP="00DF2668">
      <w:pPr>
        <w:pStyle w:val="Odstavecseseznamem"/>
        <w:widowControl w:val="0"/>
        <w:numPr>
          <w:ilvl w:val="0"/>
          <w:numId w:val="39"/>
        </w:numPr>
        <w:spacing w:before="0" w:after="120"/>
        <w:contextualSpacing w:val="0"/>
        <w:rPr>
          <w:rFonts w:asciiTheme="minorHAnsi" w:hAnsiTheme="minorHAnsi" w:cstheme="minorHAnsi"/>
        </w:rPr>
      </w:pPr>
      <w:r>
        <w:rPr>
          <w:rFonts w:asciiTheme="minorHAnsi" w:hAnsiTheme="minorHAnsi" w:cstheme="minorHAnsi"/>
        </w:rPr>
        <w:t xml:space="preserve">podílení se na </w:t>
      </w:r>
      <w:r w:rsidR="00DF2668" w:rsidRPr="00471B9C">
        <w:rPr>
          <w:rFonts w:asciiTheme="minorHAnsi" w:hAnsiTheme="minorHAnsi" w:cstheme="minorHAnsi"/>
        </w:rPr>
        <w:t>nastavení systému udržitelného rozvoje sekce pro státní službu prostřednictvím vnitřní i vnější komunikace</w:t>
      </w:r>
      <w:r w:rsidR="00DF2668">
        <w:rPr>
          <w:rFonts w:asciiTheme="minorHAnsi" w:hAnsiTheme="minorHAnsi" w:cstheme="minorHAnsi"/>
        </w:rPr>
        <w:t>.</w:t>
      </w:r>
    </w:p>
    <w:bookmarkEnd w:id="3"/>
    <w:p w14:paraId="60744054" w14:textId="1ADDE1C3" w:rsidR="00911733" w:rsidRDefault="00911733" w:rsidP="00470EC3">
      <w:pPr>
        <w:shd w:val="clear" w:color="auto" w:fill="FFFFFF" w:themeFill="background1"/>
        <w:spacing w:before="0"/>
        <w:rPr>
          <w:rFonts w:asciiTheme="minorHAnsi" w:hAnsiTheme="minorHAnsi" w:cstheme="minorHAnsi"/>
        </w:rPr>
      </w:pPr>
    </w:p>
    <w:p w14:paraId="4D2AC4D0" w14:textId="7CCD4AA2" w:rsidR="008F6E1A" w:rsidRDefault="008F6E1A" w:rsidP="00470EC3">
      <w:pPr>
        <w:shd w:val="clear" w:color="auto" w:fill="FFFFFF" w:themeFill="background1"/>
        <w:spacing w:before="0"/>
        <w:rPr>
          <w:rFonts w:asciiTheme="minorHAnsi" w:hAnsiTheme="minorHAnsi" w:cstheme="minorHAnsi"/>
        </w:rPr>
      </w:pPr>
    </w:p>
    <w:p w14:paraId="6AB51858" w14:textId="4073CC99" w:rsidR="008F6E1A" w:rsidRDefault="008F6E1A" w:rsidP="00470EC3">
      <w:pPr>
        <w:shd w:val="clear" w:color="auto" w:fill="FFFFFF" w:themeFill="background1"/>
        <w:spacing w:before="0"/>
        <w:rPr>
          <w:rFonts w:asciiTheme="minorHAnsi" w:hAnsiTheme="minorHAnsi" w:cstheme="minorHAnsi"/>
        </w:rPr>
      </w:pPr>
    </w:p>
    <w:p w14:paraId="357CE140" w14:textId="12DA1BA9" w:rsidR="008F6E1A" w:rsidRDefault="008F6E1A" w:rsidP="00470EC3">
      <w:pPr>
        <w:shd w:val="clear" w:color="auto" w:fill="FFFFFF" w:themeFill="background1"/>
        <w:spacing w:before="0"/>
        <w:rPr>
          <w:rFonts w:asciiTheme="minorHAnsi" w:hAnsiTheme="minorHAnsi" w:cstheme="minorHAnsi"/>
        </w:rPr>
      </w:pPr>
    </w:p>
    <w:p w14:paraId="5463D9D7" w14:textId="15A8F6D5" w:rsidR="008F6E1A" w:rsidRDefault="008F6E1A" w:rsidP="00470EC3">
      <w:pPr>
        <w:shd w:val="clear" w:color="auto" w:fill="FFFFFF" w:themeFill="background1"/>
        <w:spacing w:before="0"/>
        <w:rPr>
          <w:rFonts w:asciiTheme="minorHAnsi" w:hAnsiTheme="minorHAnsi" w:cstheme="minorHAnsi"/>
        </w:rPr>
      </w:pPr>
    </w:p>
    <w:p w14:paraId="0E12082C" w14:textId="64D03BB3" w:rsidR="008F6E1A" w:rsidRDefault="008F6E1A" w:rsidP="00470EC3">
      <w:pPr>
        <w:shd w:val="clear" w:color="auto" w:fill="FFFFFF" w:themeFill="background1"/>
        <w:spacing w:before="0"/>
        <w:rPr>
          <w:rFonts w:asciiTheme="minorHAnsi" w:hAnsiTheme="minorHAnsi" w:cstheme="minorHAnsi"/>
        </w:rPr>
      </w:pPr>
    </w:p>
    <w:p w14:paraId="238F3951" w14:textId="77777777" w:rsidR="008F6E1A" w:rsidRPr="00BD0B6D" w:rsidRDefault="008F6E1A" w:rsidP="00470EC3">
      <w:pPr>
        <w:shd w:val="clear" w:color="auto" w:fill="FFFFFF" w:themeFill="background1"/>
        <w:spacing w:before="0"/>
        <w:rPr>
          <w:rFonts w:asciiTheme="minorHAnsi" w:hAnsiTheme="minorHAnsi" w:cstheme="minorHAnsi"/>
        </w:rPr>
      </w:pPr>
    </w:p>
    <w:p w14:paraId="66D4B05A" w14:textId="77777777" w:rsidR="007C5A2A" w:rsidRPr="007D31A0" w:rsidRDefault="000E4D9B"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2</w:t>
      </w:r>
      <w:r w:rsidR="00EB28ED" w:rsidRPr="007D31A0">
        <w:rPr>
          <w:color w:val="FFFFFF" w:themeColor="background1"/>
        </w:rPr>
        <w:t>.</w:t>
      </w:r>
      <w:r w:rsidR="007C5A2A" w:rsidRPr="007D31A0">
        <w:rPr>
          <w:color w:val="FFFFFF" w:themeColor="background1"/>
        </w:rPr>
        <w:tab/>
      </w:r>
      <w:r w:rsidR="00804DCC" w:rsidRPr="007D31A0">
        <w:rPr>
          <w:color w:val="FFFFFF" w:themeColor="background1"/>
        </w:rPr>
        <w:t>Údaje o složkách platu</w:t>
      </w:r>
    </w:p>
    <w:p w14:paraId="087E64BC" w14:textId="3D4536A3" w:rsidR="00804DCC" w:rsidRDefault="00956E57" w:rsidP="00470EC3">
      <w:pPr>
        <w:shd w:val="clear" w:color="auto" w:fill="FFFFFF" w:themeFill="background1"/>
        <w:spacing w:after="120"/>
        <w:rPr>
          <w:rFonts w:asciiTheme="minorHAnsi" w:hAnsiTheme="minorHAnsi" w:cstheme="minorHAnsi"/>
        </w:rPr>
      </w:pPr>
      <w:r w:rsidRPr="00BD0B6D">
        <w:rPr>
          <w:rFonts w:asciiTheme="minorHAnsi" w:hAnsiTheme="minorHAnsi" w:cstheme="minorHAnsi"/>
        </w:rPr>
        <w:t xml:space="preserve">Služební místo </w:t>
      </w:r>
      <w:r w:rsidR="00734C28">
        <w:rPr>
          <w:rFonts w:asciiTheme="minorHAnsi" w:hAnsiTheme="minorHAnsi" w:cstheme="minorHAnsi"/>
        </w:rPr>
        <w:t>je zařazeno podle přílohy č. 1 zákona</w:t>
      </w:r>
      <w:r w:rsidRPr="00BD0B6D">
        <w:rPr>
          <w:rFonts w:asciiTheme="minorHAnsi" w:hAnsiTheme="minorHAnsi" w:cstheme="minorHAnsi"/>
        </w:rPr>
        <w:t xml:space="preserve"> </w:t>
      </w:r>
      <w:r w:rsidR="00804DCC" w:rsidRPr="00BD0B6D">
        <w:rPr>
          <w:rFonts w:asciiTheme="minorHAnsi" w:hAnsiTheme="minorHAnsi" w:cstheme="minorHAnsi"/>
        </w:rPr>
        <w:t xml:space="preserve">o státní službě </w:t>
      </w:r>
      <w:r w:rsidRPr="00BD0B6D">
        <w:rPr>
          <w:rFonts w:asciiTheme="minorHAnsi" w:hAnsiTheme="minorHAnsi" w:cstheme="minorHAnsi"/>
        </w:rPr>
        <w:t>do</w:t>
      </w:r>
      <w:r w:rsidR="00206E0B" w:rsidRPr="00BD0B6D">
        <w:rPr>
          <w:rFonts w:asciiTheme="minorHAnsi" w:hAnsiTheme="minorHAnsi" w:cstheme="minorHAnsi"/>
        </w:rPr>
        <w:t xml:space="preserve"> 1</w:t>
      </w:r>
      <w:r w:rsidR="003C30F2">
        <w:rPr>
          <w:rFonts w:asciiTheme="minorHAnsi" w:hAnsiTheme="minorHAnsi" w:cstheme="minorHAnsi"/>
        </w:rPr>
        <w:t>3</w:t>
      </w:r>
      <w:r w:rsidR="00810255" w:rsidRPr="00BD0B6D">
        <w:rPr>
          <w:rFonts w:asciiTheme="minorHAnsi" w:hAnsiTheme="minorHAnsi" w:cstheme="minorHAnsi"/>
        </w:rPr>
        <w:t>.</w:t>
      </w:r>
      <w:r w:rsidRPr="00BD0B6D">
        <w:rPr>
          <w:rFonts w:asciiTheme="minorHAnsi" w:hAnsiTheme="minorHAnsi" w:cstheme="minorHAnsi"/>
          <w:i/>
          <w:color w:val="FF0000"/>
        </w:rPr>
        <w:t xml:space="preserve"> </w:t>
      </w:r>
      <w:r w:rsidRPr="00BD0B6D">
        <w:rPr>
          <w:rFonts w:asciiTheme="minorHAnsi" w:hAnsiTheme="minorHAnsi" w:cstheme="minorHAnsi"/>
        </w:rPr>
        <w:t xml:space="preserve">platové třídy. </w:t>
      </w:r>
    </w:p>
    <w:p w14:paraId="73EB3352" w14:textId="77777777" w:rsidR="00317EC4" w:rsidRPr="00BD0B6D" w:rsidRDefault="000E4D9B" w:rsidP="00E94F9B">
      <w:pPr>
        <w:shd w:val="clear" w:color="auto" w:fill="8DB3E2" w:themeFill="text2" w:themeFillTint="66"/>
        <w:spacing w:before="0"/>
        <w:rPr>
          <w:rFonts w:asciiTheme="minorHAnsi" w:hAnsiTheme="minorHAnsi" w:cstheme="minorHAnsi"/>
          <w:b/>
          <w:bCs/>
          <w:sz w:val="24"/>
          <w:szCs w:val="24"/>
        </w:rPr>
      </w:pPr>
      <w:r>
        <w:rPr>
          <w:rFonts w:asciiTheme="minorHAnsi" w:hAnsiTheme="minorHAnsi" w:cstheme="minorHAnsi"/>
          <w:b/>
          <w:bCs/>
          <w:sz w:val="24"/>
          <w:szCs w:val="24"/>
        </w:rPr>
        <w:t>2</w:t>
      </w:r>
      <w:r w:rsidR="00804DCC" w:rsidRPr="00BD0B6D">
        <w:rPr>
          <w:rFonts w:asciiTheme="minorHAnsi" w:hAnsiTheme="minorHAnsi" w:cstheme="minorHAnsi"/>
          <w:b/>
          <w:bCs/>
          <w:sz w:val="24"/>
          <w:szCs w:val="24"/>
        </w:rPr>
        <w:t>.1</w:t>
      </w:r>
      <w:r w:rsidR="00E91D8E" w:rsidRPr="00BD0B6D">
        <w:rPr>
          <w:rFonts w:asciiTheme="minorHAnsi" w:hAnsiTheme="minorHAnsi" w:cstheme="minorHAnsi"/>
          <w:b/>
          <w:bCs/>
          <w:sz w:val="24"/>
          <w:szCs w:val="24"/>
        </w:rPr>
        <w:t xml:space="preserve"> </w:t>
      </w:r>
      <w:r w:rsidR="00804DCC" w:rsidRPr="00BD0B6D">
        <w:rPr>
          <w:rFonts w:asciiTheme="minorHAnsi" w:hAnsiTheme="minorHAnsi" w:cstheme="minorHAnsi"/>
          <w:b/>
          <w:bCs/>
          <w:sz w:val="24"/>
          <w:szCs w:val="24"/>
        </w:rPr>
        <w:t xml:space="preserve">Platový tarif </w:t>
      </w:r>
      <w:bookmarkStart w:id="4" w:name="_Hlk119161055"/>
    </w:p>
    <w:bookmarkEnd w:id="4"/>
    <w:p w14:paraId="14D86EFF" w14:textId="78CD99C9" w:rsidR="00471B9C" w:rsidRPr="006062B5" w:rsidRDefault="00471B9C" w:rsidP="00471B9C">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lastRenderedPageBreak/>
        <w:t xml:space="preserve">Státnímu zaměstnanci přísluší </w:t>
      </w:r>
      <w:r w:rsidRPr="006062B5">
        <w:rPr>
          <w:rFonts w:asciiTheme="minorHAnsi" w:eastAsiaTheme="minorHAnsi" w:hAnsiTheme="minorHAnsi" w:cstheme="minorHAnsi"/>
          <w:b/>
          <w:bCs/>
          <w:color w:val="000000"/>
        </w:rPr>
        <w:t xml:space="preserve">platový tarif od </w:t>
      </w:r>
      <w:r w:rsidR="00DA3291">
        <w:rPr>
          <w:rFonts w:asciiTheme="minorHAnsi" w:eastAsiaTheme="minorHAnsi" w:hAnsiTheme="minorHAnsi" w:cstheme="minorHAnsi"/>
          <w:b/>
          <w:bCs/>
          <w:color w:val="000000"/>
        </w:rPr>
        <w:t>30</w:t>
      </w:r>
      <w:r w:rsidR="00DA3291" w:rsidRPr="006062B5">
        <w:rPr>
          <w:rFonts w:asciiTheme="minorHAnsi" w:eastAsiaTheme="minorHAnsi" w:hAnsiTheme="minorHAnsi" w:cstheme="minorHAnsi"/>
          <w:b/>
          <w:bCs/>
          <w:color w:val="000000"/>
        </w:rPr>
        <w:t>.</w:t>
      </w:r>
      <w:r w:rsidR="00DA3291">
        <w:rPr>
          <w:rFonts w:asciiTheme="minorHAnsi" w:eastAsiaTheme="minorHAnsi" w:hAnsiTheme="minorHAnsi" w:cstheme="minorHAnsi"/>
          <w:b/>
          <w:bCs/>
          <w:color w:val="000000"/>
        </w:rPr>
        <w:t>780 Kč do 45</w:t>
      </w:r>
      <w:r w:rsidR="00DA3291" w:rsidRPr="006062B5">
        <w:rPr>
          <w:rFonts w:asciiTheme="minorHAnsi" w:eastAsiaTheme="minorHAnsi" w:hAnsiTheme="minorHAnsi" w:cstheme="minorHAnsi"/>
          <w:b/>
          <w:bCs/>
          <w:color w:val="000000"/>
        </w:rPr>
        <w:t>.</w:t>
      </w:r>
      <w:r w:rsidR="00DA3291">
        <w:rPr>
          <w:rFonts w:asciiTheme="minorHAnsi" w:eastAsiaTheme="minorHAnsi" w:hAnsiTheme="minorHAnsi" w:cstheme="minorHAnsi"/>
          <w:b/>
          <w:bCs/>
          <w:color w:val="000000"/>
        </w:rPr>
        <w:t>420</w:t>
      </w:r>
      <w:r w:rsidR="00DA3291" w:rsidRPr="006062B5">
        <w:rPr>
          <w:rFonts w:asciiTheme="minorHAnsi" w:eastAsiaTheme="minorHAnsi" w:hAnsiTheme="minorHAnsi" w:cstheme="minorHAnsi"/>
          <w:b/>
          <w:bCs/>
          <w:color w:val="000000"/>
        </w:rPr>
        <w:t xml:space="preserve"> Kč</w:t>
      </w:r>
      <w:r w:rsidRPr="006062B5">
        <w:rPr>
          <w:rFonts w:asciiTheme="minorHAnsi" w:eastAsiaTheme="minorHAnsi" w:hAnsiTheme="minorHAnsi" w:cstheme="minorHAnsi"/>
          <w:color w:val="000000"/>
        </w:rPr>
        <w:t xml:space="preserve">. </w:t>
      </w:r>
    </w:p>
    <w:p w14:paraId="67CCE5FD" w14:textId="77777777" w:rsidR="00E91D8E" w:rsidRPr="00BD0B6D" w:rsidRDefault="00967017" w:rsidP="00E94F9B">
      <w:pPr>
        <w:shd w:val="clear" w:color="auto" w:fill="FFFFFF" w:themeFill="background1"/>
        <w:spacing w:after="120"/>
        <w:rPr>
          <w:rFonts w:asciiTheme="minorHAnsi" w:hAnsiTheme="minorHAnsi" w:cstheme="minorHAnsi"/>
        </w:rPr>
      </w:pPr>
      <w:r w:rsidRPr="00BD0B6D">
        <w:rPr>
          <w:rFonts w:asciiTheme="minorHAnsi" w:hAnsiTheme="minorHAnsi" w:cstheme="minorHAnsi"/>
        </w:rPr>
        <w:t>St</w:t>
      </w:r>
      <w:r w:rsidR="00956E57" w:rsidRPr="00BD0B6D">
        <w:rPr>
          <w:rFonts w:asciiTheme="minorHAnsi" w:hAnsiTheme="minorHAnsi" w:cstheme="minorHAnsi"/>
        </w:rPr>
        <w:t>átní zaměstnanec se zařadí do platového stupně podle započitatelné praxe a míry jejího zápočtu podle § 3 nařízení vlády č. 304/2014 Sb.,</w:t>
      </w:r>
      <w:r w:rsidR="00317EC4" w:rsidRPr="00BD0B6D">
        <w:rPr>
          <w:rFonts w:asciiTheme="minorHAnsi" w:hAnsiTheme="minorHAnsi" w:cstheme="minorHAnsi"/>
        </w:rPr>
        <w:t xml:space="preserve"> o platových poměrech státních zaměstnanců,</w:t>
      </w:r>
      <w:r w:rsidR="00470EC3">
        <w:rPr>
          <w:rFonts w:asciiTheme="minorHAnsi" w:hAnsiTheme="minorHAnsi" w:cstheme="minorHAnsi"/>
        </w:rPr>
        <w:t xml:space="preserve"> ve znění pozdějších předpisů</w:t>
      </w:r>
      <w:r w:rsidR="00E91D8E" w:rsidRPr="00BD0B6D">
        <w:rPr>
          <w:rFonts w:asciiTheme="minorHAnsi" w:hAnsiTheme="minorHAnsi" w:cstheme="minorHAnsi"/>
        </w:rPr>
        <w:t>.</w:t>
      </w:r>
    </w:p>
    <w:p w14:paraId="3AA00D40" w14:textId="77777777" w:rsidR="00831AE2" w:rsidRPr="00BD0B6D" w:rsidRDefault="000E4D9B" w:rsidP="00E94F9B">
      <w:pPr>
        <w:shd w:val="clear" w:color="auto" w:fill="8DB3E2" w:themeFill="text2" w:themeFillTint="66"/>
        <w:spacing w:before="0"/>
        <w:rPr>
          <w:rFonts w:asciiTheme="minorHAnsi" w:hAnsiTheme="minorHAnsi" w:cstheme="minorHAnsi"/>
          <w:b/>
          <w:bCs/>
          <w:sz w:val="24"/>
          <w:szCs w:val="24"/>
        </w:rPr>
      </w:pPr>
      <w:r>
        <w:rPr>
          <w:rFonts w:asciiTheme="minorHAnsi" w:hAnsiTheme="minorHAnsi" w:cstheme="minorHAnsi"/>
          <w:b/>
          <w:bCs/>
          <w:sz w:val="24"/>
          <w:szCs w:val="24"/>
        </w:rPr>
        <w:t>2</w:t>
      </w:r>
      <w:r w:rsidR="00831AE2" w:rsidRPr="00BD0B6D">
        <w:rPr>
          <w:rFonts w:asciiTheme="minorHAnsi" w:hAnsiTheme="minorHAnsi" w:cstheme="minorHAnsi"/>
          <w:b/>
          <w:bCs/>
          <w:sz w:val="24"/>
          <w:szCs w:val="24"/>
        </w:rPr>
        <w:t>.2 Osobní příplatek</w:t>
      </w:r>
    </w:p>
    <w:p w14:paraId="3B2CB9B7" w14:textId="37DB9B7F" w:rsidR="00471B9C" w:rsidRPr="006062B5" w:rsidRDefault="00471B9C" w:rsidP="00471B9C">
      <w:pPr>
        <w:shd w:val="clear" w:color="auto" w:fill="FFFFFF" w:themeFill="background1"/>
        <w:tabs>
          <w:tab w:val="left" w:pos="0"/>
        </w:tabs>
        <w:spacing w:after="120"/>
        <w:rPr>
          <w:rFonts w:asciiTheme="minorHAnsi" w:hAnsiTheme="minorHAnsi" w:cstheme="minorHAnsi"/>
        </w:rPr>
      </w:pPr>
      <w:r w:rsidRPr="006062B5">
        <w:rPr>
          <w:rFonts w:asciiTheme="minorHAnsi" w:hAnsiTheme="minorHAnsi" w:cstheme="minorHAnsi"/>
        </w:rPr>
        <w:t xml:space="preserve">Rozpětí </w:t>
      </w:r>
      <w:r w:rsidRPr="006062B5">
        <w:rPr>
          <w:rFonts w:asciiTheme="minorHAnsi" w:hAnsiTheme="minorHAnsi" w:cstheme="minorHAnsi"/>
          <w:b/>
        </w:rPr>
        <w:t xml:space="preserve">od </w:t>
      </w:r>
      <w:r w:rsidR="00DA3291" w:rsidRPr="006062B5">
        <w:rPr>
          <w:rFonts w:asciiTheme="minorHAnsi" w:hAnsiTheme="minorHAnsi" w:cstheme="minorHAnsi"/>
          <w:b/>
        </w:rPr>
        <w:t>2.</w:t>
      </w:r>
      <w:r w:rsidR="00DA3291">
        <w:rPr>
          <w:rFonts w:asciiTheme="minorHAnsi" w:hAnsiTheme="minorHAnsi" w:cstheme="minorHAnsi"/>
          <w:b/>
        </w:rPr>
        <w:t>271</w:t>
      </w:r>
      <w:r w:rsidR="00DA3291" w:rsidRPr="006062B5">
        <w:rPr>
          <w:rFonts w:asciiTheme="minorHAnsi" w:hAnsiTheme="minorHAnsi" w:cstheme="minorHAnsi"/>
          <w:b/>
        </w:rPr>
        <w:t xml:space="preserve"> Kč do </w:t>
      </w:r>
      <w:r w:rsidR="00DA3291">
        <w:rPr>
          <w:rFonts w:asciiTheme="minorHAnsi" w:hAnsiTheme="minorHAnsi" w:cstheme="minorHAnsi"/>
          <w:b/>
        </w:rPr>
        <w:t>6</w:t>
      </w:r>
      <w:r w:rsidR="00DA3291" w:rsidRPr="006062B5">
        <w:rPr>
          <w:rFonts w:asciiTheme="minorHAnsi" w:hAnsiTheme="minorHAnsi" w:cstheme="minorHAnsi"/>
          <w:b/>
        </w:rPr>
        <w:t>.</w:t>
      </w:r>
      <w:r w:rsidR="00DA3291">
        <w:rPr>
          <w:rFonts w:asciiTheme="minorHAnsi" w:hAnsiTheme="minorHAnsi" w:cstheme="minorHAnsi"/>
          <w:b/>
        </w:rPr>
        <w:t>813</w:t>
      </w:r>
      <w:r w:rsidR="00DA3291" w:rsidRPr="006062B5">
        <w:rPr>
          <w:rFonts w:asciiTheme="minorHAnsi" w:hAnsiTheme="minorHAnsi" w:cstheme="minorHAnsi"/>
          <w:b/>
        </w:rPr>
        <w:t xml:space="preserve"> Kč</w:t>
      </w:r>
      <w:r w:rsidR="00DA3291" w:rsidRPr="006062B5">
        <w:rPr>
          <w:rFonts w:asciiTheme="minorHAnsi" w:hAnsiTheme="minorHAnsi" w:cstheme="minorHAnsi"/>
        </w:rPr>
        <w:t xml:space="preserve"> </w:t>
      </w:r>
      <w:r w:rsidRPr="006062B5">
        <w:rPr>
          <w:rFonts w:asciiTheme="minorHAnsi" w:hAnsiTheme="minorHAnsi" w:cstheme="minorHAnsi"/>
        </w:rPr>
        <w:t xml:space="preserve">odpovídá </w:t>
      </w:r>
      <w:r w:rsidRPr="006062B5">
        <w:rPr>
          <w:rFonts w:asciiTheme="minorHAnsi" w:hAnsiTheme="minorHAnsi" w:cstheme="minorHAnsi"/>
          <w:b/>
        </w:rPr>
        <w:t>průměrné výši osobního příplatku</w:t>
      </w:r>
      <w:r w:rsidRPr="006062B5">
        <w:rPr>
          <w:rFonts w:asciiTheme="minorHAnsi" w:hAnsiTheme="minorHAnsi" w:cstheme="minorHAnsi"/>
        </w:rPr>
        <w:t xml:space="preserve"> při dosahování dobrých výsledků ve služebním hodnocení ve služebních úřadech v České republice. </w:t>
      </w:r>
    </w:p>
    <w:p w14:paraId="2C4EB9DF" w14:textId="43DBFF75" w:rsidR="00831AE2" w:rsidRPr="00BD0B6D" w:rsidRDefault="00831AE2" w:rsidP="00B24B48">
      <w:pPr>
        <w:shd w:val="clear" w:color="auto" w:fill="FFFFFF" w:themeFill="background1"/>
        <w:spacing w:before="0" w:after="120"/>
        <w:rPr>
          <w:rFonts w:asciiTheme="minorHAnsi" w:hAnsiTheme="minorHAnsi" w:cstheme="minorHAnsi"/>
        </w:rPr>
      </w:pPr>
      <w:r w:rsidRPr="00BD0B6D">
        <w:rPr>
          <w:rFonts w:asciiTheme="minorHAnsi" w:hAnsiTheme="minorHAnsi" w:cstheme="minorHAnsi"/>
        </w:rPr>
        <w:t>Osobní příplatek je nenároková složka platu, kterou lze ocenit státního zaměstnan</w:t>
      </w:r>
      <w:r w:rsidR="00470EC3">
        <w:rPr>
          <w:rFonts w:asciiTheme="minorHAnsi" w:hAnsiTheme="minorHAnsi" w:cstheme="minorHAnsi"/>
        </w:rPr>
        <w:t>ce za jeho znalosti, dovednosti</w:t>
      </w:r>
      <w:r w:rsidR="004B4006">
        <w:rPr>
          <w:rFonts w:asciiTheme="minorHAnsi" w:hAnsiTheme="minorHAnsi" w:cstheme="minorHAnsi"/>
        </w:rPr>
        <w:t xml:space="preserve">, </w:t>
      </w:r>
      <w:r w:rsidRPr="00BD0B6D">
        <w:rPr>
          <w:rFonts w:asciiTheme="minorHAnsi" w:hAnsiTheme="minorHAnsi" w:cstheme="minorHAnsi"/>
        </w:rPr>
        <w:t>a především za jeho výkonnost. V závislosti na výsledku jeho služebního hodnocení tedy státnímu zaměstnanci přísluší osobní příplatek v rozmezí od 0 Kč do částky odpovídající 50 % platového tarifu nejvyššího platového stupně v platové třídě, do které je zařazeno služební místo, na kterém státní zaměstnanec vykonává službu, a u tzv. vynikajících, všeobecně uznávaných odborníků do částky odpovídající 100 %.</w:t>
      </w:r>
    </w:p>
    <w:p w14:paraId="3B8F6181" w14:textId="77777777" w:rsidR="00470EC3" w:rsidRDefault="00470EC3" w:rsidP="00470EC3">
      <w:pPr>
        <w:keepNext/>
        <w:shd w:val="clear" w:color="auto" w:fill="FFFFFF" w:themeFill="background1"/>
        <w:spacing w:before="0"/>
        <w:rPr>
          <w:rFonts w:asciiTheme="minorHAnsi" w:hAnsiTheme="minorHAnsi" w:cstheme="minorHAnsi"/>
          <w:b/>
          <w:bCs/>
        </w:rPr>
      </w:pPr>
      <w:r w:rsidRPr="00BD0B6D">
        <w:rPr>
          <w:rFonts w:asciiTheme="minorHAnsi" w:hAnsiTheme="minorHAnsi" w:cstheme="minorHAnsi"/>
          <w:b/>
          <w:bCs/>
        </w:rPr>
        <w:t>Zveřejnění uvedených údajů o složkách platu nepředstavuje veřejný příslib.</w:t>
      </w:r>
    </w:p>
    <w:p w14:paraId="069C6304" w14:textId="77777777" w:rsidR="000E4D9B" w:rsidRPr="00BD0B6D" w:rsidRDefault="000E4D9B" w:rsidP="00470EC3">
      <w:pPr>
        <w:keepNext/>
        <w:shd w:val="clear" w:color="auto" w:fill="FFFFFF" w:themeFill="background1"/>
        <w:spacing w:before="0"/>
        <w:rPr>
          <w:rFonts w:asciiTheme="minorHAnsi" w:hAnsiTheme="minorHAnsi" w:cstheme="minorHAnsi"/>
          <w:b/>
          <w:bCs/>
        </w:rPr>
      </w:pPr>
    </w:p>
    <w:p w14:paraId="388F3911" w14:textId="77777777" w:rsidR="000E4D9B" w:rsidRPr="007D31A0" w:rsidRDefault="000E4D9B"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3.</w:t>
      </w:r>
      <w:r w:rsidRPr="007D31A0">
        <w:rPr>
          <w:color w:val="FFFFFF" w:themeColor="background1"/>
        </w:rPr>
        <w:tab/>
        <w:t>Údaje o podmínkách výkonu služby</w:t>
      </w:r>
    </w:p>
    <w:p w14:paraId="698D05E2" w14:textId="77777777" w:rsidR="000E4D9B" w:rsidRDefault="008F6E1A" w:rsidP="000E4D9B">
      <w:pPr>
        <w:shd w:val="clear" w:color="auto" w:fill="FFFFFF" w:themeFill="background1"/>
        <w:spacing w:after="240"/>
        <w:rPr>
          <w:rFonts w:asciiTheme="minorHAnsi" w:hAnsiTheme="minorHAnsi" w:cstheme="minorHAnsi"/>
        </w:rPr>
      </w:pPr>
      <w:hyperlink r:id="rId8" w:history="1">
        <w:r w:rsidR="000E4D9B" w:rsidRPr="007C1BFB">
          <w:rPr>
            <w:rStyle w:val="Hypertextovodkaz"/>
            <w:rFonts w:asciiTheme="minorHAnsi" w:hAnsiTheme="minorHAnsi" w:cstheme="minorHAnsi"/>
          </w:rPr>
          <w:t>Dokument ke stažení</w:t>
        </w:r>
      </w:hyperlink>
    </w:p>
    <w:p w14:paraId="62279E98" w14:textId="77777777" w:rsidR="00801ACD" w:rsidRPr="007D31A0" w:rsidRDefault="00801ACD"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4.</w:t>
      </w:r>
      <w:r w:rsidRPr="007D31A0">
        <w:rPr>
          <w:color w:val="FFFFFF" w:themeColor="background1"/>
        </w:rPr>
        <w:tab/>
        <w:t>Podání žádosti</w:t>
      </w:r>
    </w:p>
    <w:p w14:paraId="24FC11D9" w14:textId="0F24E4C9" w:rsidR="000F3E97" w:rsidRPr="00BD0B6D" w:rsidRDefault="00801ACD" w:rsidP="000E4D9B">
      <w:pPr>
        <w:shd w:val="clear" w:color="auto" w:fill="FFFFFF" w:themeFill="background1"/>
        <w:rPr>
          <w:rFonts w:asciiTheme="minorHAnsi" w:hAnsiTheme="minorHAnsi" w:cstheme="minorHAnsi"/>
        </w:rPr>
      </w:pPr>
      <w:r w:rsidRPr="00BD0B6D">
        <w:rPr>
          <w:rFonts w:asciiTheme="minorHAnsi" w:hAnsiTheme="minorHAnsi" w:cstheme="minorHAnsi"/>
        </w:rPr>
        <w:t>Posuzovány budou žádosti</w:t>
      </w:r>
      <w:bookmarkStart w:id="5" w:name="_Ref123247971"/>
      <w:r w:rsidRPr="00BD0B6D">
        <w:rPr>
          <w:rStyle w:val="Znakapoznpodarou"/>
          <w:rFonts w:asciiTheme="minorHAnsi" w:hAnsiTheme="minorHAnsi" w:cstheme="minorHAnsi"/>
        </w:rPr>
        <w:footnoteReference w:id="1"/>
      </w:r>
      <w:bookmarkEnd w:id="5"/>
      <w:r w:rsidRPr="00BD0B6D">
        <w:rPr>
          <w:rFonts w:asciiTheme="minorHAnsi" w:hAnsiTheme="minorHAnsi" w:cstheme="minorHAnsi"/>
        </w:rPr>
        <w:t xml:space="preserve"> </w:t>
      </w:r>
      <w:r w:rsidRPr="00BD0B6D">
        <w:rPr>
          <w:rFonts w:asciiTheme="minorHAnsi" w:eastAsia="Times New Roman" w:hAnsiTheme="minorHAnsi" w:cstheme="minorHAnsi"/>
          <w:lang w:eastAsia="cs-CZ"/>
        </w:rPr>
        <w:t xml:space="preserve">o přijetí do služebního poměru a </w:t>
      </w:r>
      <w:r w:rsidR="00324998" w:rsidRPr="00BD0B6D">
        <w:rPr>
          <w:rFonts w:asciiTheme="minorHAnsi" w:eastAsia="Times New Roman" w:hAnsiTheme="minorHAnsi" w:cstheme="minorHAnsi"/>
          <w:lang w:eastAsia="cs-CZ"/>
        </w:rPr>
        <w:t>jmenová</w:t>
      </w:r>
      <w:r w:rsidRPr="00BD0B6D">
        <w:rPr>
          <w:rFonts w:asciiTheme="minorHAnsi" w:eastAsia="Times New Roman" w:hAnsiTheme="minorHAnsi" w:cstheme="minorHAnsi"/>
          <w:lang w:eastAsia="cs-CZ"/>
        </w:rPr>
        <w:t xml:space="preserve">ní na služební místo </w:t>
      </w:r>
      <w:r w:rsidR="00324998" w:rsidRPr="00BD0B6D">
        <w:rPr>
          <w:rFonts w:asciiTheme="minorHAnsi" w:eastAsia="Times New Roman" w:hAnsiTheme="minorHAnsi" w:cstheme="minorHAnsi"/>
          <w:lang w:eastAsia="cs-CZ"/>
        </w:rPr>
        <w:t xml:space="preserve">představeného </w:t>
      </w:r>
      <w:r w:rsidRPr="00BD0B6D">
        <w:rPr>
          <w:rFonts w:asciiTheme="minorHAnsi" w:eastAsia="Times New Roman" w:hAnsiTheme="minorHAnsi" w:cstheme="minorHAnsi"/>
          <w:lang w:eastAsia="cs-CZ"/>
        </w:rPr>
        <w:t xml:space="preserve">nebo žádosti o </w:t>
      </w:r>
      <w:r w:rsidR="00324998" w:rsidRPr="00BD0B6D">
        <w:rPr>
          <w:rFonts w:asciiTheme="minorHAnsi" w:eastAsia="Times New Roman" w:hAnsiTheme="minorHAnsi" w:cstheme="minorHAnsi"/>
          <w:lang w:eastAsia="cs-CZ"/>
        </w:rPr>
        <w:t xml:space="preserve">jmenování </w:t>
      </w:r>
      <w:r w:rsidRPr="00BD0B6D">
        <w:rPr>
          <w:rFonts w:asciiTheme="minorHAnsi" w:eastAsia="Times New Roman" w:hAnsiTheme="minorHAnsi" w:cstheme="minorHAnsi"/>
          <w:lang w:eastAsia="cs-CZ"/>
        </w:rPr>
        <w:t xml:space="preserve">na služební místo </w:t>
      </w:r>
      <w:r w:rsidR="00324998" w:rsidRPr="00BD0B6D">
        <w:rPr>
          <w:rFonts w:asciiTheme="minorHAnsi" w:eastAsia="Times New Roman" w:hAnsiTheme="minorHAnsi" w:cstheme="minorHAnsi"/>
          <w:lang w:eastAsia="cs-CZ"/>
        </w:rPr>
        <w:t xml:space="preserve">představeného </w:t>
      </w:r>
      <w:r w:rsidRPr="009915FE">
        <w:rPr>
          <w:rFonts w:asciiTheme="minorHAnsi" w:hAnsiTheme="minorHAnsi" w:cstheme="minorHAnsi"/>
          <w:b/>
        </w:rPr>
        <w:t xml:space="preserve">podané ve lhůtě </w:t>
      </w:r>
      <w:r w:rsidRPr="0034060F">
        <w:rPr>
          <w:rFonts w:asciiTheme="minorHAnsi" w:hAnsiTheme="minorHAnsi" w:cstheme="minorHAnsi"/>
          <w:b/>
        </w:rPr>
        <w:t>do </w:t>
      </w:r>
      <w:r w:rsidR="00E923AA" w:rsidRPr="0034060F">
        <w:rPr>
          <w:rFonts w:asciiTheme="minorHAnsi" w:hAnsiTheme="minorHAnsi" w:cstheme="minorHAnsi"/>
          <w:b/>
        </w:rPr>
        <w:t>7</w:t>
      </w:r>
      <w:r w:rsidR="004A0F03" w:rsidRPr="0034060F">
        <w:rPr>
          <w:rFonts w:asciiTheme="minorHAnsi" w:hAnsiTheme="minorHAnsi" w:cstheme="minorHAnsi"/>
          <w:b/>
        </w:rPr>
        <w:t xml:space="preserve">. </w:t>
      </w:r>
      <w:r w:rsidR="00DA3291" w:rsidRPr="0034060F">
        <w:rPr>
          <w:rFonts w:asciiTheme="minorHAnsi" w:hAnsiTheme="minorHAnsi" w:cstheme="minorHAnsi"/>
          <w:b/>
        </w:rPr>
        <w:t>srpna</w:t>
      </w:r>
      <w:r w:rsidRPr="0034060F">
        <w:rPr>
          <w:rFonts w:asciiTheme="minorHAnsi" w:hAnsiTheme="minorHAnsi" w:cstheme="minorHAnsi"/>
          <w:b/>
        </w:rPr>
        <w:t> 20</w:t>
      </w:r>
      <w:r w:rsidR="00324998" w:rsidRPr="0034060F">
        <w:rPr>
          <w:rFonts w:asciiTheme="minorHAnsi" w:hAnsiTheme="minorHAnsi" w:cstheme="minorHAnsi"/>
          <w:b/>
        </w:rPr>
        <w:t>23</w:t>
      </w:r>
      <w:r w:rsidRPr="0034060F">
        <w:rPr>
          <w:rFonts w:asciiTheme="minorHAnsi" w:hAnsiTheme="minorHAnsi" w:cstheme="minorHAnsi"/>
        </w:rPr>
        <w:t xml:space="preserve"> tj</w:t>
      </w:r>
      <w:r w:rsidRPr="00BD0B6D">
        <w:rPr>
          <w:rFonts w:asciiTheme="minorHAnsi" w:hAnsiTheme="minorHAnsi" w:cstheme="minorHAnsi"/>
        </w:rPr>
        <w:t>. v této lhůtě</w:t>
      </w:r>
      <w:r w:rsidR="00D2789E">
        <w:rPr>
          <w:rFonts w:asciiTheme="minorHAnsi" w:hAnsiTheme="minorHAnsi" w:cstheme="minorHAnsi"/>
        </w:rPr>
        <w:t>:</w:t>
      </w:r>
      <w:r w:rsidRPr="00BD0B6D">
        <w:rPr>
          <w:rFonts w:asciiTheme="minorHAnsi" w:hAnsiTheme="minorHAnsi" w:cstheme="minorHAnsi"/>
        </w:rPr>
        <w:t xml:space="preserve"> </w:t>
      </w:r>
    </w:p>
    <w:p w14:paraId="7545897F" w14:textId="77777777"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rPr>
      </w:pPr>
      <w:r w:rsidRPr="00BD0B6D">
        <w:rPr>
          <w:rFonts w:asciiTheme="minorHAnsi" w:hAnsiTheme="minorHAnsi" w:cstheme="minorHAnsi"/>
        </w:rPr>
        <w:t xml:space="preserve">doručené služebnímu orgánu </w:t>
      </w:r>
      <w:r w:rsidRPr="00BD0B6D">
        <w:rPr>
          <w:rFonts w:asciiTheme="minorHAnsi" w:hAnsiTheme="minorHAnsi" w:cstheme="minorHAnsi"/>
          <w:b/>
        </w:rPr>
        <w:t>prostřednictvím provozovatele poštovních služeb</w:t>
      </w:r>
      <w:r w:rsidRPr="00BD0B6D">
        <w:rPr>
          <w:rFonts w:asciiTheme="minorHAnsi" w:hAnsiTheme="minorHAnsi" w:cstheme="minorHAnsi"/>
        </w:rPr>
        <w:t xml:space="preserve"> na adresu služebního úřadu</w:t>
      </w:r>
      <w:r w:rsidR="00734C28">
        <w:rPr>
          <w:rFonts w:asciiTheme="minorHAnsi" w:hAnsiTheme="minorHAnsi" w:cstheme="minorHAnsi"/>
        </w:rPr>
        <w:t>:</w:t>
      </w:r>
      <w:r w:rsidRPr="00BD0B6D">
        <w:rPr>
          <w:rFonts w:asciiTheme="minorHAnsi" w:hAnsiTheme="minorHAnsi" w:cstheme="minorHAnsi"/>
        </w:rPr>
        <w:t xml:space="preserve"> </w:t>
      </w:r>
      <w:r w:rsidRPr="00D2789E">
        <w:rPr>
          <w:rFonts w:asciiTheme="minorHAnsi" w:hAnsiTheme="minorHAnsi" w:cstheme="minorHAnsi"/>
          <w:b/>
        </w:rPr>
        <w:t xml:space="preserve">Ministerstvo vnitra, Jindřišská 34, 110 00 Praha 1, </w:t>
      </w:r>
    </w:p>
    <w:p w14:paraId="07B8BAE9" w14:textId="77777777"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rPr>
      </w:pPr>
      <w:r w:rsidRPr="00BD0B6D">
        <w:rPr>
          <w:rFonts w:asciiTheme="minorHAnsi" w:hAnsiTheme="minorHAnsi" w:cstheme="minorHAnsi"/>
        </w:rPr>
        <w:t xml:space="preserve">podané </w:t>
      </w:r>
      <w:r w:rsidRPr="00BD0B6D">
        <w:rPr>
          <w:rFonts w:asciiTheme="minorHAnsi" w:hAnsiTheme="minorHAnsi" w:cstheme="minorHAnsi"/>
          <w:b/>
        </w:rPr>
        <w:t>osobně na podatelnu</w:t>
      </w:r>
      <w:r w:rsidRPr="00BD0B6D">
        <w:rPr>
          <w:rFonts w:asciiTheme="minorHAnsi" w:hAnsiTheme="minorHAnsi" w:cstheme="minorHAnsi"/>
        </w:rPr>
        <w:t xml:space="preserve"> služebního úřadu na výše uvedené adrese,</w:t>
      </w:r>
    </w:p>
    <w:p w14:paraId="54E7342A" w14:textId="77777777"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i/>
          <w:iCs/>
          <w:sz w:val="20"/>
          <w:szCs w:val="20"/>
        </w:rPr>
      </w:pPr>
      <w:r w:rsidRPr="00BD0B6D">
        <w:rPr>
          <w:rFonts w:asciiTheme="minorHAnsi" w:hAnsiTheme="minorHAnsi" w:cstheme="minorHAnsi"/>
        </w:rPr>
        <w:t xml:space="preserve">podané v elektronické podobě </w:t>
      </w:r>
      <w:r w:rsidRPr="00BD0B6D">
        <w:rPr>
          <w:rFonts w:asciiTheme="minorHAnsi" w:hAnsiTheme="minorHAnsi" w:cstheme="minorHAnsi"/>
          <w:b/>
        </w:rPr>
        <w:t>podepsané uznávaným elektronickým podpisem</w:t>
      </w:r>
      <w:r w:rsidRPr="00BD0B6D">
        <w:rPr>
          <w:rFonts w:asciiTheme="minorHAnsi" w:hAnsiTheme="minorHAnsi" w:cstheme="minorHAnsi"/>
        </w:rPr>
        <w:t xml:space="preserve"> na adresu elektronické </w:t>
      </w:r>
      <w:r w:rsidR="00D2789E">
        <w:rPr>
          <w:rFonts w:asciiTheme="minorHAnsi" w:hAnsiTheme="minorHAnsi" w:cstheme="minorHAnsi"/>
        </w:rPr>
        <w:t>podatelny</w:t>
      </w:r>
      <w:r w:rsidRPr="00BD0B6D">
        <w:rPr>
          <w:rFonts w:asciiTheme="minorHAnsi" w:hAnsiTheme="minorHAnsi" w:cstheme="minorHAnsi"/>
        </w:rPr>
        <w:t xml:space="preserve"> služebního úřadu</w:t>
      </w:r>
      <w:r w:rsidR="00734C28">
        <w:rPr>
          <w:rFonts w:asciiTheme="minorHAnsi" w:hAnsiTheme="minorHAnsi" w:cstheme="minorHAnsi"/>
        </w:rPr>
        <w:t>:</w:t>
      </w:r>
      <w:r w:rsidRPr="00BD0B6D">
        <w:rPr>
          <w:rFonts w:asciiTheme="minorHAnsi" w:hAnsiTheme="minorHAnsi" w:cstheme="minorHAnsi"/>
        </w:rPr>
        <w:t xml:space="preserve"> </w:t>
      </w:r>
      <w:r w:rsidRPr="00BD0B6D">
        <w:rPr>
          <w:rFonts w:asciiTheme="minorHAnsi" w:hAnsiTheme="minorHAnsi" w:cstheme="minorHAnsi"/>
          <w:b/>
        </w:rPr>
        <w:t>posta@mvcr.cz</w:t>
      </w:r>
      <w:r w:rsidRPr="00BD0B6D">
        <w:rPr>
          <w:rFonts w:asciiTheme="minorHAnsi" w:hAnsiTheme="minorHAnsi" w:cstheme="minorHAnsi"/>
        </w:rPr>
        <w:t xml:space="preserve"> nebo </w:t>
      </w:r>
    </w:p>
    <w:p w14:paraId="44C91FF3" w14:textId="77777777"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i/>
          <w:iCs/>
          <w:sz w:val="20"/>
          <w:szCs w:val="20"/>
        </w:rPr>
      </w:pPr>
      <w:r w:rsidRPr="00BD0B6D">
        <w:rPr>
          <w:rFonts w:asciiTheme="minorHAnsi" w:hAnsiTheme="minorHAnsi" w:cstheme="minorHAnsi"/>
        </w:rPr>
        <w:t xml:space="preserve">podané v elektronické podobě prostřednictvím </w:t>
      </w:r>
      <w:r w:rsidRPr="00BD0B6D">
        <w:rPr>
          <w:rFonts w:asciiTheme="minorHAnsi" w:hAnsiTheme="minorHAnsi" w:cstheme="minorHAnsi"/>
          <w:b/>
        </w:rPr>
        <w:t>datové schránky</w:t>
      </w:r>
      <w:r w:rsidRPr="00BD0B6D">
        <w:rPr>
          <w:rFonts w:asciiTheme="minorHAnsi" w:hAnsiTheme="minorHAnsi" w:cstheme="minorHAnsi"/>
        </w:rPr>
        <w:t xml:space="preserve"> služebního úřadu</w:t>
      </w:r>
      <w:r w:rsidR="00D2789E">
        <w:rPr>
          <w:rFonts w:asciiTheme="minorHAnsi" w:hAnsiTheme="minorHAnsi" w:cstheme="minorHAnsi"/>
        </w:rPr>
        <w:t>, ID datové schránky:</w:t>
      </w:r>
      <w:r w:rsidRPr="00BD0B6D">
        <w:rPr>
          <w:rFonts w:asciiTheme="minorHAnsi" w:hAnsiTheme="minorHAnsi" w:cstheme="minorHAnsi"/>
        </w:rPr>
        <w:t xml:space="preserve"> </w:t>
      </w:r>
      <w:r w:rsidRPr="00BD0B6D">
        <w:rPr>
          <w:rFonts w:asciiTheme="minorHAnsi" w:hAnsiTheme="minorHAnsi" w:cstheme="minorHAnsi"/>
          <w:b/>
        </w:rPr>
        <w:t>9iutsan</w:t>
      </w:r>
      <w:r w:rsidR="005D04A5">
        <w:rPr>
          <w:rFonts w:asciiTheme="minorHAnsi" w:hAnsiTheme="minorHAnsi" w:cstheme="minorHAnsi"/>
          <w:b/>
        </w:rPr>
        <w:t>.</w:t>
      </w:r>
    </w:p>
    <w:p w14:paraId="72DB8E4F" w14:textId="4841987D" w:rsidR="00801ACD" w:rsidRPr="00BD0B6D" w:rsidRDefault="00801ACD" w:rsidP="00911733">
      <w:pPr>
        <w:shd w:val="clear" w:color="auto" w:fill="FFFFFF" w:themeFill="background1"/>
        <w:rPr>
          <w:rFonts w:asciiTheme="minorHAnsi" w:hAnsiTheme="minorHAnsi" w:cstheme="minorHAnsi"/>
        </w:rPr>
      </w:pPr>
      <w:r w:rsidRPr="00FB10D1">
        <w:rPr>
          <w:rFonts w:asciiTheme="minorHAnsi" w:hAnsiTheme="minorHAnsi" w:cstheme="minorHAnsi"/>
          <w:b/>
          <w:bCs/>
        </w:rPr>
        <w:t>Obálka</w:t>
      </w:r>
      <w:r w:rsidRPr="00BD0B6D">
        <w:rPr>
          <w:rFonts w:asciiTheme="minorHAnsi" w:hAnsiTheme="minorHAnsi" w:cstheme="minorHAnsi"/>
        </w:rPr>
        <w:t xml:space="preserve">, resp. datová zpráva, obsahující žádost včetně požadovaných listin (příloh) </w:t>
      </w:r>
      <w:r w:rsidRPr="00FB10D1">
        <w:rPr>
          <w:rFonts w:asciiTheme="minorHAnsi" w:hAnsiTheme="minorHAnsi" w:cstheme="minorHAnsi"/>
          <w:b/>
          <w:bCs/>
        </w:rPr>
        <w:t>musí být označena slovy</w:t>
      </w:r>
      <w:r w:rsidRPr="00BD0B6D">
        <w:rPr>
          <w:rFonts w:asciiTheme="minorHAnsi" w:hAnsiTheme="minorHAnsi" w:cstheme="minorHAnsi"/>
        </w:rPr>
        <w:t>: „</w:t>
      </w:r>
      <w:r w:rsidRPr="00D564FD">
        <w:rPr>
          <w:rFonts w:asciiTheme="minorHAnsi" w:hAnsiTheme="minorHAnsi" w:cstheme="minorHAnsi"/>
          <w:i/>
          <w:iCs/>
        </w:rPr>
        <w:t>Neotevírat</w:t>
      </w:r>
      <w:r w:rsidRPr="00BD0B6D">
        <w:rPr>
          <w:rFonts w:asciiTheme="minorHAnsi" w:hAnsiTheme="minorHAnsi" w:cstheme="minorHAnsi"/>
        </w:rPr>
        <w:t>“ a slovy „</w:t>
      </w:r>
      <w:r w:rsidRPr="00D564FD">
        <w:rPr>
          <w:rFonts w:asciiTheme="minorHAnsi" w:hAnsiTheme="minorHAnsi" w:cstheme="minorHAnsi"/>
          <w:i/>
          <w:iCs/>
        </w:rPr>
        <w:t xml:space="preserve">Výběrové řízení na služební místo </w:t>
      </w:r>
      <w:r w:rsidR="00DA3291" w:rsidRPr="00D564FD">
        <w:rPr>
          <w:rFonts w:asciiTheme="minorHAnsi" w:hAnsiTheme="minorHAnsi" w:cstheme="minorHAnsi"/>
          <w:i/>
          <w:iCs/>
        </w:rPr>
        <w:t>ministersk</w:t>
      </w:r>
      <w:r w:rsidR="00EE6B58">
        <w:rPr>
          <w:rFonts w:asciiTheme="minorHAnsi" w:hAnsiTheme="minorHAnsi" w:cstheme="minorHAnsi"/>
          <w:i/>
          <w:iCs/>
        </w:rPr>
        <w:t>ého</w:t>
      </w:r>
      <w:r w:rsidR="00DA3291" w:rsidRPr="00D564FD">
        <w:rPr>
          <w:rFonts w:asciiTheme="minorHAnsi" w:hAnsiTheme="minorHAnsi" w:cstheme="minorHAnsi"/>
          <w:i/>
          <w:iCs/>
        </w:rPr>
        <w:t xml:space="preserve"> rad</w:t>
      </w:r>
      <w:r w:rsidR="00EE6B58">
        <w:rPr>
          <w:rFonts w:asciiTheme="minorHAnsi" w:hAnsiTheme="minorHAnsi" w:cstheme="minorHAnsi"/>
          <w:i/>
          <w:iCs/>
        </w:rPr>
        <w:t>y</w:t>
      </w:r>
      <w:r w:rsidR="0011617A">
        <w:rPr>
          <w:rFonts w:asciiTheme="minorHAnsi" w:hAnsiTheme="minorHAnsi" w:cstheme="minorHAnsi"/>
          <w:i/>
          <w:iCs/>
        </w:rPr>
        <w:t>,</w:t>
      </w:r>
      <w:r w:rsidR="00324998" w:rsidRPr="00D564FD">
        <w:rPr>
          <w:rFonts w:asciiTheme="minorHAnsi" w:hAnsiTheme="minorHAnsi" w:cstheme="minorHAnsi"/>
          <w:i/>
          <w:iCs/>
        </w:rPr>
        <w:t xml:space="preserve"> oddělení </w:t>
      </w:r>
      <w:r w:rsidR="004A0F03" w:rsidRPr="00D564FD">
        <w:rPr>
          <w:rFonts w:asciiTheme="minorHAnsi" w:eastAsiaTheme="minorHAnsi" w:hAnsiTheme="minorHAnsi" w:cstheme="minorHAnsi"/>
          <w:i/>
          <w:iCs/>
          <w:color w:val="000000"/>
        </w:rPr>
        <w:t>organizační a provozní</w:t>
      </w:r>
      <w:r w:rsidR="00B24B48" w:rsidRPr="00D564FD">
        <w:rPr>
          <w:i/>
          <w:iCs/>
        </w:rPr>
        <w:t xml:space="preserve"> </w:t>
      </w:r>
      <w:r w:rsidR="00B24B48" w:rsidRPr="00D564FD">
        <w:rPr>
          <w:rFonts w:asciiTheme="minorHAnsi" w:eastAsiaTheme="minorHAnsi" w:hAnsiTheme="minorHAnsi" w:cstheme="minorHAnsi"/>
          <w:i/>
          <w:iCs/>
          <w:color w:val="000000"/>
        </w:rPr>
        <w:t>v útvaru personálního ředitele sekce pro státní službu</w:t>
      </w:r>
      <w:r w:rsidR="00902193" w:rsidRPr="00D564FD">
        <w:rPr>
          <w:rFonts w:asciiTheme="minorHAnsi" w:eastAsiaTheme="minorHAnsi" w:hAnsiTheme="minorHAnsi" w:cstheme="minorHAnsi"/>
          <w:i/>
          <w:iCs/>
          <w:color w:val="000000"/>
        </w:rPr>
        <w:t xml:space="preserve"> – č.j.: MV-</w:t>
      </w:r>
      <w:r w:rsidR="00D564FD" w:rsidRPr="00D564FD">
        <w:rPr>
          <w:rFonts w:asciiTheme="minorHAnsi" w:eastAsiaTheme="minorHAnsi" w:hAnsiTheme="minorHAnsi" w:cstheme="minorHAnsi"/>
          <w:i/>
          <w:iCs/>
          <w:color w:val="000000"/>
        </w:rPr>
        <w:t>124660</w:t>
      </w:r>
      <w:r w:rsidR="00902193" w:rsidRPr="00D564FD">
        <w:rPr>
          <w:rFonts w:asciiTheme="minorHAnsi" w:eastAsiaTheme="minorHAnsi" w:hAnsiTheme="minorHAnsi" w:cstheme="minorHAnsi"/>
          <w:i/>
          <w:iCs/>
          <w:color w:val="000000"/>
        </w:rPr>
        <w:t>-2/PR-2023</w:t>
      </w:r>
      <w:r w:rsidRPr="00911733">
        <w:rPr>
          <w:rFonts w:asciiTheme="minorHAnsi" w:hAnsiTheme="minorHAnsi" w:cstheme="minorHAnsi"/>
        </w:rPr>
        <w:t>“</w:t>
      </w:r>
      <w:r w:rsidRPr="00BD0B6D">
        <w:rPr>
          <w:rFonts w:asciiTheme="minorHAnsi" w:hAnsiTheme="minorHAnsi" w:cstheme="minorHAnsi"/>
        </w:rPr>
        <w:t xml:space="preserve">. </w:t>
      </w:r>
    </w:p>
    <w:p w14:paraId="6BEF4F27" w14:textId="45DF56A0" w:rsidR="000F3E97" w:rsidRDefault="00801ACD" w:rsidP="00911733">
      <w:pPr>
        <w:shd w:val="clear" w:color="auto" w:fill="FFFFFF" w:themeFill="background1"/>
        <w:spacing w:after="120"/>
        <w:rPr>
          <w:rFonts w:asciiTheme="minorHAnsi" w:hAnsiTheme="minorHAnsi" w:cstheme="minorHAnsi"/>
          <w:b/>
        </w:rPr>
      </w:pPr>
      <w:r w:rsidRPr="005D04A5">
        <w:rPr>
          <w:rFonts w:asciiTheme="minorHAnsi" w:hAnsiTheme="minorHAnsi" w:cstheme="minorHAnsi"/>
          <w:b/>
        </w:rPr>
        <w:t xml:space="preserve">V žádosti je žadatel povinen uvést ID datové schránky nebo elektronickou adresu, na kterou mu budou doručovány písemnosti ve výběrovém řízení. </w:t>
      </w:r>
    </w:p>
    <w:p w14:paraId="240B00F5" w14:textId="55307FC2" w:rsidR="008F6E1A" w:rsidRDefault="008F6E1A" w:rsidP="00911733">
      <w:pPr>
        <w:shd w:val="clear" w:color="auto" w:fill="FFFFFF" w:themeFill="background1"/>
        <w:spacing w:after="120"/>
        <w:rPr>
          <w:rFonts w:asciiTheme="minorHAnsi" w:hAnsiTheme="minorHAnsi" w:cstheme="minorHAnsi"/>
          <w:b/>
        </w:rPr>
      </w:pPr>
    </w:p>
    <w:p w14:paraId="40A21DA1" w14:textId="26576F66" w:rsidR="008F6E1A" w:rsidRDefault="008F6E1A" w:rsidP="00911733">
      <w:pPr>
        <w:shd w:val="clear" w:color="auto" w:fill="FFFFFF" w:themeFill="background1"/>
        <w:spacing w:after="120"/>
        <w:rPr>
          <w:rFonts w:asciiTheme="minorHAnsi" w:hAnsiTheme="minorHAnsi" w:cstheme="minorHAnsi"/>
          <w:b/>
        </w:rPr>
      </w:pPr>
    </w:p>
    <w:p w14:paraId="03596198" w14:textId="1701A6EA" w:rsidR="008F6E1A" w:rsidRDefault="008F6E1A" w:rsidP="00911733">
      <w:pPr>
        <w:shd w:val="clear" w:color="auto" w:fill="FFFFFF" w:themeFill="background1"/>
        <w:spacing w:after="120"/>
        <w:rPr>
          <w:rFonts w:asciiTheme="minorHAnsi" w:hAnsiTheme="minorHAnsi" w:cstheme="minorHAnsi"/>
          <w:b/>
        </w:rPr>
      </w:pPr>
    </w:p>
    <w:p w14:paraId="356D164E" w14:textId="34FD8A20" w:rsidR="008F6E1A" w:rsidRDefault="008F6E1A" w:rsidP="00911733">
      <w:pPr>
        <w:shd w:val="clear" w:color="auto" w:fill="FFFFFF" w:themeFill="background1"/>
        <w:spacing w:after="120"/>
        <w:rPr>
          <w:rFonts w:asciiTheme="minorHAnsi" w:hAnsiTheme="minorHAnsi" w:cstheme="minorHAnsi"/>
          <w:b/>
        </w:rPr>
      </w:pPr>
    </w:p>
    <w:p w14:paraId="7DA8B4A7" w14:textId="77777777" w:rsidR="008F6E1A" w:rsidRDefault="008F6E1A" w:rsidP="00911733">
      <w:pPr>
        <w:shd w:val="clear" w:color="auto" w:fill="FFFFFF" w:themeFill="background1"/>
        <w:spacing w:after="120"/>
        <w:rPr>
          <w:rFonts w:asciiTheme="minorHAnsi" w:hAnsiTheme="minorHAnsi" w:cstheme="minorHAnsi"/>
          <w:b/>
        </w:rPr>
      </w:pPr>
    </w:p>
    <w:p w14:paraId="56BC7F15" w14:textId="77777777" w:rsidR="00801ACD" w:rsidRPr="007D31A0" w:rsidRDefault="00801ACD"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5.</w:t>
      </w:r>
      <w:r w:rsidRPr="007D31A0">
        <w:rPr>
          <w:color w:val="FFFFFF" w:themeColor="background1"/>
        </w:rPr>
        <w:tab/>
        <w:t>Podmínky účasti ve výběrovém řízení</w:t>
      </w:r>
      <w:r w:rsidR="00A65469" w:rsidRPr="007D31A0">
        <w:rPr>
          <w:color w:val="FFFFFF" w:themeColor="background1"/>
        </w:rPr>
        <w:t xml:space="preserve"> a dokládané listiny</w:t>
      </w:r>
    </w:p>
    <w:p w14:paraId="18642278" w14:textId="77777777" w:rsidR="00B24B48" w:rsidRDefault="00801ACD" w:rsidP="00092008">
      <w:pPr>
        <w:keepNext/>
        <w:shd w:val="clear" w:color="auto" w:fill="FFFFFF" w:themeFill="background1"/>
        <w:spacing w:after="120"/>
        <w:rPr>
          <w:rFonts w:asciiTheme="minorHAnsi" w:hAnsiTheme="minorHAnsi" w:cstheme="minorHAnsi"/>
          <w:bCs/>
        </w:rPr>
      </w:pPr>
      <w:r w:rsidRPr="00BD0B6D">
        <w:rPr>
          <w:rFonts w:asciiTheme="minorHAnsi" w:hAnsiTheme="minorHAnsi" w:cstheme="minorHAnsi"/>
          <w:bCs/>
        </w:rPr>
        <w:t xml:space="preserve">Výběrového řízení na výše uvedené služební místo se </w:t>
      </w:r>
      <w:r w:rsidR="00911733">
        <w:rPr>
          <w:rFonts w:asciiTheme="minorHAnsi" w:hAnsiTheme="minorHAnsi" w:cstheme="minorHAnsi"/>
          <w:bCs/>
        </w:rPr>
        <w:t xml:space="preserve">může </w:t>
      </w:r>
      <w:r w:rsidRPr="00BD0B6D">
        <w:rPr>
          <w:rFonts w:asciiTheme="minorHAnsi" w:hAnsiTheme="minorHAnsi" w:cstheme="minorHAnsi"/>
          <w:bCs/>
        </w:rPr>
        <w:t>zúčastnit žadatel</w:t>
      </w:r>
      <w:r w:rsidR="00911733">
        <w:rPr>
          <w:rFonts w:asciiTheme="minorHAnsi" w:hAnsiTheme="minorHAnsi" w:cstheme="minorHAnsi"/>
          <w:bCs/>
        </w:rPr>
        <w:t>/</w:t>
      </w:r>
      <w:proofErr w:type="spellStart"/>
      <w:r w:rsidR="00911733">
        <w:rPr>
          <w:rFonts w:asciiTheme="minorHAnsi" w:hAnsiTheme="minorHAnsi" w:cstheme="minorHAnsi"/>
          <w:bCs/>
        </w:rPr>
        <w:t>ka</w:t>
      </w:r>
      <w:proofErr w:type="spellEnd"/>
      <w:r w:rsidR="00911733">
        <w:rPr>
          <w:rFonts w:asciiTheme="minorHAnsi" w:hAnsiTheme="minorHAnsi" w:cstheme="minorHAnsi"/>
          <w:bCs/>
        </w:rPr>
        <w:t xml:space="preserve"> </w:t>
      </w:r>
    </w:p>
    <w:p w14:paraId="548B2744" w14:textId="77777777" w:rsidR="00801ACD" w:rsidRPr="001170D4" w:rsidRDefault="00911733"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splňující předpoklady stanovené zákonem o státní službě</w:t>
      </w:r>
      <w:r w:rsidR="000A6480" w:rsidRPr="001170D4">
        <w:rPr>
          <w:rFonts w:asciiTheme="minorHAnsi" w:hAnsiTheme="minorHAnsi" w:cstheme="minorHAnsi"/>
          <w:b/>
          <w:bCs/>
        </w:rPr>
        <w:t>:</w:t>
      </w:r>
    </w:p>
    <w:p w14:paraId="796E3517" w14:textId="48E6B353" w:rsidR="00B24B48" w:rsidRPr="006062B5" w:rsidRDefault="00B24B48" w:rsidP="00B24B48">
      <w:pPr>
        <w:shd w:val="clear" w:color="auto" w:fill="FFFFFF" w:themeFill="background1"/>
        <w:ind w:left="425" w:hanging="425"/>
        <w:rPr>
          <w:rFonts w:asciiTheme="minorHAnsi" w:hAnsiTheme="minorHAnsi" w:cstheme="minorHAnsi"/>
          <w:color w:val="000000" w:themeColor="text1"/>
        </w:rPr>
      </w:pPr>
      <w:r w:rsidRPr="006062B5">
        <w:rPr>
          <w:rFonts w:asciiTheme="minorHAnsi" w:hAnsiTheme="minorHAnsi" w:cstheme="minorHAnsi"/>
          <w:color w:val="000000" w:themeColor="text1"/>
        </w:rPr>
        <w:t>a)</w:t>
      </w:r>
      <w:r w:rsidRPr="006062B5">
        <w:rPr>
          <w:rFonts w:asciiTheme="minorHAnsi" w:hAnsiTheme="minorHAnsi" w:cstheme="minorHAnsi"/>
          <w:color w:val="000000" w:themeColor="text1"/>
        </w:rPr>
        <w:tab/>
      </w:r>
      <w:r w:rsidRPr="006062B5">
        <w:rPr>
          <w:rFonts w:asciiTheme="minorHAnsi" w:hAnsiTheme="minorHAnsi" w:cstheme="minorHAnsi"/>
        </w:rPr>
        <w:t>je státním občanem České republiky</w:t>
      </w:r>
      <w:bookmarkStart w:id="6" w:name="_Ref123248505"/>
      <w:r w:rsidRPr="006062B5">
        <w:rPr>
          <w:rFonts w:asciiTheme="minorHAnsi" w:hAnsiTheme="minorHAnsi" w:cstheme="minorHAnsi"/>
          <w:vertAlign w:val="superscript"/>
        </w:rPr>
        <w:footnoteReference w:id="2"/>
      </w:r>
      <w:bookmarkEnd w:id="6"/>
      <w:r w:rsidR="0011617A">
        <w:rPr>
          <w:rFonts w:asciiTheme="minorHAnsi" w:hAnsiTheme="minorHAnsi" w:cstheme="minorHAnsi"/>
        </w:rPr>
        <w:t xml:space="preserve">, </w:t>
      </w:r>
      <w:r w:rsidRPr="006062B5">
        <w:rPr>
          <w:rFonts w:asciiTheme="minorHAnsi" w:hAnsiTheme="minorHAnsi" w:cstheme="minorHAnsi"/>
        </w:rPr>
        <w:t>občanem jiného členského státu Evropské unie nebo občanem státu, který je smluvním státem Dohody o Evropském hospodářském prostoru</w:t>
      </w:r>
      <w:r w:rsidRPr="006062B5">
        <w:rPr>
          <w:rFonts w:asciiTheme="minorHAnsi" w:hAnsiTheme="minorHAnsi" w:cstheme="minorHAnsi"/>
          <w:vertAlign w:val="superscript"/>
        </w:rPr>
        <w:footnoteReference w:id="3"/>
      </w:r>
      <w:r w:rsidRPr="006062B5">
        <w:rPr>
          <w:rFonts w:asciiTheme="minorHAnsi" w:hAnsiTheme="minorHAnsi" w:cstheme="minorHAnsi"/>
        </w:rPr>
        <w:t xml:space="preserve"> [§ 25 odst. 1</w:t>
      </w:r>
      <w:r w:rsidRPr="006062B5">
        <w:rPr>
          <w:rFonts w:asciiTheme="minorHAnsi" w:hAnsiTheme="minorHAnsi" w:cstheme="minorHAnsi"/>
          <w:color w:val="000000" w:themeColor="text1"/>
        </w:rPr>
        <w:t xml:space="preserve"> písm. a) zákona o státní službě],</w:t>
      </w:r>
    </w:p>
    <w:p w14:paraId="13F7A7F2" w14:textId="77777777" w:rsidR="00B24B48" w:rsidRPr="006062B5" w:rsidRDefault="00B24B48" w:rsidP="00B24B48">
      <w:pPr>
        <w:shd w:val="clear" w:color="auto" w:fill="FFFFFF" w:themeFill="background1"/>
        <w:ind w:left="425" w:hanging="425"/>
        <w:rPr>
          <w:rFonts w:asciiTheme="minorHAnsi" w:hAnsiTheme="minorHAnsi" w:cstheme="minorHAnsi"/>
        </w:rPr>
      </w:pPr>
      <w:r w:rsidRPr="006062B5">
        <w:rPr>
          <w:rFonts w:asciiTheme="minorHAnsi" w:hAnsiTheme="minorHAnsi" w:cstheme="minorHAnsi"/>
        </w:rPr>
        <w:lastRenderedPageBreak/>
        <w:t>b)</w:t>
      </w:r>
      <w:r w:rsidRPr="006062B5">
        <w:rPr>
          <w:rFonts w:asciiTheme="minorHAnsi" w:hAnsiTheme="minorHAnsi" w:cstheme="minorHAnsi"/>
        </w:rPr>
        <w:tab/>
        <w:t>dosáhl věku 18 let [§ 25 odst. 1 písm. b) zákona o státní službě],</w:t>
      </w:r>
    </w:p>
    <w:p w14:paraId="1EF2BAAB" w14:textId="77777777"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c)</w:t>
      </w:r>
      <w:r w:rsidRPr="006062B5">
        <w:rPr>
          <w:rFonts w:asciiTheme="minorHAnsi" w:hAnsiTheme="minorHAnsi" w:cstheme="minorHAnsi"/>
        </w:rPr>
        <w:tab/>
        <w:t>je plně svéprávný [§ 25 odst. 1 písm. c) zákona o státní službě]</w:t>
      </w:r>
      <w:r w:rsidRPr="006062B5">
        <w:rPr>
          <w:rStyle w:val="Znakapoznpodarou"/>
          <w:rFonts w:asciiTheme="minorHAnsi" w:hAnsiTheme="minorHAnsi" w:cstheme="minorHAnsi"/>
        </w:rPr>
        <w:footnoteReference w:id="4"/>
      </w:r>
      <w:r w:rsidRPr="006062B5">
        <w:rPr>
          <w:rFonts w:asciiTheme="minorHAnsi" w:hAnsiTheme="minorHAnsi" w:cstheme="minorHAnsi"/>
        </w:rPr>
        <w:t xml:space="preserve">, </w:t>
      </w:r>
    </w:p>
    <w:p w14:paraId="60EFFE19" w14:textId="77777777"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d)</w:t>
      </w:r>
      <w:r w:rsidRPr="006062B5">
        <w:rPr>
          <w:rFonts w:asciiTheme="minorHAnsi" w:hAnsiTheme="minorHAnsi" w:cstheme="minorHAnsi"/>
        </w:rPr>
        <w:tab/>
        <w:t>je bezúhonný [§ 25 odst. 1 písm. d) zákona o státní službě]</w:t>
      </w:r>
      <w:r w:rsidRPr="006062B5">
        <w:rPr>
          <w:rStyle w:val="Znakapoznpodarou"/>
          <w:rFonts w:asciiTheme="minorHAnsi" w:hAnsiTheme="minorHAnsi" w:cstheme="minorHAnsi"/>
        </w:rPr>
        <w:footnoteReference w:id="5"/>
      </w:r>
      <w:r w:rsidRPr="006062B5">
        <w:rPr>
          <w:rStyle w:val="Znakapoznpodarou"/>
          <w:rFonts w:asciiTheme="minorHAnsi" w:hAnsiTheme="minorHAnsi" w:cstheme="minorHAnsi"/>
          <w:vertAlign w:val="baseline"/>
        </w:rPr>
        <w:t>,</w:t>
      </w:r>
    </w:p>
    <w:p w14:paraId="71F3E5F6" w14:textId="77777777"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e)</w:t>
      </w:r>
      <w:r w:rsidRPr="006062B5">
        <w:rPr>
          <w:rFonts w:asciiTheme="minorHAnsi" w:hAnsiTheme="minorHAnsi" w:cstheme="minorHAnsi"/>
        </w:rPr>
        <w:tab/>
        <w:t>dosáhl vzdělání stanoveného zákonem pro toto služební místo [§ 25 odst. 1 písm. e) zákona o státní službě], tj. vysokoškolské vzdělání získané studiem v magisterském studijním programu</w:t>
      </w:r>
      <w:r w:rsidRPr="006062B5">
        <w:rPr>
          <w:rStyle w:val="Znakapoznpodarou"/>
          <w:rFonts w:asciiTheme="minorHAnsi" w:hAnsiTheme="minorHAnsi" w:cstheme="minorHAnsi"/>
        </w:rPr>
        <w:footnoteReference w:id="6"/>
      </w:r>
      <w:r w:rsidRPr="006062B5">
        <w:rPr>
          <w:rFonts w:asciiTheme="minorHAnsi" w:hAnsiTheme="minorHAnsi" w:cstheme="minorHAnsi"/>
        </w:rPr>
        <w:t xml:space="preserve">, </w:t>
      </w:r>
    </w:p>
    <w:p w14:paraId="34CA0940" w14:textId="1569AAB2" w:rsidR="00B24B48" w:rsidRDefault="00B24B48" w:rsidP="00CE4662">
      <w:pPr>
        <w:shd w:val="clear" w:color="auto" w:fill="FFFFFF" w:themeFill="background1"/>
        <w:spacing w:after="120"/>
        <w:ind w:left="425" w:hanging="425"/>
        <w:rPr>
          <w:rFonts w:asciiTheme="minorHAnsi" w:hAnsiTheme="minorHAnsi" w:cstheme="minorHAnsi"/>
        </w:rPr>
      </w:pPr>
      <w:r w:rsidRPr="006062B5">
        <w:rPr>
          <w:rFonts w:asciiTheme="minorHAnsi" w:hAnsiTheme="minorHAnsi" w:cstheme="minorHAnsi"/>
        </w:rPr>
        <w:t>f)</w:t>
      </w:r>
      <w:r w:rsidRPr="006062B5">
        <w:rPr>
          <w:rFonts w:asciiTheme="minorHAnsi" w:hAnsiTheme="minorHAnsi" w:cstheme="minorHAnsi"/>
        </w:rPr>
        <w:tab/>
        <w:t>má potřebnou zdravotní způsobilost [§ 25 odst. 1 písm. f) zákona o státní službě]</w:t>
      </w:r>
      <w:r w:rsidR="00E923AA">
        <w:rPr>
          <w:rFonts w:asciiTheme="minorHAnsi" w:hAnsiTheme="minorHAnsi" w:cstheme="minorHAnsi"/>
        </w:rPr>
        <w:t>,</w:t>
      </w:r>
      <w:r w:rsidRPr="006062B5">
        <w:rPr>
          <w:rStyle w:val="Znakapoznpodarou"/>
          <w:rFonts w:asciiTheme="minorHAnsi" w:hAnsiTheme="minorHAnsi" w:cstheme="minorHAnsi"/>
        </w:rPr>
        <w:footnoteReference w:id="7"/>
      </w:r>
    </w:p>
    <w:p w14:paraId="46CA2249" w14:textId="4C27725D" w:rsidR="0087401C" w:rsidRDefault="0087401C" w:rsidP="0011617A">
      <w:pPr>
        <w:ind w:left="426" w:hanging="426"/>
        <w:rPr>
          <w:rFonts w:asciiTheme="minorHAnsi" w:hAnsiTheme="minorHAnsi" w:cstheme="minorHAnsi"/>
        </w:rPr>
      </w:pPr>
      <w:r>
        <w:rPr>
          <w:rFonts w:asciiTheme="minorHAnsi" w:hAnsiTheme="minorHAnsi" w:cstheme="minorHAnsi"/>
        </w:rPr>
        <w:t>g)</w:t>
      </w:r>
      <w:r w:rsidR="0011617A">
        <w:rPr>
          <w:rFonts w:asciiTheme="minorHAnsi" w:hAnsiTheme="minorHAnsi" w:cstheme="minorHAnsi"/>
        </w:rPr>
        <w:tab/>
      </w:r>
      <w:r w:rsidR="00572627" w:rsidRPr="00572627">
        <w:rPr>
          <w:rFonts w:asciiTheme="minorHAnsi" w:hAnsiTheme="minorHAnsi" w:cstheme="minorHAnsi"/>
        </w:rPr>
        <w:t xml:space="preserve">splňuje jiný požadavek stanovený podle § 25 odst. 5 písm. b) zákona o státní službě společným </w:t>
      </w:r>
      <w:r w:rsidR="0011617A">
        <w:rPr>
          <w:rFonts w:asciiTheme="minorHAnsi" w:hAnsiTheme="minorHAnsi" w:cstheme="minorHAnsi"/>
        </w:rPr>
        <w:t>s</w:t>
      </w:r>
      <w:r w:rsidR="00572627" w:rsidRPr="00572627">
        <w:rPr>
          <w:rFonts w:asciiTheme="minorHAnsi" w:hAnsiTheme="minorHAnsi" w:cstheme="minorHAnsi"/>
        </w:rPr>
        <w:t>lužebním předpisem nejvyššího státního tajemníka a státního tajemníka v Ministerstvu vnitra č. 13/2023, o</w:t>
      </w:r>
      <w:r w:rsidR="0011617A">
        <w:rPr>
          <w:rFonts w:asciiTheme="minorHAnsi" w:hAnsiTheme="minorHAnsi" w:cstheme="minorHAnsi"/>
        </w:rPr>
        <w:t> </w:t>
      </w:r>
      <w:r w:rsidR="00572627" w:rsidRPr="00572627">
        <w:rPr>
          <w:rFonts w:asciiTheme="minorHAnsi" w:hAnsiTheme="minorHAnsi" w:cstheme="minorHAnsi"/>
        </w:rPr>
        <w:t>stanovení požadavků na služební a pracovní místa na Ministerstvu vnitra, kterým je způsobilost mít</w:t>
      </w:r>
      <w:r w:rsidR="0011617A">
        <w:rPr>
          <w:rFonts w:asciiTheme="minorHAnsi" w:hAnsiTheme="minorHAnsi" w:cstheme="minorHAnsi"/>
        </w:rPr>
        <w:t> </w:t>
      </w:r>
      <w:bookmarkStart w:id="7" w:name="_Hlk141168554"/>
      <w:r w:rsidR="00572627" w:rsidRPr="00572627">
        <w:rPr>
          <w:rFonts w:asciiTheme="minorHAnsi" w:hAnsiTheme="minorHAnsi" w:cstheme="minorHAnsi"/>
        </w:rPr>
        <w:t>přístup k utajovaným informacím stupně utajení „</w:t>
      </w:r>
      <w:r w:rsidR="0011617A" w:rsidRPr="0011617A">
        <w:rPr>
          <w:rFonts w:asciiTheme="minorHAnsi" w:hAnsiTheme="minorHAnsi" w:cstheme="minorHAnsi"/>
          <w:b/>
          <w:bCs/>
        </w:rPr>
        <w:t>D</w:t>
      </w:r>
      <w:r w:rsidR="00572627" w:rsidRPr="0011617A">
        <w:rPr>
          <w:rFonts w:asciiTheme="minorHAnsi" w:hAnsiTheme="minorHAnsi" w:cstheme="minorHAnsi"/>
          <w:b/>
          <w:bCs/>
        </w:rPr>
        <w:t>ůvěrné</w:t>
      </w:r>
      <w:r w:rsidR="00572627" w:rsidRPr="00572627">
        <w:rPr>
          <w:rFonts w:asciiTheme="minorHAnsi" w:hAnsiTheme="minorHAnsi" w:cstheme="minorHAnsi"/>
        </w:rPr>
        <w:t>“</w:t>
      </w:r>
      <w:bookmarkEnd w:id="7"/>
      <w:r w:rsidR="00572627" w:rsidRPr="00572627">
        <w:rPr>
          <w:rFonts w:asciiTheme="minorHAnsi" w:hAnsiTheme="minorHAnsi" w:cstheme="minorHAnsi"/>
        </w:rPr>
        <w:t xml:space="preserve"> v souladu se zákonem č. 412/2005 Sb., o ochraně utajovaných informací a o bezpečnostní způsobilosti, ve znění pozdějších předpisů</w:t>
      </w:r>
      <w:r w:rsidRPr="00BD0B6D">
        <w:rPr>
          <w:rStyle w:val="Znakapoznpodarou"/>
          <w:rFonts w:asciiTheme="minorHAnsi" w:hAnsiTheme="minorHAnsi" w:cstheme="minorHAnsi"/>
        </w:rPr>
        <w:footnoteReference w:id="8"/>
      </w:r>
      <w:r w:rsidR="00B86C2D">
        <w:rPr>
          <w:rFonts w:asciiTheme="minorHAnsi" w:hAnsiTheme="minorHAnsi" w:cstheme="minorHAnsi"/>
        </w:rPr>
        <w:t>.</w:t>
      </w:r>
    </w:p>
    <w:p w14:paraId="205B31D4" w14:textId="6CA9E19F" w:rsidR="008F6E1A" w:rsidRDefault="008F6E1A" w:rsidP="0011617A">
      <w:pPr>
        <w:ind w:left="426" w:hanging="426"/>
        <w:rPr>
          <w:rFonts w:asciiTheme="minorHAnsi" w:hAnsiTheme="minorHAnsi" w:cstheme="minorHAnsi"/>
        </w:rPr>
      </w:pPr>
    </w:p>
    <w:p w14:paraId="4C417863" w14:textId="06B44FE6" w:rsidR="008F6E1A" w:rsidRDefault="008F6E1A" w:rsidP="0011617A">
      <w:pPr>
        <w:ind w:left="426" w:hanging="426"/>
        <w:rPr>
          <w:rFonts w:asciiTheme="minorHAnsi" w:hAnsiTheme="minorHAnsi" w:cstheme="minorHAnsi"/>
        </w:rPr>
      </w:pPr>
    </w:p>
    <w:p w14:paraId="4E69ED8A" w14:textId="77777777" w:rsidR="008F6E1A" w:rsidRPr="00B24B48" w:rsidRDefault="008F6E1A" w:rsidP="0011617A">
      <w:pPr>
        <w:ind w:left="426" w:hanging="426"/>
        <w:rPr>
          <w:rFonts w:asciiTheme="minorHAnsi" w:hAnsiTheme="minorHAnsi" w:cstheme="minorHAnsi"/>
        </w:rPr>
      </w:pPr>
    </w:p>
    <w:p w14:paraId="08ADCC7E" w14:textId="77777777" w:rsidR="00AF36BD" w:rsidRPr="00AF36BD" w:rsidRDefault="00AF36BD" w:rsidP="00AF36BD">
      <w:pPr>
        <w:shd w:val="clear" w:color="auto" w:fill="FFFFFF" w:themeFill="background1"/>
        <w:spacing w:before="0"/>
        <w:rPr>
          <w:rFonts w:asciiTheme="minorHAnsi" w:hAnsiTheme="minorHAnsi" w:cstheme="minorHAnsi"/>
        </w:rPr>
      </w:pPr>
    </w:p>
    <w:p w14:paraId="0E8ABC6B" w14:textId="77777777" w:rsidR="00801ACD" w:rsidRPr="00BD0B6D" w:rsidRDefault="00801ACD" w:rsidP="007D31A0">
      <w:pPr>
        <w:pStyle w:val="Nadpis1"/>
        <w:shd w:val="clear" w:color="auto" w:fill="17365D" w:themeFill="text2" w:themeFillShade="BF"/>
        <w:spacing w:before="0" w:line="240" w:lineRule="auto"/>
        <w:rPr>
          <w:color w:val="FFFFFF" w:themeColor="background1"/>
        </w:rPr>
      </w:pPr>
      <w:r w:rsidRPr="00BD0B6D">
        <w:rPr>
          <w:color w:val="FFFFFF" w:themeColor="background1"/>
        </w:rPr>
        <w:t>6.</w:t>
      </w:r>
      <w:r w:rsidRPr="00BD0B6D">
        <w:rPr>
          <w:color w:val="FFFFFF" w:themeColor="background1"/>
        </w:rPr>
        <w:tab/>
        <w:t>Další povinné přílohy</w:t>
      </w:r>
    </w:p>
    <w:p w14:paraId="7B6B02A6" w14:textId="77777777" w:rsidR="00801ACD" w:rsidRPr="00BD0B6D" w:rsidRDefault="00801ACD" w:rsidP="00CE4662">
      <w:pPr>
        <w:pStyle w:val="Odstavecseseznamem"/>
        <w:numPr>
          <w:ilvl w:val="0"/>
          <w:numId w:val="27"/>
        </w:numPr>
        <w:shd w:val="clear" w:color="auto" w:fill="FFFFFF" w:themeFill="background1"/>
        <w:ind w:left="425" w:hanging="425"/>
        <w:contextualSpacing w:val="0"/>
        <w:rPr>
          <w:rFonts w:asciiTheme="minorHAnsi" w:eastAsia="Times New Roman" w:hAnsiTheme="minorHAnsi" w:cstheme="minorHAnsi"/>
          <w:color w:val="000000" w:themeColor="text1"/>
        </w:rPr>
      </w:pPr>
      <w:r w:rsidRPr="00BD0B6D">
        <w:rPr>
          <w:rFonts w:asciiTheme="minorHAnsi" w:eastAsia="Times New Roman" w:hAnsiTheme="minorHAnsi" w:cstheme="minorHAnsi"/>
          <w:color w:val="000000" w:themeColor="text1"/>
        </w:rPr>
        <w:t>životopis</w:t>
      </w:r>
      <w:r w:rsidRPr="00BD0B6D">
        <w:rPr>
          <w:rStyle w:val="Znakapoznpodarou"/>
          <w:rFonts w:asciiTheme="minorHAnsi" w:eastAsia="Times New Roman" w:hAnsiTheme="minorHAnsi" w:cstheme="minorHAnsi"/>
          <w:color w:val="000000" w:themeColor="text1"/>
        </w:rPr>
        <w:footnoteReference w:id="9"/>
      </w:r>
      <w:r w:rsidR="00CE4662">
        <w:rPr>
          <w:rFonts w:asciiTheme="minorHAnsi" w:eastAsia="Times New Roman" w:hAnsiTheme="minorHAnsi" w:cstheme="minorHAnsi"/>
          <w:color w:val="000000" w:themeColor="text1"/>
        </w:rPr>
        <w:t xml:space="preserve"> (</w:t>
      </w:r>
      <w:r w:rsidR="00CE4662" w:rsidRPr="00BD0B6D">
        <w:rPr>
          <w:rFonts w:asciiTheme="minorHAnsi" w:eastAsia="Times New Roman" w:hAnsiTheme="minorHAnsi" w:cstheme="minorHAnsi"/>
          <w:color w:val="000000" w:themeColor="text1"/>
        </w:rPr>
        <w:t>strukturovaný profesní</w:t>
      </w:r>
      <w:r w:rsidR="00CE4662">
        <w:rPr>
          <w:rFonts w:asciiTheme="minorHAnsi" w:eastAsia="Times New Roman" w:hAnsiTheme="minorHAnsi" w:cstheme="minorHAnsi"/>
          <w:color w:val="000000" w:themeColor="text1"/>
        </w:rPr>
        <w:t>),</w:t>
      </w:r>
    </w:p>
    <w:p w14:paraId="535199D5" w14:textId="00756BAD" w:rsidR="00801ACD" w:rsidRPr="00BD0B6D" w:rsidRDefault="007D3BCD" w:rsidP="00BD0B6D">
      <w:pPr>
        <w:pStyle w:val="Odstavecseseznamem"/>
        <w:numPr>
          <w:ilvl w:val="0"/>
          <w:numId w:val="27"/>
        </w:numPr>
        <w:shd w:val="clear" w:color="auto" w:fill="FFFFFF" w:themeFill="background1"/>
        <w:spacing w:before="0"/>
        <w:ind w:left="426" w:hanging="426"/>
        <w:contextualSpacing w:val="0"/>
        <w:rPr>
          <w:rFonts w:asciiTheme="minorHAnsi" w:eastAsia="Times New Roman" w:hAnsiTheme="minorHAnsi" w:cstheme="minorHAnsi"/>
          <w:color w:val="000000" w:themeColor="text1"/>
        </w:rPr>
      </w:pPr>
      <w:r w:rsidRPr="00D069C5">
        <w:rPr>
          <w:rFonts w:asciiTheme="minorHAnsi" w:eastAsia="Times New Roman" w:hAnsiTheme="minorHAnsi" w:cstheme="minorHAnsi"/>
        </w:rPr>
        <w:t>motivační dopis</w:t>
      </w:r>
      <w:r w:rsidR="00EF5AF3">
        <w:rPr>
          <w:rFonts w:asciiTheme="minorHAnsi" w:eastAsia="Times New Roman" w:hAnsiTheme="minorHAnsi" w:cstheme="minorHAnsi"/>
          <w:color w:val="000000" w:themeColor="text1"/>
        </w:rPr>
        <w:t>.</w:t>
      </w:r>
    </w:p>
    <w:p w14:paraId="7082DDAB" w14:textId="77777777" w:rsidR="000D7575" w:rsidRPr="00BD0B6D" w:rsidRDefault="000D7575" w:rsidP="00BD0B6D">
      <w:pPr>
        <w:shd w:val="clear" w:color="auto" w:fill="FFFFFF" w:themeFill="background1"/>
        <w:spacing w:before="0"/>
        <w:ind w:left="426" w:hanging="426"/>
        <w:rPr>
          <w:rFonts w:asciiTheme="minorHAnsi" w:eastAsia="Times New Roman" w:hAnsiTheme="minorHAnsi" w:cstheme="minorHAnsi"/>
          <w:color w:val="000000" w:themeColor="text1"/>
        </w:rPr>
      </w:pPr>
    </w:p>
    <w:p w14:paraId="677ED23E" w14:textId="77777777" w:rsidR="00D621D9" w:rsidRPr="00BD0B6D" w:rsidRDefault="00D621D9" w:rsidP="007D31A0">
      <w:pPr>
        <w:pStyle w:val="Nadpis1"/>
        <w:shd w:val="clear" w:color="auto" w:fill="17365D" w:themeFill="text2" w:themeFillShade="BF"/>
        <w:spacing w:before="0" w:line="240" w:lineRule="auto"/>
        <w:rPr>
          <w:color w:val="FFFFFF" w:themeColor="background1"/>
        </w:rPr>
      </w:pPr>
      <w:bookmarkStart w:id="8" w:name="_Hlk123248890"/>
      <w:r w:rsidRPr="00BD0B6D">
        <w:rPr>
          <w:color w:val="FFFFFF" w:themeColor="background1"/>
        </w:rPr>
        <w:t>7.</w:t>
      </w:r>
      <w:r w:rsidRPr="00BD0B6D">
        <w:rPr>
          <w:color w:val="FFFFFF" w:themeColor="background1"/>
        </w:rPr>
        <w:tab/>
        <w:t xml:space="preserve">Údaje o pohovoru </w:t>
      </w:r>
    </w:p>
    <w:p w14:paraId="07548EBC" w14:textId="2D284EC0" w:rsidR="00C57C28" w:rsidRPr="00BD0B6D" w:rsidRDefault="00C57C28" w:rsidP="00FA4518">
      <w:pPr>
        <w:spacing w:after="120"/>
        <w:rPr>
          <w:rFonts w:asciiTheme="minorHAnsi" w:hAnsiTheme="minorHAnsi" w:cstheme="minorHAnsi"/>
        </w:rPr>
      </w:pPr>
      <w:r w:rsidRPr="00BD0B6D">
        <w:rPr>
          <w:rFonts w:asciiTheme="minorHAnsi" w:hAnsiTheme="minorHAnsi" w:cstheme="minorHAnsi"/>
        </w:rPr>
        <w:t xml:space="preserve">Se žadateli, jejichž žádost </w:t>
      </w:r>
      <w:r w:rsidR="00D069C5">
        <w:rPr>
          <w:rFonts w:asciiTheme="minorHAnsi" w:hAnsiTheme="minorHAnsi" w:cstheme="minorHAnsi"/>
        </w:rPr>
        <w:t>nebude</w:t>
      </w:r>
      <w:r w:rsidRPr="00BD0B6D">
        <w:rPr>
          <w:rFonts w:asciiTheme="minorHAnsi" w:hAnsiTheme="minorHAnsi" w:cstheme="minorHAnsi"/>
        </w:rPr>
        <w:t xml:space="preserve"> vyřazena, </w:t>
      </w:r>
      <w:r w:rsidR="00D069C5">
        <w:rPr>
          <w:rFonts w:asciiTheme="minorHAnsi" w:hAnsiTheme="minorHAnsi" w:cstheme="minorHAnsi"/>
        </w:rPr>
        <w:t>provede výběrová komise pohovor</w:t>
      </w:r>
      <w:r w:rsidR="00EF5AF3">
        <w:rPr>
          <w:rFonts w:asciiTheme="minorHAnsi" w:hAnsiTheme="minorHAnsi" w:cstheme="minorHAnsi"/>
        </w:rPr>
        <w:t>.</w:t>
      </w:r>
    </w:p>
    <w:bookmarkEnd w:id="8"/>
    <w:p w14:paraId="51F47F96" w14:textId="77777777" w:rsidR="00C57C28" w:rsidRPr="00BD0B6D" w:rsidRDefault="000A6480" w:rsidP="007D31A0">
      <w:pPr>
        <w:pStyle w:val="Nadpis1"/>
        <w:shd w:val="clear" w:color="auto" w:fill="17365D" w:themeFill="text2" w:themeFillShade="BF"/>
        <w:spacing w:before="0" w:line="240" w:lineRule="auto"/>
        <w:rPr>
          <w:color w:val="FFFFFF" w:themeColor="background1"/>
        </w:rPr>
      </w:pPr>
      <w:r>
        <w:rPr>
          <w:color w:val="FFFFFF" w:themeColor="background1"/>
        </w:rPr>
        <w:t>8.</w:t>
      </w:r>
      <w:r>
        <w:rPr>
          <w:color w:val="FFFFFF" w:themeColor="background1"/>
        </w:rPr>
        <w:tab/>
      </w:r>
      <w:r w:rsidR="00C57C28" w:rsidRPr="00BD0B6D">
        <w:rPr>
          <w:color w:val="FFFFFF" w:themeColor="background1"/>
        </w:rPr>
        <w:t>Poučení služebního orgánu</w:t>
      </w:r>
    </w:p>
    <w:p w14:paraId="2BCF8DA9" w14:textId="77777777" w:rsidR="001170D4" w:rsidRPr="00FA4518" w:rsidRDefault="001170D4" w:rsidP="001170D4">
      <w:pPr>
        <w:spacing w:before="0"/>
        <w:rPr>
          <w:rFonts w:asciiTheme="minorHAnsi" w:hAnsiTheme="minorHAnsi" w:cstheme="minorHAnsi"/>
          <w:b/>
          <w:bCs/>
          <w:sz w:val="12"/>
          <w:szCs w:val="12"/>
        </w:rPr>
      </w:pPr>
    </w:p>
    <w:p w14:paraId="547A6303" w14:textId="77777777" w:rsidR="00C57C28" w:rsidRPr="001170D4" w:rsidRDefault="00C57C28"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 xml:space="preserve">Poučení o doručování ve výběrovém řízení podle § 24 odst. 11 zákona o státní službě: </w:t>
      </w:r>
    </w:p>
    <w:p w14:paraId="76354307" w14:textId="77777777" w:rsidR="00C57C28" w:rsidRPr="00FA4518" w:rsidRDefault="00C57C28" w:rsidP="001218B4">
      <w:pPr>
        <w:rPr>
          <w:rFonts w:asciiTheme="minorHAnsi" w:hAnsiTheme="minorHAnsi" w:cstheme="minorHAnsi"/>
        </w:rPr>
      </w:pPr>
      <w:r w:rsidRPr="00FA4518">
        <w:rPr>
          <w:rFonts w:asciiTheme="minorHAnsi" w:hAnsiTheme="minorHAnsi" w:cstheme="minorHAnsi"/>
        </w:rPr>
        <w:t>V průběhu výběrového řízení se doručuje žadateli do datové schránky nebo na elektronickou adresu pro doručování (e-mail)</w:t>
      </w:r>
      <w:r w:rsidR="007848D8" w:rsidRPr="00FA4518">
        <w:rPr>
          <w:rFonts w:asciiTheme="minorHAnsi" w:hAnsiTheme="minorHAnsi" w:cstheme="minorHAnsi"/>
        </w:rPr>
        <w:t>,</w:t>
      </w:r>
      <w:r w:rsidRPr="00FA4518">
        <w:rPr>
          <w:rFonts w:asciiTheme="minorHAnsi" w:hAnsiTheme="minorHAnsi" w:cstheme="minorHAnsi"/>
        </w:rPr>
        <w:t xml:space="preserve"> pokud žadatel nemá datovou schránku zřízenu. </w:t>
      </w:r>
      <w:r w:rsidRPr="00FA4518">
        <w:rPr>
          <w:rFonts w:asciiTheme="minorHAnsi" w:hAnsiTheme="minorHAnsi" w:cstheme="minorHAnsi"/>
          <w:b/>
        </w:rPr>
        <w:t>Pokud žadatel v žádosti elektronickou adresu pro doručování neuvede a nemá zřízenu datovou schránku, bude jeho žádost vyřazena</w:t>
      </w:r>
      <w:r w:rsidRPr="00FA4518">
        <w:rPr>
          <w:rFonts w:asciiTheme="minorHAnsi" w:hAnsiTheme="minorHAnsi" w:cstheme="minorHAnsi"/>
        </w:rPr>
        <w:t>.</w:t>
      </w:r>
    </w:p>
    <w:p w14:paraId="745954AF" w14:textId="77777777" w:rsidR="00C57C28" w:rsidRPr="00FA4518" w:rsidRDefault="00C57C28" w:rsidP="001218B4">
      <w:pPr>
        <w:rPr>
          <w:rFonts w:asciiTheme="minorHAnsi" w:hAnsiTheme="minorHAnsi" w:cstheme="minorHAnsi"/>
        </w:rPr>
      </w:pPr>
      <w:r w:rsidRPr="00FA4518">
        <w:rPr>
          <w:rFonts w:asciiTheme="minorHAnsi" w:hAnsiTheme="minorHAnsi" w:cstheme="minorHAnsi"/>
        </w:rPr>
        <w:lastRenderedPageBreak/>
        <w:t>Dokument doručovaný žadateli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w:t>
      </w:r>
      <w:r w:rsidR="00E86A7D" w:rsidRPr="00FA4518">
        <w:rPr>
          <w:rFonts w:asciiTheme="minorHAnsi" w:hAnsiTheme="minorHAnsi" w:cstheme="minorHAnsi"/>
        </w:rPr>
        <w:t> </w:t>
      </w:r>
      <w:r w:rsidRPr="00FA4518">
        <w:rPr>
          <w:rFonts w:asciiTheme="minorHAnsi" w:hAnsiTheme="minorHAnsi" w:cstheme="minorHAnsi"/>
        </w:rPr>
        <w:t>dokument bude doručen pátým dnem ode dne, kdy byl odeslán.</w:t>
      </w:r>
    </w:p>
    <w:p w14:paraId="2212A234" w14:textId="77777777" w:rsidR="00C57C28" w:rsidRPr="00FA4518" w:rsidRDefault="00C57C28" w:rsidP="00FA4518">
      <w:pPr>
        <w:spacing w:before="0" w:after="120"/>
        <w:rPr>
          <w:rFonts w:asciiTheme="minorHAnsi" w:hAnsiTheme="minorHAnsi" w:cstheme="minorHAnsi"/>
        </w:rPr>
      </w:pPr>
      <w:r w:rsidRPr="00FA4518">
        <w:rPr>
          <w:rFonts w:asciiTheme="minorHAnsi" w:hAnsiTheme="minorHAnsi" w:cstheme="minorHAnsi"/>
        </w:rPr>
        <w:t>V případě doručování do datové schránky platí, že nepřihlásí-li se do datové schránky osoba, která má s ohledem na rozsah svého oprávnění přístup k dodané písemnosti, ve lhůtě 5 dnů ode dne, kdy byla písemnost dodána do</w:t>
      </w:r>
      <w:r w:rsidR="00E86A7D" w:rsidRPr="00FA4518">
        <w:rPr>
          <w:rFonts w:asciiTheme="minorHAnsi" w:hAnsiTheme="minorHAnsi" w:cstheme="minorHAnsi"/>
        </w:rPr>
        <w:t> </w:t>
      </w:r>
      <w:r w:rsidRPr="00FA4518">
        <w:rPr>
          <w:rFonts w:asciiTheme="minorHAnsi" w:hAnsiTheme="minorHAnsi" w:cstheme="minorHAnsi"/>
        </w:rPr>
        <w:t>datové schránky, je písemnost doručena pátým dnem ode dne, kdy byla odeslána.</w:t>
      </w:r>
    </w:p>
    <w:p w14:paraId="3FE57CA2" w14:textId="77777777" w:rsidR="00C57C28" w:rsidRPr="001170D4" w:rsidRDefault="00C57C28"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Poučení o možnosti provedení pohovoru v náhradním termínu podle § 27 odst. 5 zákona o státní službě:</w:t>
      </w:r>
    </w:p>
    <w:p w14:paraId="61EB213A" w14:textId="77777777" w:rsidR="00C57C28" w:rsidRPr="00FA4518" w:rsidRDefault="00C57C28" w:rsidP="001218B4">
      <w:pPr>
        <w:rPr>
          <w:rFonts w:asciiTheme="minorHAnsi" w:hAnsiTheme="minorHAnsi" w:cstheme="minorHAnsi"/>
        </w:rPr>
      </w:pPr>
      <w:r w:rsidRPr="00FA4518">
        <w:rPr>
          <w:rFonts w:asciiTheme="minorHAnsi" w:hAnsiTheme="minorHAnsi" w:cstheme="minorHAnsi"/>
        </w:rPr>
        <w:t xml:space="preserve">V případě řádné omluvy žadatele z účasti na pohovoru mu může být stanoven náhradní termín se souhlasem služebního orgánu, pokud provedení pohovoru v náhradním termínu nebrání řádnému plnění úkolů služebního úřadu. </w:t>
      </w:r>
    </w:p>
    <w:p w14:paraId="146687C3" w14:textId="77777777" w:rsidR="00D069C5" w:rsidRPr="00D069C5" w:rsidRDefault="00D069C5" w:rsidP="00D069C5">
      <w:pPr>
        <w:spacing w:before="0"/>
        <w:rPr>
          <w:rFonts w:asciiTheme="minorHAnsi" w:hAnsiTheme="minorHAnsi" w:cstheme="minorHAnsi"/>
          <w:sz w:val="20"/>
          <w:szCs w:val="20"/>
        </w:rPr>
      </w:pPr>
    </w:p>
    <w:p w14:paraId="3C730793" w14:textId="77777777" w:rsidR="00D069C5" w:rsidRPr="00D069C5" w:rsidRDefault="00D069C5" w:rsidP="00D069C5">
      <w:pPr>
        <w:spacing w:before="0"/>
        <w:ind w:left="4956" w:firstLine="708"/>
        <w:jc w:val="center"/>
        <w:rPr>
          <w:rFonts w:asciiTheme="minorHAnsi" w:eastAsiaTheme="minorEastAsia" w:hAnsiTheme="minorHAnsi" w:cstheme="minorHAnsi"/>
          <w:b/>
          <w:lang w:eastAsia="cs-CZ"/>
        </w:rPr>
      </w:pPr>
      <w:r w:rsidRPr="00D069C5">
        <w:rPr>
          <w:rFonts w:asciiTheme="minorHAnsi" w:eastAsiaTheme="minorEastAsia" w:hAnsiTheme="minorHAnsi" w:cstheme="minorHAnsi"/>
          <w:b/>
          <w:lang w:eastAsia="cs-CZ"/>
        </w:rPr>
        <w:t>Mgr. Martina Postupová</w:t>
      </w:r>
    </w:p>
    <w:p w14:paraId="23F67409" w14:textId="77777777" w:rsidR="00D069C5" w:rsidRPr="00D069C5" w:rsidRDefault="00D069C5" w:rsidP="00D069C5">
      <w:pPr>
        <w:spacing w:before="0"/>
        <w:ind w:left="5670" w:hanging="6"/>
        <w:jc w:val="center"/>
        <w:rPr>
          <w:rFonts w:asciiTheme="minorHAnsi" w:eastAsiaTheme="minorEastAsia" w:hAnsiTheme="minorHAnsi" w:cstheme="minorHAnsi"/>
          <w:lang w:eastAsia="cs-CZ"/>
        </w:rPr>
      </w:pPr>
      <w:r w:rsidRPr="00D069C5">
        <w:rPr>
          <w:rFonts w:asciiTheme="minorHAnsi" w:eastAsiaTheme="minorEastAsia" w:hAnsiTheme="minorHAnsi" w:cstheme="minorHAnsi"/>
          <w:lang w:eastAsia="cs-CZ"/>
        </w:rPr>
        <w:t>personální ředitelka</w:t>
      </w:r>
    </w:p>
    <w:p w14:paraId="40CE4ABF" w14:textId="77777777" w:rsidR="00D069C5" w:rsidRPr="00D64A95" w:rsidRDefault="00D069C5" w:rsidP="00D64A95">
      <w:pPr>
        <w:spacing w:before="0"/>
        <w:ind w:left="5670" w:hanging="6"/>
        <w:jc w:val="center"/>
        <w:rPr>
          <w:rFonts w:asciiTheme="minorHAnsi" w:eastAsiaTheme="minorEastAsia" w:hAnsiTheme="minorHAnsi" w:cstheme="minorHAnsi"/>
          <w:lang w:eastAsia="cs-CZ"/>
        </w:rPr>
      </w:pPr>
      <w:r w:rsidRPr="00D069C5">
        <w:rPr>
          <w:rFonts w:asciiTheme="minorHAnsi" w:eastAsiaTheme="minorEastAsia" w:hAnsiTheme="minorHAnsi" w:cstheme="minorHAnsi"/>
          <w:lang w:eastAsia="cs-CZ"/>
        </w:rPr>
        <w:t>sekce pro státní službu</w:t>
      </w:r>
    </w:p>
    <w:sectPr w:rsidR="00D069C5" w:rsidRPr="00D64A95" w:rsidSect="000F3E97">
      <w:footerReference w:type="default" r:id="rId9"/>
      <w:pgSz w:w="11906" w:h="16838"/>
      <w:pgMar w:top="851" w:right="1134" w:bottom="1418" w:left="1134"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92A7A" w14:textId="77777777" w:rsidR="00203AF0" w:rsidRDefault="00203AF0" w:rsidP="00276ED4">
      <w:r>
        <w:separator/>
      </w:r>
    </w:p>
  </w:endnote>
  <w:endnote w:type="continuationSeparator" w:id="0">
    <w:p w14:paraId="139603FD" w14:textId="77777777" w:rsidR="00203AF0" w:rsidRDefault="00203AF0" w:rsidP="00276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0920B2E9" w14:textId="77777777" w:rsidR="002B1EA2" w:rsidRPr="007F6312" w:rsidRDefault="002B1EA2">
        <w:pPr>
          <w:pStyle w:val="Zpat"/>
          <w:jc w:val="center"/>
        </w:pPr>
        <w:r w:rsidRPr="007F6312">
          <w:rPr>
            <w:rFonts w:cs="Arial"/>
          </w:rPr>
          <w:fldChar w:fldCharType="begin"/>
        </w:r>
        <w:r w:rsidRPr="007F6312">
          <w:rPr>
            <w:rFonts w:cs="Arial"/>
          </w:rPr>
          <w:instrText>PAGE   \* MERGEFORMAT</w:instrText>
        </w:r>
        <w:r w:rsidRPr="007F6312">
          <w:rPr>
            <w:rFonts w:cs="Arial"/>
          </w:rPr>
          <w:fldChar w:fldCharType="separate"/>
        </w:r>
        <w:r w:rsidR="007F6312">
          <w:rPr>
            <w:rFonts w:cs="Arial"/>
            <w:noProof/>
          </w:rPr>
          <w:t>3</w:t>
        </w:r>
        <w:r w:rsidRPr="007F6312">
          <w:rPr>
            <w:rFonts w:cs="Arial"/>
          </w:rPr>
          <w:fldChar w:fldCharType="end"/>
        </w:r>
      </w:p>
    </w:sdtContent>
  </w:sdt>
  <w:p w14:paraId="467C46C6"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9DA85" w14:textId="77777777" w:rsidR="00203AF0" w:rsidRDefault="00203AF0" w:rsidP="00276ED4">
      <w:r>
        <w:separator/>
      </w:r>
    </w:p>
  </w:footnote>
  <w:footnote w:type="continuationSeparator" w:id="0">
    <w:p w14:paraId="0359C351" w14:textId="77777777" w:rsidR="00203AF0" w:rsidRDefault="00203AF0" w:rsidP="00276ED4">
      <w:r>
        <w:continuationSeparator/>
      </w:r>
    </w:p>
  </w:footnote>
  <w:footnote w:id="1">
    <w:p w14:paraId="7922388D" w14:textId="77777777"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00EB29BD">
        <w:rPr>
          <w:rFonts w:cs="Arial"/>
          <w:i/>
          <w:iCs/>
          <w:sz w:val="18"/>
          <w:szCs w:val="18"/>
        </w:rPr>
        <w:tab/>
      </w:r>
      <w:r w:rsidRPr="00EB29BD">
        <w:rPr>
          <w:rFonts w:cs="Arial"/>
          <w:i/>
          <w:iCs/>
          <w:sz w:val="18"/>
          <w:szCs w:val="18"/>
          <w:lang w:val="cs-CZ"/>
        </w:rPr>
        <w:t xml:space="preserve">Formulář žádosti tvoří </w:t>
      </w:r>
      <w:r w:rsidRPr="00EB29BD">
        <w:rPr>
          <w:rFonts w:cs="Arial"/>
          <w:i/>
          <w:iCs/>
          <w:sz w:val="18"/>
          <w:szCs w:val="18"/>
        </w:rPr>
        <w:t xml:space="preserve">přílohu č. </w:t>
      </w:r>
      <w:r w:rsidRPr="00EB29BD">
        <w:rPr>
          <w:rFonts w:cs="Arial"/>
          <w:i/>
          <w:iCs/>
          <w:sz w:val="18"/>
          <w:szCs w:val="18"/>
          <w:lang w:val="cs-CZ"/>
        </w:rPr>
        <w:t>1 tohoto oznámení.</w:t>
      </w:r>
    </w:p>
  </w:footnote>
  <w:footnote w:id="2">
    <w:p w14:paraId="30E0845E" w14:textId="77777777" w:rsidR="00B24B48" w:rsidRPr="00EB29BD" w:rsidRDefault="00B24B48" w:rsidP="00B24B48">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sidRPr="00EB29BD">
        <w:rPr>
          <w:rFonts w:cs="Arial"/>
          <w:i/>
          <w:iCs/>
          <w:color w:val="000000" w:themeColor="text1"/>
          <w:sz w:val="18"/>
          <w:szCs w:val="18"/>
        </w:rPr>
        <w:tab/>
        <w:t>Splnění tohoto předpokladu se podle § 26 odst. 1 věta první zákona 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ve formuláři žádosti, kde stačí doplnit příslušnou kolonku); uvedenou listinu je žadatel v takovém případě povinen doložit následně, nejpozději před konáním pohovoru</w:t>
      </w:r>
      <w:r>
        <w:rPr>
          <w:rFonts w:cs="Arial"/>
          <w:i/>
          <w:iCs/>
          <w:color w:val="000000" w:themeColor="text1"/>
          <w:sz w:val="18"/>
          <w:szCs w:val="18"/>
        </w:rPr>
        <w:t>.</w:t>
      </w:r>
    </w:p>
  </w:footnote>
  <w:footnote w:id="3">
    <w:p w14:paraId="3042C977" w14:textId="77777777" w:rsidR="00B24B48" w:rsidRPr="00EB29BD" w:rsidRDefault="00B24B48" w:rsidP="00B24B48">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Pr>
          <w:rFonts w:cs="Arial"/>
          <w:i/>
          <w:iCs/>
          <w:color w:val="000000" w:themeColor="text1"/>
          <w:sz w:val="18"/>
          <w:szCs w:val="18"/>
        </w:rPr>
        <w:tab/>
      </w:r>
      <w:r w:rsidRPr="00EB29BD">
        <w:rPr>
          <w:rFonts w:cs="Arial"/>
          <w:i/>
          <w:iCs/>
          <w:color w:val="000000" w:themeColor="text1"/>
          <w:sz w:val="18"/>
          <w:szCs w:val="18"/>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footnote>
  <w:footnote w:id="4">
    <w:p w14:paraId="0D37A05E" w14:textId="77777777"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lang w:val="cs-CZ"/>
        </w:rPr>
        <w:t>Splnění tohoto předpokladu se podle § 26 odst. 1 věta šestá zákona o státní službě dokládá písemným čestným prohlášením. Toto prohlášení je součástí formuláře žádosti.</w:t>
      </w:r>
    </w:p>
  </w:footnote>
  <w:footnote w:id="5">
    <w:p w14:paraId="2A0FEA3A" w14:textId="77777777"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druhá zákona o státní službě dokládá výpisem z evidence Rejstříku trestů, který nesmí být starší než 3 měsíce. Pokud žadatel do žádosti poskytne údaje nutné k obstarání výpisu z evidence Rejstříku trestů</w:t>
      </w:r>
      <w:r w:rsidRPr="00EB29BD">
        <w:rPr>
          <w:rFonts w:cs="Arial"/>
          <w:i/>
          <w:iCs/>
          <w:sz w:val="18"/>
          <w:szCs w:val="18"/>
          <w:lang w:val="cs-CZ"/>
        </w:rPr>
        <w:t>, není již povinen výpis z evidence Rejstříku trestů doložit, neboť si ho služební orgán vyžádá na základě poskytnutých údajů přímo od Rejstříku trestů. Rozsah údajů nutných pro obstarání výpisu z evidence Rejstříku trestů je uveden ve formuláři žádosti.</w:t>
      </w:r>
    </w:p>
    <w:p w14:paraId="3F996FC3" w14:textId="77777777" w:rsidR="00B24B48" w:rsidRPr="00EB29BD" w:rsidRDefault="00B24B48" w:rsidP="00B24B48">
      <w:pPr>
        <w:pStyle w:val="Textpoznpodarou"/>
        <w:spacing w:before="0"/>
        <w:ind w:left="284"/>
        <w:rPr>
          <w:rFonts w:cs="Arial"/>
          <w:i/>
          <w:iCs/>
          <w:sz w:val="18"/>
          <w:szCs w:val="18"/>
          <w:lang w:val="cs-CZ"/>
        </w:rPr>
      </w:pPr>
      <w:r w:rsidRPr="00EB29BD">
        <w:rPr>
          <w:rFonts w:cs="Arial"/>
          <w:i/>
          <w:iCs/>
          <w:sz w:val="18"/>
          <w:szCs w:val="18"/>
          <w:lang w:val="cs-CZ"/>
        </w:rPr>
        <w:t>Není-li žadatel státním občanem České republiky, je povinen doložit bezúhonnost obdobným dokladem o bezúhonnosti. Podle § 26 odst. 1 zákona o státní službě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7C616A9F" w14:textId="77777777"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první zákona o státní službě dokládá příslušnými listinami, tj. originálem nebo úředně ověřenou kopií dokladu o dosaženém vzdělání (vysokoškolského diplomu). Při podání žádosti lze podle § 26 odst. 2 zákona o státní službě doložit pouze písemné čestné prohlášení o dosaženém vzdělání</w:t>
      </w:r>
      <w:r w:rsidRPr="00EB29BD">
        <w:rPr>
          <w:rFonts w:cs="Arial"/>
          <w:i/>
          <w:iCs/>
          <w:sz w:val="18"/>
          <w:szCs w:val="18"/>
          <w:lang w:val="cs-CZ"/>
        </w:rPr>
        <w:t>. Písemné čestné prohlášení o dosaženém vzdělání je zahrnuto ve formuláři žádosti; uvedenou listinu lze v takovém případě doložit následně, nejpozději před konáním pohovoru</w:t>
      </w:r>
      <w:r>
        <w:rPr>
          <w:rFonts w:cs="Arial"/>
          <w:i/>
          <w:iCs/>
          <w:sz w:val="18"/>
          <w:szCs w:val="18"/>
          <w:lang w:val="cs-CZ"/>
        </w:rPr>
        <w:t>.</w:t>
      </w:r>
    </w:p>
  </w:footnote>
  <w:footnote w:id="7">
    <w:p w14:paraId="40444D59" w14:textId="77777777"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3 zákona o státní službě dokládá písemným čestným prohlášením</w:t>
      </w:r>
      <w:r w:rsidRPr="00EB29BD">
        <w:rPr>
          <w:rFonts w:cs="Arial"/>
          <w:i/>
          <w:iCs/>
          <w:sz w:val="18"/>
          <w:szCs w:val="18"/>
          <w:lang w:val="cs-CZ"/>
        </w:rPr>
        <w:t>, které je zahrnuto ve formuláři žádosti.</w:t>
      </w:r>
      <w:r w:rsidRPr="00EB29BD">
        <w:rPr>
          <w:i/>
          <w:iCs/>
          <w:sz w:val="18"/>
          <w:szCs w:val="18"/>
        </w:rPr>
        <w:t xml:space="preserve"> </w:t>
      </w:r>
      <w:r w:rsidRPr="00EB29BD">
        <w:rPr>
          <w:rFonts w:cs="Arial"/>
          <w:i/>
          <w:iCs/>
          <w:sz w:val="18"/>
          <w:szCs w:val="18"/>
          <w:lang w:val="cs-CZ"/>
        </w:rPr>
        <w:t>U nejvhodnějšího žadatele vybraného podle § 28 odst. 2 nebo 3 zákona o státní službě služební orgán ověří splnění tohoto předpokladu zajištěním vstupní lékařské prohlídky podle zákona o specifických lékařských službách</w:t>
      </w:r>
      <w:r>
        <w:rPr>
          <w:rFonts w:cs="Arial"/>
          <w:i/>
          <w:iCs/>
          <w:sz w:val="18"/>
          <w:szCs w:val="18"/>
          <w:lang w:val="cs-CZ"/>
        </w:rPr>
        <w:t>.</w:t>
      </w:r>
    </w:p>
  </w:footnote>
  <w:footnote w:id="8">
    <w:p w14:paraId="53921AEB" w14:textId="2A9780B3" w:rsidR="0087401C" w:rsidRPr="00B86C2D" w:rsidRDefault="0087401C" w:rsidP="0087401C">
      <w:pPr>
        <w:pStyle w:val="Textpoznpodarou"/>
        <w:spacing w:before="0"/>
        <w:ind w:left="284" w:hanging="284"/>
        <w:rPr>
          <w:rFonts w:cs="Arial"/>
          <w:i/>
          <w:iCs/>
          <w:color w:val="FF0000"/>
          <w:sz w:val="18"/>
          <w:szCs w:val="18"/>
          <w:lang w:val="cs-CZ"/>
        </w:rPr>
      </w:pPr>
      <w:r w:rsidRPr="00CE4EC5">
        <w:rPr>
          <w:rStyle w:val="Znakapoznpodarou"/>
          <w:rFonts w:cs="Arial"/>
          <w:i/>
          <w:iCs/>
          <w:sz w:val="18"/>
          <w:szCs w:val="18"/>
        </w:rPr>
        <w:footnoteRef/>
      </w:r>
      <w:r w:rsidRPr="00EB29BD">
        <w:rPr>
          <w:rFonts w:cs="Arial"/>
          <w:i/>
          <w:iCs/>
          <w:color w:val="FF0000"/>
          <w:sz w:val="18"/>
          <w:szCs w:val="18"/>
        </w:rPr>
        <w:tab/>
      </w:r>
      <w:r w:rsidRPr="00B86C2D">
        <w:rPr>
          <w:rFonts w:cs="Arial"/>
          <w:i/>
          <w:iCs/>
          <w:sz w:val="18"/>
          <w:szCs w:val="18"/>
        </w:rPr>
        <w:t xml:space="preserve">Splnění požadavku </w:t>
      </w:r>
      <w:r w:rsidRPr="00B86C2D">
        <w:rPr>
          <w:rFonts w:cs="Arial"/>
          <w:i/>
          <w:iCs/>
          <w:sz w:val="18"/>
          <w:szCs w:val="18"/>
          <w:lang w:val="cs-CZ"/>
        </w:rPr>
        <w:t xml:space="preserve">na stupeň „Důvěrné“ nebo “Tajné“ nebo „Přísně tajné“ </w:t>
      </w:r>
      <w:r w:rsidRPr="00B86C2D">
        <w:rPr>
          <w:rFonts w:cs="Arial"/>
          <w:i/>
          <w:iCs/>
          <w:sz w:val="18"/>
          <w:szCs w:val="18"/>
        </w:rPr>
        <w:t>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 nedisponuje příslušným dokladem a zároveň jeho žádost nebude z jiných důvodů vyřazena postupem podle § 27 odst. 2 zákona o státní službě, bude akceptováno, pokud žadatel doloží, že podal žádost o vydání osvědčení fyzické osoby příslušného stupně utajení nejpozději před</w:t>
      </w:r>
      <w:r w:rsidR="00B86C2D" w:rsidRPr="00B86C2D">
        <w:rPr>
          <w:rFonts w:cs="Arial"/>
          <w:i/>
          <w:iCs/>
          <w:sz w:val="18"/>
          <w:szCs w:val="18"/>
          <w:lang w:val="cs-CZ"/>
        </w:rPr>
        <w:t xml:space="preserve"> </w:t>
      </w:r>
      <w:r w:rsidR="00B86C2D">
        <w:rPr>
          <w:rFonts w:cs="Arial"/>
          <w:i/>
          <w:iCs/>
          <w:sz w:val="18"/>
          <w:szCs w:val="18"/>
          <w:lang w:val="cs-CZ"/>
        </w:rPr>
        <w:t>konáním pohovoru.</w:t>
      </w:r>
    </w:p>
  </w:footnote>
  <w:footnote w:id="9">
    <w:p w14:paraId="2B58CBAE" w14:textId="77777777"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i/>
          <w:iCs/>
          <w:sz w:val="18"/>
          <w:szCs w:val="18"/>
        </w:rPr>
        <w:footnoteRef/>
      </w:r>
      <w:r w:rsidR="00EB29BD" w:rsidRPr="00EB29BD">
        <w:rPr>
          <w:rFonts w:cs="Arial"/>
          <w:i/>
          <w:iCs/>
          <w:sz w:val="18"/>
          <w:szCs w:val="18"/>
          <w:lang w:val="cs-CZ"/>
        </w:rPr>
        <w:tab/>
      </w:r>
      <w:r w:rsidRPr="00EB29BD">
        <w:rPr>
          <w:rFonts w:cs="Arial"/>
          <w:i/>
          <w:iCs/>
          <w:sz w:val="18"/>
          <w:szCs w:val="18"/>
          <w:lang w:val="cs-CZ"/>
        </w:rPr>
        <w:t xml:space="preserve">V životopisu žadatel </w:t>
      </w:r>
      <w:r w:rsidRPr="00EB29BD">
        <w:rPr>
          <w:rFonts w:cs="Arial"/>
          <w:i/>
          <w:iCs/>
          <w:sz w:val="18"/>
          <w:szCs w:val="18"/>
        </w:rPr>
        <w:t>uvede údaje o své dosavadní praxi a o znalostech a dovednostech týkajících se služebního místa, jehož se</w:t>
      </w:r>
      <w:r w:rsidR="00E86A7D">
        <w:rPr>
          <w:rFonts w:cs="Arial"/>
          <w:i/>
          <w:iCs/>
          <w:sz w:val="18"/>
          <w:szCs w:val="18"/>
          <w:lang w:val="cs-CZ"/>
        </w:rPr>
        <w:t> </w:t>
      </w:r>
      <w:r w:rsidRPr="00EB29BD">
        <w:rPr>
          <w:rFonts w:cs="Arial"/>
          <w:i/>
          <w:iCs/>
          <w:sz w:val="18"/>
          <w:szCs w:val="18"/>
        </w:rPr>
        <w:t>výběrové řízení týká</w:t>
      </w:r>
      <w:r w:rsidRPr="00EB29BD">
        <w:rPr>
          <w:rFonts w:cs="Arial"/>
          <w:i/>
          <w:iCs/>
          <w:sz w:val="18"/>
          <w:szCs w:val="18"/>
          <w:lang w:val="cs-CZ"/>
        </w:rPr>
        <w:t>.</w:t>
      </w:r>
      <w:r w:rsidRPr="00EB29BD">
        <w:rPr>
          <w:i/>
          <w:iCs/>
          <w:sz w:val="18"/>
          <w:szCs w:val="18"/>
        </w:rPr>
        <w:t xml:space="preserve"> </w:t>
      </w:r>
      <w:r w:rsidRPr="00EB29BD">
        <w:rPr>
          <w:rFonts w:cs="Arial"/>
          <w:i/>
          <w:iCs/>
          <w:sz w:val="18"/>
          <w:szCs w:val="18"/>
          <w:lang w:val="cs-CZ"/>
        </w:rPr>
        <w:t>Nedoložení životopisu je jedním z důvodů pro vyřazení žádosti.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A3096"/>
    <w:multiLevelType w:val="hybridMultilevel"/>
    <w:tmpl w:val="66CE78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955203"/>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08EE4C0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4" w15:restartNumberingAfterBreak="0">
    <w:nsid w:val="0E812344"/>
    <w:multiLevelType w:val="hybridMultilevel"/>
    <w:tmpl w:val="373C7A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4AA63E8"/>
    <w:multiLevelType w:val="hybridMultilevel"/>
    <w:tmpl w:val="18247ADE"/>
    <w:lvl w:ilvl="0" w:tplc="04050001">
      <w:start w:val="1"/>
      <w:numFmt w:val="bullet"/>
      <w:lvlText w:val=""/>
      <w:lvlJc w:val="left"/>
      <w:pPr>
        <w:ind w:left="360" w:hanging="360"/>
      </w:pPr>
      <w:rPr>
        <w:rFonts w:ascii="Symbol" w:hAnsi="Symbol" w:hint="default"/>
        <w:b w:val="0"/>
        <w:bCs w:val="0"/>
        <w:i w:val="0"/>
        <w:iCs w:val="0"/>
        <w:caps w:val="0"/>
        <w:strike w:val="0"/>
        <w:dstrike w:val="0"/>
        <w:outline w:val="0"/>
        <w:shadow w:val="0"/>
        <w:emboss w:val="0"/>
        <w:imprint w:val="0"/>
        <w:vanish w:val="0"/>
        <w:color w:val="auto"/>
        <w:sz w:val="24"/>
        <w:szCs w:val="24"/>
        <w:vertAlign w:val="baseline"/>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179C6870"/>
    <w:multiLevelType w:val="hybridMultilevel"/>
    <w:tmpl w:val="E7AC620C"/>
    <w:lvl w:ilvl="0" w:tplc="F95C0742">
      <w:start w:val="13"/>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1BBA7199"/>
    <w:multiLevelType w:val="hybridMultilevel"/>
    <w:tmpl w:val="ED14DA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1DC41E73"/>
    <w:multiLevelType w:val="hybridMultilevel"/>
    <w:tmpl w:val="E698D342"/>
    <w:lvl w:ilvl="0" w:tplc="34B20AD0">
      <w:start w:val="1"/>
      <w:numFmt w:val="lowerLetter"/>
      <w:lvlText w:val="%1)"/>
      <w:lvlJc w:val="left"/>
      <w:pPr>
        <w:ind w:left="720" w:hanging="360"/>
      </w:pPr>
      <w:rPr>
        <w:rFonts w:ascii="Arial" w:hAnsi="Arial" w:cs="Arial" w:hint="default"/>
        <w:b w:val="0"/>
        <w:bCs w:val="0"/>
        <w:i w:val="0"/>
        <w:iCs w:val="0"/>
        <w:caps w:val="0"/>
        <w:strike w:val="0"/>
        <w:dstrike w:val="0"/>
        <w:outline w:val="0"/>
        <w:shadow w:val="0"/>
        <w:emboss w:val="0"/>
        <w:imprint w:val="0"/>
        <w:vanish w:val="0"/>
        <w:color w:val="auto"/>
        <w:sz w:val="24"/>
        <w:szCs w:val="24"/>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59B5BD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3" w15:restartNumberingAfterBreak="0">
    <w:nsid w:val="27D26FA5"/>
    <w:multiLevelType w:val="hybridMultilevel"/>
    <w:tmpl w:val="BD5E397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310B21FC"/>
    <w:multiLevelType w:val="hybridMultilevel"/>
    <w:tmpl w:val="0960EA2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64E0C99"/>
    <w:multiLevelType w:val="hybridMultilevel"/>
    <w:tmpl w:val="841456BE"/>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E7D7543"/>
    <w:multiLevelType w:val="hybridMultilevel"/>
    <w:tmpl w:val="DC8A4F8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EE51132"/>
    <w:multiLevelType w:val="hybridMultilevel"/>
    <w:tmpl w:val="D6786F12"/>
    <w:lvl w:ilvl="0" w:tplc="04050017">
      <w:start w:val="1"/>
      <w:numFmt w:val="low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8" w15:restartNumberingAfterBreak="0">
    <w:nsid w:val="3F031CF1"/>
    <w:multiLevelType w:val="hybridMultilevel"/>
    <w:tmpl w:val="6BFE8F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FDC1881"/>
    <w:multiLevelType w:val="hybridMultilevel"/>
    <w:tmpl w:val="DB641E5A"/>
    <w:lvl w:ilvl="0" w:tplc="9542B43E">
      <w:start w:val="1"/>
      <w:numFmt w:val="decimal"/>
      <w:lvlText w:val="%1)"/>
      <w:lvlJc w:val="left"/>
      <w:pPr>
        <w:ind w:left="720" w:hanging="360"/>
      </w:pPr>
      <w:rPr>
        <w:rFonts w:ascii="Arial" w:eastAsia="Calibri" w:hAnsi="Arial" w:cs="Arial"/>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D338CC56">
      <w:start w:val="1"/>
      <w:numFmt w:val="lowerLetter"/>
      <w:lvlText w:val="%4)"/>
      <w:lvlJc w:val="left"/>
      <w:pPr>
        <w:ind w:left="2970" w:hanging="45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30C6C23"/>
    <w:multiLevelType w:val="hybridMultilevel"/>
    <w:tmpl w:val="867484DC"/>
    <w:lvl w:ilvl="0" w:tplc="04050001">
      <w:start w:val="1"/>
      <w:numFmt w:val="bullet"/>
      <w:lvlText w:val=""/>
      <w:lvlJc w:val="left"/>
      <w:pPr>
        <w:ind w:left="1068" w:hanging="360"/>
      </w:pPr>
      <w:rPr>
        <w:rFonts w:ascii="Symbol" w:hAnsi="Symbol" w:hint="default"/>
        <w:b w:val="0"/>
        <w:bCs w:val="0"/>
        <w:i w:val="0"/>
        <w:iCs w:val="0"/>
        <w:caps w:val="0"/>
        <w:strike w:val="0"/>
        <w:dstrike w:val="0"/>
        <w:outline w:val="0"/>
        <w:shadow w:val="0"/>
        <w:emboss w:val="0"/>
        <w:imprint w:val="0"/>
        <w:vanish w:val="0"/>
        <w:color w:val="auto"/>
        <w:sz w:val="24"/>
        <w:szCs w:val="24"/>
        <w:vertAlign w:val="baseline"/>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1" w15:restartNumberingAfterBreak="0">
    <w:nsid w:val="4EB00B26"/>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2" w15:restartNumberingAfterBreak="0">
    <w:nsid w:val="52821127"/>
    <w:multiLevelType w:val="hybridMultilevel"/>
    <w:tmpl w:val="CBB68BA6"/>
    <w:lvl w:ilvl="0" w:tplc="FCE0E642">
      <w:start w:val="1"/>
      <w:numFmt w:val="lowerLetter"/>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15:restartNumberingAfterBreak="0">
    <w:nsid w:val="55B07695"/>
    <w:multiLevelType w:val="hybridMultilevel"/>
    <w:tmpl w:val="EC761902"/>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598F16BA"/>
    <w:multiLevelType w:val="hybridMultilevel"/>
    <w:tmpl w:val="0B4A8A14"/>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9D22941"/>
    <w:multiLevelType w:val="hybridMultilevel"/>
    <w:tmpl w:val="C6E497A4"/>
    <w:lvl w:ilvl="0" w:tplc="E98E792A">
      <w:start w:val="1"/>
      <w:numFmt w:val="bullet"/>
      <w:lvlText w:val=""/>
      <w:lvlJc w:val="left"/>
      <w:pPr>
        <w:ind w:left="720" w:hanging="360"/>
      </w:pPr>
      <w:rPr>
        <w:rFonts w:ascii="Symbol" w:hAnsi="Symbol" w:hint="default"/>
        <w:b w:val="0"/>
        <w:bCs w:val="0"/>
        <w:i w:val="0"/>
        <w:iCs w:val="0"/>
        <w:caps w:val="0"/>
        <w:strike w:val="0"/>
        <w:dstrike w:val="0"/>
        <w:outline w:val="0"/>
        <w:shadow w:val="0"/>
        <w:emboss w:val="0"/>
        <w:imprint w:val="0"/>
        <w:vanish w:val="0"/>
        <w:color w:val="auto"/>
        <w:sz w:val="24"/>
        <w:szCs w:val="24"/>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4F13165"/>
    <w:multiLevelType w:val="hybridMultilevel"/>
    <w:tmpl w:val="809C4596"/>
    <w:lvl w:ilvl="0" w:tplc="5404702A">
      <w:start w:val="1"/>
      <w:numFmt w:val="lowerLetter"/>
      <w:lvlText w:val="%1)"/>
      <w:lvlJc w:val="left"/>
      <w:pPr>
        <w:ind w:left="785" w:hanging="42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7031DB3"/>
    <w:multiLevelType w:val="hybridMultilevel"/>
    <w:tmpl w:val="3FF28E86"/>
    <w:lvl w:ilvl="0" w:tplc="3938751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B654663"/>
    <w:multiLevelType w:val="hybridMultilevel"/>
    <w:tmpl w:val="2F54F00A"/>
    <w:lvl w:ilvl="0" w:tplc="E98E792A">
      <w:start w:val="1"/>
      <w:numFmt w:val="bullet"/>
      <w:lvlText w:val=""/>
      <w:lvlJc w:val="left"/>
      <w:pPr>
        <w:ind w:left="360" w:hanging="360"/>
      </w:pPr>
      <w:rPr>
        <w:rFonts w:ascii="Symbol" w:hAnsi="Symbol" w:hint="default"/>
        <w:b w:val="0"/>
        <w:bCs w:val="0"/>
        <w:i w:val="0"/>
        <w:iCs w:val="0"/>
        <w:caps w:val="0"/>
        <w:strike w:val="0"/>
        <w:dstrike w:val="0"/>
        <w:outline w:val="0"/>
        <w:shadow w:val="0"/>
        <w:emboss w:val="0"/>
        <w:imprint w:val="0"/>
        <w:vanish w:val="0"/>
        <w:color w:val="auto"/>
        <w:sz w:val="24"/>
        <w:szCs w:val="24"/>
        <w:vertAlign w:val="baseline"/>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6EEB0D86"/>
    <w:multiLevelType w:val="hybridMultilevel"/>
    <w:tmpl w:val="1D66156E"/>
    <w:lvl w:ilvl="0" w:tplc="5EC06B88">
      <w:start w:val="1"/>
      <w:numFmt w:val="lowerLetter"/>
      <w:lvlText w:val="%1)"/>
      <w:lvlJc w:val="left"/>
      <w:pPr>
        <w:ind w:left="305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4123993"/>
    <w:multiLevelType w:val="hybridMultilevel"/>
    <w:tmpl w:val="EC201B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7567864"/>
    <w:multiLevelType w:val="hybridMultilevel"/>
    <w:tmpl w:val="933A9072"/>
    <w:lvl w:ilvl="0" w:tplc="F1BC79DE">
      <w:start w:val="1"/>
      <w:numFmt w:val="lowerLetter"/>
      <w:lvlText w:val="%1)"/>
      <w:lvlJc w:val="left"/>
      <w:pPr>
        <w:ind w:left="4472"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3" w15:restartNumberingAfterBreak="0">
    <w:nsid w:val="77845DFE"/>
    <w:multiLevelType w:val="hybridMultilevel"/>
    <w:tmpl w:val="DB641E5A"/>
    <w:lvl w:ilvl="0" w:tplc="FFFFFFFF">
      <w:start w:val="1"/>
      <w:numFmt w:val="decimal"/>
      <w:lvlText w:val="%1)"/>
      <w:lvlJc w:val="left"/>
      <w:pPr>
        <w:ind w:left="360" w:hanging="360"/>
      </w:pPr>
      <w:rPr>
        <w:rFonts w:ascii="Arial" w:eastAsia="Calibri" w:hAnsi="Arial" w:cs="Arial"/>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lowerLetter"/>
      <w:lvlText w:val="%4)"/>
      <w:lvlJc w:val="left"/>
      <w:pPr>
        <w:ind w:left="2610" w:hanging="45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788434A1"/>
    <w:multiLevelType w:val="hybridMultilevel"/>
    <w:tmpl w:val="EB884676"/>
    <w:lvl w:ilvl="0" w:tplc="17E645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3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6" w15:restartNumberingAfterBreak="0">
    <w:nsid w:val="7EE739D8"/>
    <w:multiLevelType w:val="hybridMultilevel"/>
    <w:tmpl w:val="8A16E90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lvlOverride w:ilvl="2"/>
    <w:lvlOverride w:ilvl="3"/>
    <w:lvlOverride w:ilvl="4"/>
    <w:lvlOverride w:ilvl="5"/>
    <w:lvlOverride w:ilvl="6"/>
    <w:lvlOverride w:ilvl="7"/>
    <w:lvlOverride w:ilvl="8"/>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2"/>
    <w:lvlOverride w:ilvl="0">
      <w:startOverride w:val="1"/>
    </w:lvlOverride>
    <w:lvlOverride w:ilvl="1"/>
    <w:lvlOverride w:ilvl="2"/>
    <w:lvlOverride w:ilvl="3"/>
    <w:lvlOverride w:ilvl="4"/>
    <w:lvlOverride w:ilvl="5"/>
    <w:lvlOverride w:ilvl="6"/>
    <w:lvlOverride w:ilvl="7"/>
    <w:lvlOverride w:ilvl="8"/>
  </w:num>
  <w:num w:numId="7">
    <w:abstractNumId w:val="10"/>
  </w:num>
  <w:num w:numId="8">
    <w:abstractNumId w:val="35"/>
  </w:num>
  <w:num w:numId="9">
    <w:abstractNumId w:val="5"/>
  </w:num>
  <w:num w:numId="10">
    <w:abstractNumId w:val="7"/>
  </w:num>
  <w:num w:numId="11">
    <w:abstractNumId w:val="17"/>
  </w:num>
  <w:num w:numId="12">
    <w:abstractNumId w:val="34"/>
  </w:num>
  <w:num w:numId="13">
    <w:abstractNumId w:val="28"/>
  </w:num>
  <w:num w:numId="14">
    <w:abstractNumId w:val="12"/>
  </w:num>
  <w:num w:numId="15">
    <w:abstractNumId w:val="3"/>
  </w:num>
  <w:num w:numId="16">
    <w:abstractNumId w:val="21"/>
  </w:num>
  <w:num w:numId="17">
    <w:abstractNumId w:val="18"/>
  </w:num>
  <w:num w:numId="18">
    <w:abstractNumId w:val="24"/>
  </w:num>
  <w:num w:numId="19">
    <w:abstractNumId w:val="1"/>
  </w:num>
  <w:num w:numId="20">
    <w:abstractNumId w:val="33"/>
  </w:num>
  <w:num w:numId="21">
    <w:abstractNumId w:val="8"/>
  </w:num>
  <w:num w:numId="22">
    <w:abstractNumId w:val="14"/>
  </w:num>
  <w:num w:numId="23">
    <w:abstractNumId w:val="15"/>
  </w:num>
  <w:num w:numId="24">
    <w:abstractNumId w:val="25"/>
  </w:num>
  <w:num w:numId="25">
    <w:abstractNumId w:val="8"/>
  </w:num>
  <w:num w:numId="26">
    <w:abstractNumId w:val="16"/>
  </w:num>
  <w:num w:numId="27">
    <w:abstractNumId w:val="36"/>
  </w:num>
  <w:num w:numId="28">
    <w:abstractNumId w:val="4"/>
  </w:num>
  <w:num w:numId="29">
    <w:abstractNumId w:val="29"/>
  </w:num>
  <w:num w:numId="30">
    <w:abstractNumId w:val="31"/>
  </w:num>
  <w:num w:numId="31">
    <w:abstractNumId w:val="22"/>
  </w:num>
  <w:num w:numId="32">
    <w:abstractNumId w:val="27"/>
  </w:num>
  <w:num w:numId="33">
    <w:abstractNumId w:val="0"/>
  </w:num>
  <w:num w:numId="34">
    <w:abstractNumId w:val="9"/>
  </w:num>
  <w:num w:numId="35">
    <w:abstractNumId w:val="11"/>
  </w:num>
  <w:num w:numId="36">
    <w:abstractNumId w:val="20"/>
  </w:num>
  <w:num w:numId="37">
    <w:abstractNumId w:val="30"/>
  </w:num>
  <w:num w:numId="38">
    <w:abstractNumId w:val="13"/>
  </w:num>
  <w:num w:numId="39">
    <w:abstractNumId w:val="26"/>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10265"/>
    <w:rsid w:val="000161FF"/>
    <w:rsid w:val="00022684"/>
    <w:rsid w:val="00025B9F"/>
    <w:rsid w:val="00027D99"/>
    <w:rsid w:val="0004141E"/>
    <w:rsid w:val="00043495"/>
    <w:rsid w:val="0004351E"/>
    <w:rsid w:val="000444CB"/>
    <w:rsid w:val="0004686D"/>
    <w:rsid w:val="000523CC"/>
    <w:rsid w:val="0005549C"/>
    <w:rsid w:val="000620D2"/>
    <w:rsid w:val="000649FD"/>
    <w:rsid w:val="00066CD4"/>
    <w:rsid w:val="00073FE5"/>
    <w:rsid w:val="00084E8E"/>
    <w:rsid w:val="00084FFE"/>
    <w:rsid w:val="00085A0B"/>
    <w:rsid w:val="00092008"/>
    <w:rsid w:val="00094CE7"/>
    <w:rsid w:val="000A227C"/>
    <w:rsid w:val="000A3EDC"/>
    <w:rsid w:val="000A6480"/>
    <w:rsid w:val="000A6FC5"/>
    <w:rsid w:val="000B31B4"/>
    <w:rsid w:val="000C2CC8"/>
    <w:rsid w:val="000C7450"/>
    <w:rsid w:val="000D30E6"/>
    <w:rsid w:val="000D7575"/>
    <w:rsid w:val="000E002A"/>
    <w:rsid w:val="000E47C0"/>
    <w:rsid w:val="000E4D9B"/>
    <w:rsid w:val="000E665F"/>
    <w:rsid w:val="000F2D84"/>
    <w:rsid w:val="000F3E97"/>
    <w:rsid w:val="0011617A"/>
    <w:rsid w:val="001170D4"/>
    <w:rsid w:val="001211DD"/>
    <w:rsid w:val="001218B4"/>
    <w:rsid w:val="001219CA"/>
    <w:rsid w:val="00124A1D"/>
    <w:rsid w:val="00144156"/>
    <w:rsid w:val="00150BD7"/>
    <w:rsid w:val="001526AD"/>
    <w:rsid w:val="00153A84"/>
    <w:rsid w:val="0015423E"/>
    <w:rsid w:val="001560CB"/>
    <w:rsid w:val="001720AA"/>
    <w:rsid w:val="00183CAD"/>
    <w:rsid w:val="00183EC2"/>
    <w:rsid w:val="001845AE"/>
    <w:rsid w:val="0019253D"/>
    <w:rsid w:val="001A353E"/>
    <w:rsid w:val="001B7D87"/>
    <w:rsid w:val="001C0014"/>
    <w:rsid w:val="001C030D"/>
    <w:rsid w:val="001C0B36"/>
    <w:rsid w:val="001C72D1"/>
    <w:rsid w:val="001D537E"/>
    <w:rsid w:val="001E49AA"/>
    <w:rsid w:val="001E5E7C"/>
    <w:rsid w:val="001F263E"/>
    <w:rsid w:val="001F6CAB"/>
    <w:rsid w:val="001F7AF1"/>
    <w:rsid w:val="0020305A"/>
    <w:rsid w:val="00203AF0"/>
    <w:rsid w:val="00203F7F"/>
    <w:rsid w:val="00206E0B"/>
    <w:rsid w:val="00210F0F"/>
    <w:rsid w:val="0022346E"/>
    <w:rsid w:val="002368AD"/>
    <w:rsid w:val="00240153"/>
    <w:rsid w:val="00240188"/>
    <w:rsid w:val="00242301"/>
    <w:rsid w:val="00242E6B"/>
    <w:rsid w:val="002455F6"/>
    <w:rsid w:val="00251455"/>
    <w:rsid w:val="0025171E"/>
    <w:rsid w:val="00253A6E"/>
    <w:rsid w:val="0026656D"/>
    <w:rsid w:val="00272336"/>
    <w:rsid w:val="0027343F"/>
    <w:rsid w:val="00276ED4"/>
    <w:rsid w:val="00282115"/>
    <w:rsid w:val="00287EBC"/>
    <w:rsid w:val="002A57EC"/>
    <w:rsid w:val="002B1EA2"/>
    <w:rsid w:val="002B1F4A"/>
    <w:rsid w:val="002B410A"/>
    <w:rsid w:val="002C1174"/>
    <w:rsid w:val="002C20EF"/>
    <w:rsid w:val="002D6574"/>
    <w:rsid w:val="002E2A92"/>
    <w:rsid w:val="002E598D"/>
    <w:rsid w:val="002F1232"/>
    <w:rsid w:val="002F13B9"/>
    <w:rsid w:val="002F75D4"/>
    <w:rsid w:val="002F7B7D"/>
    <w:rsid w:val="00304397"/>
    <w:rsid w:val="003059FD"/>
    <w:rsid w:val="00316D86"/>
    <w:rsid w:val="003175A6"/>
    <w:rsid w:val="00317EC4"/>
    <w:rsid w:val="00324998"/>
    <w:rsid w:val="0032659B"/>
    <w:rsid w:val="00336923"/>
    <w:rsid w:val="0034060F"/>
    <w:rsid w:val="00342857"/>
    <w:rsid w:val="00350B31"/>
    <w:rsid w:val="00363007"/>
    <w:rsid w:val="00363AEF"/>
    <w:rsid w:val="00367137"/>
    <w:rsid w:val="00381FE8"/>
    <w:rsid w:val="003827A0"/>
    <w:rsid w:val="00392303"/>
    <w:rsid w:val="0039420E"/>
    <w:rsid w:val="003962DD"/>
    <w:rsid w:val="003A4307"/>
    <w:rsid w:val="003A601A"/>
    <w:rsid w:val="003B692B"/>
    <w:rsid w:val="003C1E3D"/>
    <w:rsid w:val="003C30F2"/>
    <w:rsid w:val="003C393E"/>
    <w:rsid w:val="003C7B13"/>
    <w:rsid w:val="003E34A6"/>
    <w:rsid w:val="003E630C"/>
    <w:rsid w:val="003E71DD"/>
    <w:rsid w:val="003F7291"/>
    <w:rsid w:val="00417DD3"/>
    <w:rsid w:val="0042635C"/>
    <w:rsid w:val="00432D72"/>
    <w:rsid w:val="0043623A"/>
    <w:rsid w:val="0044040E"/>
    <w:rsid w:val="00441268"/>
    <w:rsid w:val="0044771F"/>
    <w:rsid w:val="00450BA1"/>
    <w:rsid w:val="004516DE"/>
    <w:rsid w:val="00456167"/>
    <w:rsid w:val="00470EC3"/>
    <w:rsid w:val="00471B9C"/>
    <w:rsid w:val="0048208C"/>
    <w:rsid w:val="00484FA2"/>
    <w:rsid w:val="0048672C"/>
    <w:rsid w:val="004A0F03"/>
    <w:rsid w:val="004B2025"/>
    <w:rsid w:val="004B25D1"/>
    <w:rsid w:val="004B4006"/>
    <w:rsid w:val="004B6DB2"/>
    <w:rsid w:val="004C03D9"/>
    <w:rsid w:val="004C07B4"/>
    <w:rsid w:val="004C422B"/>
    <w:rsid w:val="004C7391"/>
    <w:rsid w:val="004D3CB2"/>
    <w:rsid w:val="004E4570"/>
    <w:rsid w:val="004E48EF"/>
    <w:rsid w:val="004F1EBC"/>
    <w:rsid w:val="004F465C"/>
    <w:rsid w:val="004F507E"/>
    <w:rsid w:val="00506523"/>
    <w:rsid w:val="00506B9C"/>
    <w:rsid w:val="00524915"/>
    <w:rsid w:val="00527A3A"/>
    <w:rsid w:val="005379C8"/>
    <w:rsid w:val="00545139"/>
    <w:rsid w:val="005504EA"/>
    <w:rsid w:val="00550EF3"/>
    <w:rsid w:val="005544FC"/>
    <w:rsid w:val="00566981"/>
    <w:rsid w:val="00572627"/>
    <w:rsid w:val="00572A75"/>
    <w:rsid w:val="00582DEE"/>
    <w:rsid w:val="005B177E"/>
    <w:rsid w:val="005C4DC4"/>
    <w:rsid w:val="005C54BE"/>
    <w:rsid w:val="005D04A5"/>
    <w:rsid w:val="005E306F"/>
    <w:rsid w:val="005E4B5E"/>
    <w:rsid w:val="005E5487"/>
    <w:rsid w:val="005E7FC2"/>
    <w:rsid w:val="006060F0"/>
    <w:rsid w:val="0061716D"/>
    <w:rsid w:val="00620828"/>
    <w:rsid w:val="0062728A"/>
    <w:rsid w:val="006315D0"/>
    <w:rsid w:val="0064419A"/>
    <w:rsid w:val="006526F5"/>
    <w:rsid w:val="006B6F47"/>
    <w:rsid w:val="006C2204"/>
    <w:rsid w:val="006C5A67"/>
    <w:rsid w:val="006C7AEF"/>
    <w:rsid w:val="006D0359"/>
    <w:rsid w:val="006E4266"/>
    <w:rsid w:val="006F282E"/>
    <w:rsid w:val="006F5270"/>
    <w:rsid w:val="0070102B"/>
    <w:rsid w:val="0070117A"/>
    <w:rsid w:val="00704EFE"/>
    <w:rsid w:val="0070778B"/>
    <w:rsid w:val="0071306A"/>
    <w:rsid w:val="00726318"/>
    <w:rsid w:val="00726ACB"/>
    <w:rsid w:val="00734C28"/>
    <w:rsid w:val="00743A2F"/>
    <w:rsid w:val="007525D0"/>
    <w:rsid w:val="00754E0B"/>
    <w:rsid w:val="00755FF6"/>
    <w:rsid w:val="0075733F"/>
    <w:rsid w:val="00767D32"/>
    <w:rsid w:val="0078045D"/>
    <w:rsid w:val="007848D8"/>
    <w:rsid w:val="00791CA2"/>
    <w:rsid w:val="00791F51"/>
    <w:rsid w:val="007A1C61"/>
    <w:rsid w:val="007A294E"/>
    <w:rsid w:val="007B30F5"/>
    <w:rsid w:val="007C07A7"/>
    <w:rsid w:val="007C5A2A"/>
    <w:rsid w:val="007D31A0"/>
    <w:rsid w:val="007D3BCD"/>
    <w:rsid w:val="007E4D9B"/>
    <w:rsid w:val="007E5A22"/>
    <w:rsid w:val="007F6312"/>
    <w:rsid w:val="007F6ACA"/>
    <w:rsid w:val="00801ACD"/>
    <w:rsid w:val="00804DCC"/>
    <w:rsid w:val="00810255"/>
    <w:rsid w:val="00814E51"/>
    <w:rsid w:val="008176EE"/>
    <w:rsid w:val="00824226"/>
    <w:rsid w:val="008278D5"/>
    <w:rsid w:val="00831AE2"/>
    <w:rsid w:val="00843FCB"/>
    <w:rsid w:val="008503AC"/>
    <w:rsid w:val="00853241"/>
    <w:rsid w:val="0085428E"/>
    <w:rsid w:val="008546F6"/>
    <w:rsid w:val="00856862"/>
    <w:rsid w:val="00857B1F"/>
    <w:rsid w:val="00860641"/>
    <w:rsid w:val="00862484"/>
    <w:rsid w:val="0087401C"/>
    <w:rsid w:val="0087512E"/>
    <w:rsid w:val="008757FA"/>
    <w:rsid w:val="0088281E"/>
    <w:rsid w:val="00893817"/>
    <w:rsid w:val="00893C49"/>
    <w:rsid w:val="008C3B5F"/>
    <w:rsid w:val="008C5AC8"/>
    <w:rsid w:val="008C7EAE"/>
    <w:rsid w:val="008D1373"/>
    <w:rsid w:val="008D6004"/>
    <w:rsid w:val="008E1369"/>
    <w:rsid w:val="008E6A0B"/>
    <w:rsid w:val="008E6FEC"/>
    <w:rsid w:val="008F3238"/>
    <w:rsid w:val="008F3474"/>
    <w:rsid w:val="008F6E1A"/>
    <w:rsid w:val="00902193"/>
    <w:rsid w:val="009043EE"/>
    <w:rsid w:val="009062CC"/>
    <w:rsid w:val="00911733"/>
    <w:rsid w:val="0092136A"/>
    <w:rsid w:val="00921DD8"/>
    <w:rsid w:val="0092221A"/>
    <w:rsid w:val="00947737"/>
    <w:rsid w:val="00952112"/>
    <w:rsid w:val="00954A25"/>
    <w:rsid w:val="00955869"/>
    <w:rsid w:val="00956E57"/>
    <w:rsid w:val="00957D60"/>
    <w:rsid w:val="009619ED"/>
    <w:rsid w:val="00967017"/>
    <w:rsid w:val="00967645"/>
    <w:rsid w:val="00976EA4"/>
    <w:rsid w:val="00982E4E"/>
    <w:rsid w:val="009915FE"/>
    <w:rsid w:val="009A732F"/>
    <w:rsid w:val="009B3B59"/>
    <w:rsid w:val="009D1D31"/>
    <w:rsid w:val="009D35BF"/>
    <w:rsid w:val="009D4C86"/>
    <w:rsid w:val="009F1AF6"/>
    <w:rsid w:val="00A0294A"/>
    <w:rsid w:val="00A03E7C"/>
    <w:rsid w:val="00A10E8C"/>
    <w:rsid w:val="00A13192"/>
    <w:rsid w:val="00A27EF4"/>
    <w:rsid w:val="00A31D1B"/>
    <w:rsid w:val="00A34D3B"/>
    <w:rsid w:val="00A51384"/>
    <w:rsid w:val="00A63D07"/>
    <w:rsid w:val="00A65469"/>
    <w:rsid w:val="00A6759C"/>
    <w:rsid w:val="00A813A7"/>
    <w:rsid w:val="00A8763A"/>
    <w:rsid w:val="00AC085E"/>
    <w:rsid w:val="00AC2FB9"/>
    <w:rsid w:val="00AD7C72"/>
    <w:rsid w:val="00AE6D65"/>
    <w:rsid w:val="00AF2A4A"/>
    <w:rsid w:val="00AF36BD"/>
    <w:rsid w:val="00AF6340"/>
    <w:rsid w:val="00B124E6"/>
    <w:rsid w:val="00B15AD1"/>
    <w:rsid w:val="00B15AE1"/>
    <w:rsid w:val="00B16633"/>
    <w:rsid w:val="00B170B6"/>
    <w:rsid w:val="00B21E65"/>
    <w:rsid w:val="00B228A2"/>
    <w:rsid w:val="00B233FD"/>
    <w:rsid w:val="00B24B48"/>
    <w:rsid w:val="00B41B15"/>
    <w:rsid w:val="00B41DD1"/>
    <w:rsid w:val="00B42D1A"/>
    <w:rsid w:val="00B434CC"/>
    <w:rsid w:val="00B479CB"/>
    <w:rsid w:val="00B47B2F"/>
    <w:rsid w:val="00B47B44"/>
    <w:rsid w:val="00B55786"/>
    <w:rsid w:val="00B62EBF"/>
    <w:rsid w:val="00B63A65"/>
    <w:rsid w:val="00B66B1B"/>
    <w:rsid w:val="00B7043B"/>
    <w:rsid w:val="00B72425"/>
    <w:rsid w:val="00B74273"/>
    <w:rsid w:val="00B818AF"/>
    <w:rsid w:val="00B83520"/>
    <w:rsid w:val="00B86C2D"/>
    <w:rsid w:val="00B944C8"/>
    <w:rsid w:val="00B95501"/>
    <w:rsid w:val="00B95806"/>
    <w:rsid w:val="00BA374E"/>
    <w:rsid w:val="00BA5E07"/>
    <w:rsid w:val="00BB084A"/>
    <w:rsid w:val="00BC6CC0"/>
    <w:rsid w:val="00BD0B6D"/>
    <w:rsid w:val="00BE0997"/>
    <w:rsid w:val="00C00FFD"/>
    <w:rsid w:val="00C0487A"/>
    <w:rsid w:val="00C0722C"/>
    <w:rsid w:val="00C11E99"/>
    <w:rsid w:val="00C265DE"/>
    <w:rsid w:val="00C27E83"/>
    <w:rsid w:val="00C31A8E"/>
    <w:rsid w:val="00C5641F"/>
    <w:rsid w:val="00C57C28"/>
    <w:rsid w:val="00C63E1F"/>
    <w:rsid w:val="00C75DF2"/>
    <w:rsid w:val="00C8089E"/>
    <w:rsid w:val="00C82C72"/>
    <w:rsid w:val="00C82F1F"/>
    <w:rsid w:val="00C91866"/>
    <w:rsid w:val="00CB07D7"/>
    <w:rsid w:val="00CB1067"/>
    <w:rsid w:val="00CB4D15"/>
    <w:rsid w:val="00CB6F58"/>
    <w:rsid w:val="00CC1A04"/>
    <w:rsid w:val="00CC35D5"/>
    <w:rsid w:val="00CC644E"/>
    <w:rsid w:val="00CD72C4"/>
    <w:rsid w:val="00CE4662"/>
    <w:rsid w:val="00CE4EC5"/>
    <w:rsid w:val="00CE5CFB"/>
    <w:rsid w:val="00D069C5"/>
    <w:rsid w:val="00D140CD"/>
    <w:rsid w:val="00D251BC"/>
    <w:rsid w:val="00D25F44"/>
    <w:rsid w:val="00D2789E"/>
    <w:rsid w:val="00D3360A"/>
    <w:rsid w:val="00D405D7"/>
    <w:rsid w:val="00D40FE7"/>
    <w:rsid w:val="00D44A1A"/>
    <w:rsid w:val="00D44EC6"/>
    <w:rsid w:val="00D45B88"/>
    <w:rsid w:val="00D564FD"/>
    <w:rsid w:val="00D621D9"/>
    <w:rsid w:val="00D64A95"/>
    <w:rsid w:val="00D773F0"/>
    <w:rsid w:val="00D85BE6"/>
    <w:rsid w:val="00D92E09"/>
    <w:rsid w:val="00DA14A2"/>
    <w:rsid w:val="00DA3291"/>
    <w:rsid w:val="00DA5726"/>
    <w:rsid w:val="00DC3F5D"/>
    <w:rsid w:val="00DC47FE"/>
    <w:rsid w:val="00DC66DF"/>
    <w:rsid w:val="00DD494D"/>
    <w:rsid w:val="00DD4BEF"/>
    <w:rsid w:val="00DE0518"/>
    <w:rsid w:val="00DE317A"/>
    <w:rsid w:val="00DF2668"/>
    <w:rsid w:val="00DF3DB3"/>
    <w:rsid w:val="00DF5A84"/>
    <w:rsid w:val="00DF5E71"/>
    <w:rsid w:val="00E030CE"/>
    <w:rsid w:val="00E127A8"/>
    <w:rsid w:val="00E210F3"/>
    <w:rsid w:val="00E31142"/>
    <w:rsid w:val="00E52C03"/>
    <w:rsid w:val="00E70A21"/>
    <w:rsid w:val="00E71F01"/>
    <w:rsid w:val="00E80E28"/>
    <w:rsid w:val="00E86A7D"/>
    <w:rsid w:val="00E91D8E"/>
    <w:rsid w:val="00E923AA"/>
    <w:rsid w:val="00E94F9B"/>
    <w:rsid w:val="00E97CD1"/>
    <w:rsid w:val="00EA3CE7"/>
    <w:rsid w:val="00EB07CA"/>
    <w:rsid w:val="00EB28ED"/>
    <w:rsid w:val="00EB29BD"/>
    <w:rsid w:val="00EC5BDE"/>
    <w:rsid w:val="00EE1577"/>
    <w:rsid w:val="00EE40B4"/>
    <w:rsid w:val="00EE6B58"/>
    <w:rsid w:val="00EF1ADC"/>
    <w:rsid w:val="00EF5AF3"/>
    <w:rsid w:val="00F040F0"/>
    <w:rsid w:val="00F17257"/>
    <w:rsid w:val="00F26BFB"/>
    <w:rsid w:val="00F271CB"/>
    <w:rsid w:val="00F33781"/>
    <w:rsid w:val="00F43722"/>
    <w:rsid w:val="00F515FA"/>
    <w:rsid w:val="00F5723F"/>
    <w:rsid w:val="00F65829"/>
    <w:rsid w:val="00F67DFE"/>
    <w:rsid w:val="00F70587"/>
    <w:rsid w:val="00F735FF"/>
    <w:rsid w:val="00F81FDB"/>
    <w:rsid w:val="00F86CB2"/>
    <w:rsid w:val="00F8790F"/>
    <w:rsid w:val="00F91EC1"/>
    <w:rsid w:val="00F94686"/>
    <w:rsid w:val="00F94ECD"/>
    <w:rsid w:val="00F96F7F"/>
    <w:rsid w:val="00FA1431"/>
    <w:rsid w:val="00FA4518"/>
    <w:rsid w:val="00FA49C2"/>
    <w:rsid w:val="00FB10D1"/>
    <w:rsid w:val="00FB1375"/>
    <w:rsid w:val="00FB415C"/>
    <w:rsid w:val="00FD1F58"/>
    <w:rsid w:val="00FE1398"/>
    <w:rsid w:val="00FF62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36BD0"/>
  <w15:docId w15:val="{1751EF17-0AA6-4583-8A86-26D55DF4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C5A2A"/>
    <w:pPr>
      <w:spacing w:before="120" w:after="0" w:line="240" w:lineRule="auto"/>
      <w:jc w:val="both"/>
    </w:pPr>
    <w:rPr>
      <w:rFonts w:asciiTheme="majorHAnsi" w:eastAsia="Calibri" w:hAnsiTheme="majorHAnsi" w:cs="Times New Roman"/>
    </w:rPr>
  </w:style>
  <w:style w:type="paragraph" w:styleId="Nadpis1">
    <w:name w:val="heading 1"/>
    <w:basedOn w:val="Normln"/>
    <w:next w:val="Normln"/>
    <w:link w:val="Nadpis1Char"/>
    <w:uiPriority w:val="9"/>
    <w:qFormat/>
    <w:rsid w:val="007C5A2A"/>
    <w:pPr>
      <w:spacing w:line="360" w:lineRule="auto"/>
      <w:outlineLvl w:val="0"/>
    </w:pPr>
    <w:rPr>
      <w:rFonts w:asciiTheme="minorHAnsi" w:hAnsiTheme="minorHAnsi" w:cstheme="minorHAns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aliases w:val="Reference List,Nad,Odstavec cíl se seznamem,Odstavec se seznamem5,Odstavec_muj,NAKIT List Paragraph,Odstavec 1,Odrážky,List Paragraph,EQ odrážka červená,Odstavec se seznamem3,Čílovaný seznam NSK 1,Odstavec se seznamem a odrážkou"/>
    <w:basedOn w:val="Normln"/>
    <w:link w:val="OdstavecseseznamemChar"/>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paragraph" w:styleId="Pedmtkomente">
    <w:name w:val="annotation subject"/>
    <w:basedOn w:val="Textkomente"/>
    <w:next w:val="Textkomente"/>
    <w:link w:val="PedmtkomenteChar"/>
    <w:uiPriority w:val="99"/>
    <w:semiHidden/>
    <w:unhideWhenUsed/>
    <w:rsid w:val="003175A6"/>
    <w:rPr>
      <w:b/>
      <w:bCs/>
      <w:lang w:val="cs-CZ"/>
    </w:rPr>
  </w:style>
  <w:style w:type="character" w:customStyle="1" w:styleId="PedmtkomenteChar">
    <w:name w:val="Předmět komentáře Char"/>
    <w:basedOn w:val="TextkomenteChar"/>
    <w:link w:val="Pedmtkomente"/>
    <w:uiPriority w:val="99"/>
    <w:semiHidden/>
    <w:rsid w:val="003175A6"/>
    <w:rPr>
      <w:rFonts w:ascii="Calibri" w:eastAsia="Calibri" w:hAnsi="Calibri" w:cs="Times New Roman"/>
      <w:b/>
      <w:bCs/>
      <w:sz w:val="20"/>
      <w:szCs w:val="20"/>
      <w:lang w:val="x-none"/>
    </w:rPr>
  </w:style>
  <w:style w:type="paragraph" w:styleId="Zkladntext2">
    <w:name w:val="Body Text 2"/>
    <w:basedOn w:val="Normln"/>
    <w:link w:val="Zkladntext2Char"/>
    <w:rsid w:val="00C82C72"/>
    <w:rPr>
      <w:rFonts w:ascii="Times New Roman" w:eastAsia="Times New Roman" w:hAnsi="Times New Roman"/>
      <w:color w:val="000000"/>
      <w:sz w:val="24"/>
      <w:szCs w:val="27"/>
      <w:lang w:eastAsia="cs-CZ"/>
    </w:rPr>
  </w:style>
  <w:style w:type="character" w:customStyle="1" w:styleId="Zkladntext2Char">
    <w:name w:val="Základní text 2 Char"/>
    <w:basedOn w:val="Standardnpsmoodstavce"/>
    <w:link w:val="Zkladntext2"/>
    <w:rsid w:val="00C82C72"/>
    <w:rPr>
      <w:rFonts w:ascii="Times New Roman" w:eastAsia="Times New Roman" w:hAnsi="Times New Roman" w:cs="Times New Roman"/>
      <w:color w:val="000000"/>
      <w:sz w:val="24"/>
      <w:szCs w:val="27"/>
      <w:lang w:eastAsia="cs-CZ"/>
    </w:rPr>
  </w:style>
  <w:style w:type="paragraph" w:customStyle="1" w:styleId="Default">
    <w:name w:val="Default"/>
    <w:rsid w:val="00F91EC1"/>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7C5A2A"/>
    <w:rPr>
      <w:rFonts w:eastAsia="Calibri" w:cstheme="minorHAnsi"/>
      <w:b/>
      <w:bCs/>
      <w:sz w:val="24"/>
      <w:szCs w:val="24"/>
    </w:rPr>
  </w:style>
  <w:style w:type="paragraph" w:customStyle="1" w:styleId="v1msonormal">
    <w:name w:val="v1msonormal"/>
    <w:basedOn w:val="Normln"/>
    <w:rsid w:val="00CB07D7"/>
    <w:pPr>
      <w:spacing w:before="100" w:beforeAutospacing="1" w:after="100" w:afterAutospacing="1"/>
      <w:jc w:val="left"/>
    </w:pPr>
    <w:rPr>
      <w:rFonts w:ascii="Times New Roman" w:eastAsia="Times New Roman" w:hAnsi="Times New Roman"/>
      <w:sz w:val="24"/>
      <w:szCs w:val="24"/>
      <w:lang w:eastAsia="cs-CZ"/>
    </w:rPr>
  </w:style>
  <w:style w:type="character" w:customStyle="1" w:styleId="apple-converted-space">
    <w:name w:val="apple-converted-space"/>
    <w:basedOn w:val="Standardnpsmoodstavce"/>
    <w:rsid w:val="00CB07D7"/>
  </w:style>
  <w:style w:type="character" w:styleId="Hypertextovodkaz">
    <w:name w:val="Hyperlink"/>
    <w:basedOn w:val="Standardnpsmoodstavce"/>
    <w:uiPriority w:val="99"/>
    <w:unhideWhenUsed/>
    <w:rsid w:val="001C0014"/>
    <w:rPr>
      <w:color w:val="0000FF" w:themeColor="hyperlink"/>
      <w:u w:val="single"/>
    </w:rPr>
  </w:style>
  <w:style w:type="character" w:styleId="Sledovanodkaz">
    <w:name w:val="FollowedHyperlink"/>
    <w:basedOn w:val="Standardnpsmoodstavce"/>
    <w:uiPriority w:val="99"/>
    <w:semiHidden/>
    <w:unhideWhenUsed/>
    <w:rsid w:val="00DC3F5D"/>
    <w:rPr>
      <w:color w:val="800080" w:themeColor="followedHyperlink"/>
      <w:u w:val="single"/>
    </w:rPr>
  </w:style>
  <w:style w:type="character" w:customStyle="1" w:styleId="OdstavecseseznamemChar">
    <w:name w:val="Odstavec se seznamem Char"/>
    <w:aliases w:val="Reference List Char,Nad Char,Odstavec cíl se seznamem Char,Odstavec se seznamem5 Char,Odstavec_muj Char,NAKIT List Paragraph Char,Odstavec 1 Char,Odrážky Char,List Paragraph Char,EQ odrážka červená Char"/>
    <w:link w:val="Odstavecseseznamem"/>
    <w:uiPriority w:val="34"/>
    <w:locked/>
    <w:rsid w:val="00471B9C"/>
    <w:rPr>
      <w:rFonts w:asciiTheme="majorHAnsi" w:eastAsia="Calibri" w:hAnsiTheme="majorHAnsi" w:cs="Times New Roman"/>
    </w:rPr>
  </w:style>
  <w:style w:type="paragraph" w:styleId="Revize">
    <w:name w:val="Revision"/>
    <w:hidden/>
    <w:uiPriority w:val="99"/>
    <w:semiHidden/>
    <w:rsid w:val="00AD7C72"/>
    <w:pPr>
      <w:spacing w:after="0" w:line="240" w:lineRule="auto"/>
    </w:pPr>
    <w:rPr>
      <w:rFonts w:asciiTheme="majorHAnsi" w:eastAsia="Calibri" w:hAnsiTheme="maj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08120">
      <w:bodyDiv w:val="1"/>
      <w:marLeft w:val="0"/>
      <w:marRight w:val="0"/>
      <w:marTop w:val="0"/>
      <w:marBottom w:val="0"/>
      <w:divBdr>
        <w:top w:val="none" w:sz="0" w:space="0" w:color="auto"/>
        <w:left w:val="none" w:sz="0" w:space="0" w:color="auto"/>
        <w:bottom w:val="none" w:sz="0" w:space="0" w:color="auto"/>
        <w:right w:val="none" w:sz="0" w:space="0" w:color="auto"/>
      </w:divBdr>
    </w:div>
    <w:div w:id="283780387">
      <w:bodyDiv w:val="1"/>
      <w:marLeft w:val="0"/>
      <w:marRight w:val="0"/>
      <w:marTop w:val="0"/>
      <w:marBottom w:val="0"/>
      <w:divBdr>
        <w:top w:val="none" w:sz="0" w:space="0" w:color="auto"/>
        <w:left w:val="none" w:sz="0" w:space="0" w:color="auto"/>
        <w:bottom w:val="none" w:sz="0" w:space="0" w:color="auto"/>
        <w:right w:val="none" w:sz="0" w:space="0" w:color="auto"/>
      </w:divBdr>
    </w:div>
    <w:div w:id="63098245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luzba/soubor/ssp-c-3-2022-priloha-c-3b-podminky-vykonu-sluzby-text.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CEFBB-AE7D-4439-807D-09D82D877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1142</Words>
  <Characters>6742</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Hrochová Ilona, Mgr.</cp:lastModifiedBy>
  <cp:revision>4</cp:revision>
  <cp:lastPrinted>2023-07-25T06:53:00Z</cp:lastPrinted>
  <dcterms:created xsi:type="dcterms:W3CDTF">2023-07-25T06:51:00Z</dcterms:created>
  <dcterms:modified xsi:type="dcterms:W3CDTF">2023-07-25T07:59:00Z</dcterms:modified>
</cp:coreProperties>
</file>