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04F" w:rsidRPr="0061550B" w:rsidRDefault="006C304F" w:rsidP="00292BB6">
      <w:pPr>
        <w:tabs>
          <w:tab w:val="left" w:pos="4050"/>
        </w:tabs>
        <w:jc w:val="right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right"/>
        <w:rPr>
          <w:rFonts w:ascii="Arial" w:hAnsi="Arial" w:cs="Arial"/>
          <w:bCs/>
          <w:sz w:val="22"/>
          <w:szCs w:val="22"/>
        </w:rPr>
      </w:pPr>
      <w:r w:rsidRPr="0061550B">
        <w:rPr>
          <w:rFonts w:ascii="Arial" w:hAnsi="Arial" w:cs="Arial"/>
          <w:bCs/>
          <w:sz w:val="22"/>
          <w:szCs w:val="22"/>
        </w:rPr>
        <w:t>č.j.: MV –</w:t>
      </w:r>
      <w:r w:rsidR="0061550B" w:rsidRPr="0061550B">
        <w:rPr>
          <w:rFonts w:ascii="Arial" w:hAnsi="Arial" w:cs="Arial"/>
          <w:bCs/>
          <w:sz w:val="22"/>
          <w:szCs w:val="22"/>
        </w:rPr>
        <w:t xml:space="preserve">                          </w:t>
      </w:r>
      <w:r w:rsidRPr="0061550B">
        <w:rPr>
          <w:rFonts w:ascii="Arial" w:hAnsi="Arial" w:cs="Arial"/>
          <w:bCs/>
          <w:sz w:val="22"/>
          <w:szCs w:val="22"/>
        </w:rPr>
        <w:t>/ OSF-2010</w:t>
      </w:r>
    </w:p>
    <w:p w:rsidR="006E6200" w:rsidRPr="0061550B" w:rsidRDefault="006E6200" w:rsidP="00292BB6">
      <w:pPr>
        <w:tabs>
          <w:tab w:val="left" w:pos="4050"/>
        </w:tabs>
        <w:jc w:val="right"/>
        <w:rPr>
          <w:rFonts w:ascii="Arial" w:hAnsi="Arial" w:cs="Arial"/>
          <w:bCs/>
          <w:sz w:val="22"/>
          <w:szCs w:val="22"/>
        </w:rPr>
      </w:pP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  <w:t xml:space="preserve">        Praha dne </w:t>
      </w:r>
      <w:r w:rsidR="0061550B" w:rsidRPr="0061550B">
        <w:rPr>
          <w:rFonts w:ascii="Arial" w:hAnsi="Arial" w:cs="Arial"/>
          <w:bCs/>
          <w:sz w:val="22"/>
          <w:szCs w:val="22"/>
        </w:rPr>
        <w:t>15.12</w:t>
      </w:r>
      <w:r w:rsidR="0090245B" w:rsidRPr="0061550B">
        <w:rPr>
          <w:rFonts w:ascii="Arial" w:hAnsi="Arial" w:cs="Arial"/>
          <w:bCs/>
          <w:sz w:val="22"/>
          <w:szCs w:val="22"/>
        </w:rPr>
        <w:t>.2010</w:t>
      </w: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</w: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1550B">
        <w:rPr>
          <w:rFonts w:ascii="Arial" w:hAnsi="Arial" w:cs="Arial"/>
          <w:b/>
          <w:bCs/>
          <w:sz w:val="22"/>
          <w:szCs w:val="22"/>
        </w:rPr>
        <w:t>Výzva</w:t>
      </w:r>
    </w:p>
    <w:p w:rsidR="006E6200" w:rsidRPr="0061550B" w:rsidRDefault="006E6200" w:rsidP="00292BB6">
      <w:pPr>
        <w:tabs>
          <w:tab w:val="left" w:pos="4050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1550B">
        <w:rPr>
          <w:rFonts w:ascii="Arial" w:hAnsi="Arial" w:cs="Arial"/>
          <w:b/>
          <w:bCs/>
          <w:sz w:val="22"/>
          <w:szCs w:val="22"/>
        </w:rPr>
        <w:t>k podání nabídky na veřejnou zakázku malého rozsahu na dodávky</w:t>
      </w:r>
    </w:p>
    <w:p w:rsidR="006E6200" w:rsidRPr="0061550B" w:rsidRDefault="006E6200" w:rsidP="00292BB6">
      <w:pPr>
        <w:tabs>
          <w:tab w:val="left" w:pos="405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1550B">
        <w:rPr>
          <w:rFonts w:ascii="Arial" w:hAnsi="Arial" w:cs="Arial"/>
          <w:b/>
          <w:bCs/>
          <w:sz w:val="22"/>
          <w:szCs w:val="22"/>
        </w:rPr>
        <w:t>„Vybavení podatelny a konferenční místnosti kancelářským nábytkem</w:t>
      </w:r>
      <w:r w:rsidR="0061550B" w:rsidRPr="0061550B">
        <w:rPr>
          <w:rFonts w:ascii="Arial" w:hAnsi="Arial" w:cs="Arial"/>
          <w:b/>
          <w:bCs/>
          <w:sz w:val="22"/>
          <w:szCs w:val="22"/>
        </w:rPr>
        <w:t xml:space="preserve"> - 2</w:t>
      </w:r>
      <w:r w:rsidRPr="0061550B">
        <w:rPr>
          <w:rFonts w:ascii="Arial" w:hAnsi="Arial" w:cs="Arial"/>
          <w:b/>
          <w:bCs/>
          <w:sz w:val="22"/>
          <w:szCs w:val="22"/>
        </w:rPr>
        <w:t>“</w:t>
      </w:r>
    </w:p>
    <w:p w:rsidR="006E6200" w:rsidRPr="0061550B" w:rsidRDefault="006E6200" w:rsidP="00292BB6">
      <w:pPr>
        <w:tabs>
          <w:tab w:val="left" w:pos="4050"/>
        </w:tabs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  <w:r w:rsidRPr="0061550B">
        <w:rPr>
          <w:rFonts w:ascii="Arial" w:hAnsi="Arial" w:cs="Arial"/>
          <w:bCs/>
          <w:sz w:val="22"/>
          <w:szCs w:val="22"/>
        </w:rPr>
        <w:t>Ministerstvo vnitra – odbor strukturálních fondů – vyhlašuje v rámci podpory Integrovaného operačního programu a Operačního programu Lidské zdroje a zaměstnanost výzvu k podání nabídek pro realizaci veřejné zakázky malého rozsahu s názvem:</w:t>
      </w:r>
    </w:p>
    <w:p w:rsidR="006E6200" w:rsidRPr="0061550B" w:rsidRDefault="006E6200" w:rsidP="00292BB6">
      <w:pPr>
        <w:tabs>
          <w:tab w:val="left" w:pos="405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1550B">
        <w:rPr>
          <w:rFonts w:ascii="Arial" w:hAnsi="Arial" w:cs="Arial"/>
          <w:b/>
          <w:bCs/>
          <w:sz w:val="22"/>
          <w:szCs w:val="22"/>
        </w:rPr>
        <w:t>„Vybavení podatelny a konferenční místnosti kancelářským nábytkem</w:t>
      </w:r>
      <w:r w:rsidR="0061550B" w:rsidRPr="0061550B">
        <w:rPr>
          <w:rFonts w:ascii="Arial" w:hAnsi="Arial" w:cs="Arial"/>
          <w:b/>
          <w:bCs/>
          <w:sz w:val="22"/>
          <w:szCs w:val="22"/>
        </w:rPr>
        <w:t xml:space="preserve"> - 2</w:t>
      </w:r>
      <w:r w:rsidRPr="0061550B">
        <w:rPr>
          <w:rFonts w:ascii="Arial" w:hAnsi="Arial" w:cs="Arial"/>
          <w:b/>
          <w:bCs/>
          <w:sz w:val="22"/>
          <w:szCs w:val="22"/>
        </w:rPr>
        <w:t>“</w:t>
      </w: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  <w:r w:rsidRPr="0061550B">
        <w:rPr>
          <w:rFonts w:ascii="Arial" w:hAnsi="Arial" w:cs="Arial"/>
          <w:bCs/>
          <w:sz w:val="22"/>
          <w:szCs w:val="22"/>
        </w:rPr>
        <w:t>jejíž podrobné podmínky jsou obsaženy v zadávací dokumentaci, která tvoří nedílnou přílohu této výzvy.</w:t>
      </w:r>
    </w:p>
    <w:p w:rsidR="006E6200" w:rsidRPr="0061550B" w:rsidRDefault="006E6200" w:rsidP="00292BB6">
      <w:pPr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widowControl/>
        <w:overflowPunct/>
        <w:jc w:val="both"/>
        <w:textAlignment w:val="auto"/>
        <w:rPr>
          <w:rFonts w:ascii="Arial" w:hAnsi="Arial" w:cs="Arial"/>
          <w:sz w:val="22"/>
          <w:szCs w:val="22"/>
        </w:rPr>
      </w:pPr>
      <w:r w:rsidRPr="0061550B">
        <w:rPr>
          <w:rFonts w:ascii="Arial" w:hAnsi="Arial" w:cs="Arial"/>
          <w:sz w:val="22"/>
          <w:szCs w:val="22"/>
        </w:rPr>
        <w:t xml:space="preserve">V souladu s ustanovením § 12 odst. </w:t>
      </w:r>
      <w:smartTag w:uri="urn:schemas-microsoft-com:office:smarttags" w:element="metricconverter">
        <w:smartTagPr>
          <w:attr w:name="ProductID" w:val="3 a"/>
        </w:smartTagPr>
        <w:r w:rsidRPr="0061550B">
          <w:rPr>
            <w:rFonts w:ascii="Arial" w:hAnsi="Arial" w:cs="Arial"/>
            <w:sz w:val="22"/>
            <w:szCs w:val="22"/>
          </w:rPr>
          <w:t>3 a</w:t>
        </w:r>
      </w:smartTag>
      <w:r w:rsidRPr="0061550B">
        <w:rPr>
          <w:rFonts w:ascii="Arial" w:hAnsi="Arial" w:cs="Arial"/>
          <w:sz w:val="22"/>
          <w:szCs w:val="22"/>
        </w:rPr>
        <w:t xml:space="preserve"> § 18 odst. 3 zákona č. 137/2006 Sb., o veřejných zakázkách, v platném znění.,(dále jen „zákon“), není tato veřejná zakázka malého rozsahu zadávána podle zákona o veřejných zakázkách.</w:t>
      </w: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  <w:r w:rsidRPr="0061550B">
        <w:rPr>
          <w:rFonts w:ascii="Arial" w:hAnsi="Arial" w:cs="Arial"/>
          <w:sz w:val="22"/>
          <w:szCs w:val="22"/>
        </w:rPr>
        <w:br/>
      </w: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  <w:r w:rsidRPr="0061550B">
        <w:rPr>
          <w:rFonts w:ascii="Arial" w:hAnsi="Arial" w:cs="Arial"/>
          <w:bCs/>
          <w:sz w:val="22"/>
          <w:szCs w:val="22"/>
        </w:rPr>
        <w:t>Tímto Vás vyzývám k podání nabídky na plnění uvedené veřejné zakázky v termínu a způsobem stanoveným v zadávací dokumentaci.</w:t>
      </w: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  <w:r w:rsidRPr="0061550B">
        <w:rPr>
          <w:rFonts w:ascii="Arial" w:hAnsi="Arial" w:cs="Arial"/>
          <w:bCs/>
          <w:sz w:val="22"/>
          <w:szCs w:val="22"/>
        </w:rPr>
        <w:t>Očekáváme Vaši nabídku a budeme se těšit na případnou spolupráci.</w:t>
      </w: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  <w:r w:rsidRPr="0061550B">
        <w:rPr>
          <w:rFonts w:ascii="Arial" w:hAnsi="Arial" w:cs="Arial"/>
          <w:bCs/>
          <w:sz w:val="22"/>
          <w:szCs w:val="22"/>
        </w:rPr>
        <w:t>S pozdravem</w:t>
      </w: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  <w:t xml:space="preserve">  Ing. Pavel Kryštof</w:t>
      </w: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  <w:t xml:space="preserve">  ředitel OSF MVČR</w:t>
      </w: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right"/>
        <w:rPr>
          <w:rFonts w:ascii="Arial" w:hAnsi="Arial" w:cs="Arial"/>
          <w:b/>
          <w:bCs/>
          <w:sz w:val="22"/>
          <w:szCs w:val="22"/>
        </w:rPr>
      </w:pPr>
      <w:r w:rsidRPr="0061550B">
        <w:rPr>
          <w:rFonts w:ascii="Arial" w:hAnsi="Arial" w:cs="Arial"/>
          <w:bCs/>
          <w:sz w:val="22"/>
          <w:szCs w:val="22"/>
        </w:rPr>
        <w:t>Č.j.: MV –                 / OSF-2010</w:t>
      </w:r>
    </w:p>
    <w:p w:rsidR="006E6200" w:rsidRPr="0061550B" w:rsidRDefault="006E6200" w:rsidP="00292BB6">
      <w:pPr>
        <w:tabs>
          <w:tab w:val="left" w:pos="405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1550B">
        <w:rPr>
          <w:rFonts w:ascii="Arial" w:hAnsi="Arial" w:cs="Arial"/>
          <w:b/>
          <w:bCs/>
          <w:sz w:val="22"/>
          <w:szCs w:val="22"/>
        </w:rPr>
        <w:t>VÝZVA K PODÁNÍ NABÍDKY PRO VEŘEJNOU ZAKÁZKU</w:t>
      </w:r>
    </w:p>
    <w:p w:rsidR="006E6200" w:rsidRPr="0061550B" w:rsidRDefault="006E6200" w:rsidP="00292BB6">
      <w:pPr>
        <w:tabs>
          <w:tab w:val="left" w:pos="405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1550B">
        <w:rPr>
          <w:rFonts w:ascii="Arial" w:hAnsi="Arial" w:cs="Arial"/>
          <w:b/>
          <w:bCs/>
          <w:sz w:val="22"/>
          <w:szCs w:val="22"/>
        </w:rPr>
        <w:t>malého rozsahu na dodávky,</w:t>
      </w:r>
    </w:p>
    <w:p w:rsidR="006E6200" w:rsidRPr="0061550B" w:rsidRDefault="006E6200" w:rsidP="00292BB6">
      <w:pPr>
        <w:widowControl/>
        <w:overflowPunct/>
        <w:jc w:val="both"/>
        <w:textAlignment w:val="auto"/>
        <w:rPr>
          <w:rFonts w:ascii="Arial" w:hAnsi="Arial" w:cs="Arial"/>
          <w:sz w:val="22"/>
          <w:szCs w:val="22"/>
        </w:rPr>
      </w:pPr>
      <w:r w:rsidRPr="0061550B">
        <w:rPr>
          <w:rFonts w:ascii="Arial" w:hAnsi="Arial" w:cs="Arial"/>
          <w:sz w:val="22"/>
          <w:szCs w:val="22"/>
        </w:rPr>
        <w:t xml:space="preserve">V souladu s ustanovením § 12 odst. </w:t>
      </w:r>
      <w:smartTag w:uri="urn:schemas-microsoft-com:office:smarttags" w:element="metricconverter">
        <w:smartTagPr>
          <w:attr w:name="ProductID" w:val="3 a"/>
        </w:smartTagPr>
        <w:r w:rsidRPr="0061550B">
          <w:rPr>
            <w:rFonts w:ascii="Arial" w:hAnsi="Arial" w:cs="Arial"/>
            <w:sz w:val="22"/>
            <w:szCs w:val="22"/>
          </w:rPr>
          <w:t>3 a</w:t>
        </w:r>
      </w:smartTag>
      <w:r w:rsidRPr="0061550B">
        <w:rPr>
          <w:rFonts w:ascii="Arial" w:hAnsi="Arial" w:cs="Arial"/>
          <w:sz w:val="22"/>
          <w:szCs w:val="22"/>
        </w:rPr>
        <w:t xml:space="preserve"> § 18 odst. 3 zákona č. 137/2006 Sb., o veřejných zakázkách, v platném znění,(dále jen „zákon“), není tato veřejná zakázka malého rozsahu zadávána podle zákona o veřejných zakázkách.</w:t>
      </w: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9095" w:type="dxa"/>
        <w:tblInd w:w="-8" w:type="dxa"/>
        <w:tblCellMar>
          <w:left w:w="0" w:type="dxa"/>
          <w:right w:w="0" w:type="dxa"/>
        </w:tblCellMar>
        <w:tblLook w:val="0000"/>
      </w:tblPr>
      <w:tblGrid>
        <w:gridCol w:w="1720"/>
        <w:gridCol w:w="7375"/>
      </w:tblGrid>
      <w:tr w:rsidR="006E6200" w:rsidRPr="0061550B" w:rsidTr="008D5834">
        <w:trPr>
          <w:trHeight w:val="255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Název zakázky:</w:t>
            </w:r>
          </w:p>
        </w:tc>
        <w:tc>
          <w:tcPr>
            <w:tcW w:w="7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550B" w:rsidRPr="0061550B" w:rsidRDefault="006E6200" w:rsidP="00292BB6">
            <w:pPr>
              <w:tabs>
                <w:tab w:val="left" w:pos="405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6155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„Vybavení podatelny a konferenční místnosti </w:t>
            </w:r>
          </w:p>
          <w:p w:rsidR="006E6200" w:rsidRPr="0061550B" w:rsidRDefault="006E6200" w:rsidP="00292BB6">
            <w:pPr>
              <w:tabs>
                <w:tab w:val="left" w:pos="405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61550B">
              <w:rPr>
                <w:rFonts w:ascii="Arial" w:hAnsi="Arial" w:cs="Arial"/>
                <w:b/>
                <w:bCs/>
                <w:sz w:val="22"/>
                <w:szCs w:val="22"/>
              </w:rPr>
              <w:t>kancelářským nábytkem</w:t>
            </w:r>
            <w:r w:rsidR="0061550B" w:rsidRPr="006155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- 2</w:t>
            </w:r>
            <w:r w:rsidRPr="0061550B">
              <w:rPr>
                <w:rFonts w:ascii="Arial" w:hAnsi="Arial" w:cs="Arial"/>
                <w:b/>
                <w:bCs/>
                <w:sz w:val="22"/>
                <w:szCs w:val="22"/>
              </w:rPr>
              <w:t>“</w:t>
            </w:r>
          </w:p>
          <w:p w:rsidR="006E6200" w:rsidRPr="0061550B" w:rsidRDefault="006E6200" w:rsidP="00292BB6">
            <w:pPr>
              <w:tabs>
                <w:tab w:val="left" w:pos="4050"/>
              </w:tabs>
              <w:rPr>
                <w:rFonts w:ascii="Arial" w:hAnsi="Arial" w:cs="Arial"/>
                <w:b/>
                <w:bCs/>
              </w:rPr>
            </w:pPr>
          </w:p>
        </w:tc>
      </w:tr>
      <w:tr w:rsidR="006E6200" w:rsidRPr="0061550B" w:rsidTr="008D5834">
        <w:trPr>
          <w:trHeight w:val="255"/>
        </w:trPr>
        <w:tc>
          <w:tcPr>
            <w:tcW w:w="9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Zadavatel</w:t>
            </w:r>
          </w:p>
        </w:tc>
      </w:tr>
      <w:tr w:rsidR="006E6200" w:rsidRPr="0061550B" w:rsidTr="008D5834">
        <w:trPr>
          <w:trHeight w:val="508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Název žadatele:</w:t>
            </w:r>
          </w:p>
        </w:tc>
        <w:tc>
          <w:tcPr>
            <w:tcW w:w="7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Ministerstvo vnitra ČR – odbor strukturálních fondů</w:t>
            </w:r>
          </w:p>
        </w:tc>
      </w:tr>
      <w:tr w:rsidR="006E6200" w:rsidRPr="0061550B" w:rsidTr="008D5834">
        <w:trPr>
          <w:trHeight w:val="25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Právní forma:</w:t>
            </w:r>
          </w:p>
        </w:tc>
        <w:tc>
          <w:tcPr>
            <w:tcW w:w="7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OSS</w:t>
            </w:r>
          </w:p>
        </w:tc>
      </w:tr>
      <w:tr w:rsidR="006E6200" w:rsidRPr="0061550B" w:rsidTr="008D5834">
        <w:trPr>
          <w:trHeight w:val="25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Osoba oprávněná jednat jménem zadavatele:</w:t>
            </w:r>
          </w:p>
        </w:tc>
        <w:tc>
          <w:tcPr>
            <w:tcW w:w="7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tabs>
                <w:tab w:val="left" w:pos="4050"/>
              </w:tabs>
              <w:rPr>
                <w:rFonts w:ascii="Arial" w:hAnsi="Arial" w:cs="Arial"/>
                <w:bCs/>
              </w:rPr>
            </w:pPr>
            <w:r w:rsidRPr="0061550B">
              <w:rPr>
                <w:rFonts w:ascii="Arial" w:hAnsi="Arial" w:cs="Arial"/>
                <w:bCs/>
                <w:sz w:val="22"/>
                <w:szCs w:val="22"/>
              </w:rPr>
              <w:t>Ing. Pavel Kryštof</w:t>
            </w:r>
          </w:p>
          <w:p w:rsidR="006E6200" w:rsidRPr="0061550B" w:rsidRDefault="006E6200" w:rsidP="00292BB6">
            <w:pPr>
              <w:tabs>
                <w:tab w:val="left" w:pos="4050"/>
              </w:tabs>
              <w:rPr>
                <w:rFonts w:ascii="Arial" w:hAnsi="Arial" w:cs="Arial"/>
                <w:bCs/>
              </w:rPr>
            </w:pPr>
            <w:r w:rsidRPr="0061550B">
              <w:rPr>
                <w:rFonts w:ascii="Arial" w:hAnsi="Arial" w:cs="Arial"/>
                <w:bCs/>
                <w:sz w:val="22"/>
                <w:szCs w:val="22"/>
              </w:rPr>
              <w:t>ředitel OSF MVČR</w:t>
            </w: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</w:p>
        </w:tc>
      </w:tr>
      <w:tr w:rsidR="006E6200" w:rsidRPr="0061550B" w:rsidTr="008D5834">
        <w:trPr>
          <w:trHeight w:val="25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IČ:</w:t>
            </w:r>
          </w:p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DIČ:</w:t>
            </w:r>
          </w:p>
        </w:tc>
        <w:tc>
          <w:tcPr>
            <w:tcW w:w="7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00007064</w:t>
            </w:r>
          </w:p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CZ00007064</w:t>
            </w:r>
          </w:p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</w:p>
        </w:tc>
      </w:tr>
      <w:tr w:rsidR="006E6200" w:rsidRPr="0061550B" w:rsidTr="008D5834">
        <w:trPr>
          <w:trHeight w:val="25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Sídlo:</w:t>
            </w:r>
          </w:p>
        </w:tc>
        <w:tc>
          <w:tcPr>
            <w:tcW w:w="7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Nad Štolou 3, 170 34 Praha 7 – Letná</w:t>
            </w: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</w:p>
        </w:tc>
      </w:tr>
      <w:tr w:rsidR="006E6200" w:rsidRPr="0061550B" w:rsidTr="008D5834">
        <w:trPr>
          <w:trHeight w:val="255"/>
        </w:trPr>
        <w:tc>
          <w:tcPr>
            <w:tcW w:w="9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Kontaktní osoba a dotazy uchazečů</w:t>
            </w:r>
          </w:p>
        </w:tc>
      </w:tr>
      <w:tr w:rsidR="006E6200" w:rsidRPr="0061550B" w:rsidTr="008D5834">
        <w:trPr>
          <w:trHeight w:val="25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Jméno a příjmení:</w:t>
            </w:r>
          </w:p>
        </w:tc>
        <w:tc>
          <w:tcPr>
            <w:tcW w:w="7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Mgr. Barbora Cenková</w:t>
            </w:r>
          </w:p>
        </w:tc>
      </w:tr>
      <w:tr w:rsidR="006E6200" w:rsidRPr="0061550B" w:rsidTr="008D5834">
        <w:trPr>
          <w:trHeight w:val="25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Email:</w:t>
            </w:r>
          </w:p>
        </w:tc>
        <w:tc>
          <w:tcPr>
            <w:tcW w:w="7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781923" w:rsidP="00292BB6">
            <w:pPr>
              <w:rPr>
                <w:rFonts w:ascii="Arial" w:hAnsi="Arial" w:cs="Arial"/>
              </w:rPr>
            </w:pPr>
            <w:hyperlink r:id="rId7" w:history="1">
              <w:r w:rsidR="006E6200" w:rsidRPr="0061550B">
                <w:rPr>
                  <w:rStyle w:val="Hypertextovodkaz"/>
                  <w:rFonts w:ascii="Arial" w:hAnsi="Arial" w:cs="Arial"/>
                  <w:color w:val="auto"/>
                  <w:sz w:val="22"/>
                  <w:szCs w:val="22"/>
                </w:rPr>
                <w:t>Barbora.Cenkova@mvcr.cz</w:t>
              </w:r>
            </w:hyperlink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</w:p>
        </w:tc>
      </w:tr>
      <w:tr w:rsidR="006E6200" w:rsidRPr="0061550B" w:rsidTr="008D5834">
        <w:trPr>
          <w:trHeight w:val="25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Telefon:</w:t>
            </w:r>
          </w:p>
        </w:tc>
        <w:tc>
          <w:tcPr>
            <w:tcW w:w="7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974 818 526</w:t>
            </w: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</w:p>
        </w:tc>
      </w:tr>
      <w:tr w:rsidR="006E6200" w:rsidRPr="0061550B" w:rsidTr="008D5834">
        <w:trPr>
          <w:trHeight w:val="25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Kontaktní  adresa:</w:t>
            </w:r>
          </w:p>
        </w:tc>
        <w:tc>
          <w:tcPr>
            <w:tcW w:w="7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Praha 1, Jindřišská 34</w:t>
            </w:r>
          </w:p>
        </w:tc>
      </w:tr>
      <w:tr w:rsidR="006E6200" w:rsidRPr="0061550B" w:rsidTr="008D5834">
        <w:trPr>
          <w:trHeight w:val="25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Dotazy:</w:t>
            </w:r>
          </w:p>
        </w:tc>
        <w:tc>
          <w:tcPr>
            <w:tcW w:w="7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Uchazeči jsou oprávněni podávat zadavateli žádosti o dodatečné informace ve lhůtě, která končí 5 dnů před koncem lhůty pro podání nabídek. V této lhůtě musí být žádost zadavateli doručena. 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Tyto žádosti lze podávat v písemné formě na adresu: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993"/>
              <w:rPr>
                <w:rFonts w:ascii="Arial" w:hAnsi="Arial" w:cs="Arial"/>
                <w:b/>
                <w:szCs w:val="22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Mgr. Barbora Cenková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993"/>
              <w:rPr>
                <w:rFonts w:ascii="Arial" w:hAnsi="Arial" w:cs="Arial"/>
                <w:b/>
                <w:szCs w:val="22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Ministerstvo vnitra – OSF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993"/>
              <w:rPr>
                <w:rFonts w:ascii="Arial" w:hAnsi="Arial" w:cs="Arial"/>
                <w:b/>
                <w:szCs w:val="22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Jindřišská 34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993"/>
              <w:rPr>
                <w:rFonts w:ascii="Arial" w:hAnsi="Arial" w:cs="Arial"/>
                <w:b/>
                <w:szCs w:val="22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110 00 Praha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nebo v elektronické formě na email </w:t>
            </w:r>
            <w:hyperlink r:id="rId8" w:history="1">
              <w:r w:rsidRPr="0061550B">
                <w:rPr>
                  <w:rStyle w:val="Hypertextovodkaz"/>
                  <w:rFonts w:ascii="Arial" w:hAnsi="Arial" w:cs="Arial"/>
                  <w:color w:val="auto"/>
                  <w:sz w:val="22"/>
                  <w:szCs w:val="22"/>
                </w:rPr>
                <w:t>barbora.cenkova@mvcr.cz</w:t>
              </w:r>
            </w:hyperlink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Zadavatel odpovědi zveřejní na všech místech, kde byla zveřejněna i zadávací dokumentace, proto doporučuje uchazečům, aby tato místa zveřejnění pravidelně kontrolovali.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Zadavatel je oprávněn poskytovat uchazečům dodatečné informace k zadávacím podmínkám i bez předchozí žádosti uchazečů. I tyto dodatečné informace budou zveřejněny na všech místech, kde byla </w:t>
            </w:r>
            <w:r w:rsidRPr="0061550B">
              <w:rPr>
                <w:rFonts w:ascii="Arial" w:hAnsi="Arial" w:cs="Arial"/>
                <w:sz w:val="22"/>
                <w:szCs w:val="22"/>
              </w:rPr>
              <w:lastRenderedPageBreak/>
              <w:t>zveřejněna tato zadávací dokumentace.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Dále zadavatel umožňuje </w:t>
            </w:r>
            <w:r w:rsidRPr="0061550B">
              <w:rPr>
                <w:rFonts w:ascii="Arial" w:hAnsi="Arial" w:cs="Arial"/>
                <w:b/>
                <w:sz w:val="22"/>
                <w:szCs w:val="22"/>
              </w:rPr>
              <w:t>prohlídku místa plnění</w:t>
            </w:r>
            <w:r w:rsidRPr="0061550B">
              <w:rPr>
                <w:rFonts w:ascii="Arial" w:hAnsi="Arial" w:cs="Arial"/>
                <w:sz w:val="22"/>
                <w:szCs w:val="22"/>
              </w:rPr>
              <w:t xml:space="preserve">, kterou bude možno vykonat na základě domluvy, kontaktní osobou je Mgr. Barbora Cenková (tel.: 974 818 526, email: </w:t>
            </w:r>
            <w:hyperlink r:id="rId9" w:history="1">
              <w:r w:rsidRPr="0061550B">
                <w:rPr>
                  <w:rStyle w:val="Hypertextovodkaz"/>
                  <w:rFonts w:ascii="Arial" w:hAnsi="Arial" w:cs="Arial"/>
                  <w:sz w:val="22"/>
                  <w:szCs w:val="22"/>
                </w:rPr>
                <w:t>barbora.cenkova@mvcr.cz</w:t>
              </w:r>
            </w:hyperlink>
            <w:r w:rsidRPr="0061550B">
              <w:rPr>
                <w:rFonts w:ascii="Arial" w:hAnsi="Arial" w:cs="Arial"/>
                <w:sz w:val="22"/>
                <w:szCs w:val="22"/>
              </w:rPr>
              <w:t>). Termín prohlídek: pouze po předchozí domluvě, každý pracovní den, 9:00-11:00, 12:00-16:00.</w:t>
            </w:r>
          </w:p>
          <w:p w:rsidR="006E6200" w:rsidRPr="0061550B" w:rsidRDefault="006E6200" w:rsidP="00292BB6">
            <w:pPr>
              <w:widowControl/>
              <w:overflowPunct/>
              <w:textAlignment w:val="auto"/>
              <w:rPr>
                <w:rFonts w:ascii="Arial" w:hAnsi="Arial" w:cs="Arial"/>
              </w:rPr>
            </w:pPr>
          </w:p>
        </w:tc>
      </w:tr>
      <w:tr w:rsidR="006E6200" w:rsidRPr="0061550B" w:rsidTr="008D5834">
        <w:trPr>
          <w:trHeight w:val="255"/>
        </w:trPr>
        <w:tc>
          <w:tcPr>
            <w:tcW w:w="9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lastRenderedPageBreak/>
              <w:t>Zakázka</w:t>
            </w:r>
          </w:p>
        </w:tc>
      </w:tr>
      <w:tr w:rsidR="006E6200" w:rsidRPr="0061550B" w:rsidTr="008D5834">
        <w:trPr>
          <w:trHeight w:val="46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Vymezení předmětu zakázky </w:t>
            </w:r>
          </w:p>
        </w:tc>
        <w:tc>
          <w:tcPr>
            <w:tcW w:w="7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Druh veřejné zakázky</w:t>
            </w:r>
            <w:r w:rsidRPr="0061550B">
              <w:rPr>
                <w:rFonts w:ascii="Arial" w:hAnsi="Arial" w:cs="Arial"/>
                <w:sz w:val="22"/>
                <w:szCs w:val="22"/>
              </w:rPr>
              <w:t xml:space="preserve">: veřejná zakázka na dodávky. </w:t>
            </w:r>
          </w:p>
          <w:p w:rsidR="006E6200" w:rsidRPr="0061550B" w:rsidRDefault="006E6200" w:rsidP="00292BB6">
            <w:pPr>
              <w:widowControl/>
              <w:overflowPunct/>
              <w:textAlignment w:val="auto"/>
              <w:rPr>
                <w:rFonts w:ascii="Arial" w:hAnsi="Arial" w:cs="Arial"/>
                <w:b/>
              </w:rPr>
            </w:pP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Předmětem veřejné zakázky je dodávka kancelářského vybavení do dvou místností v budově sídla Odboru strukturálních fondů MVČR (Jindřišská 34, 110 00 Praha 1) (dále jen OSF). Jedná se o místnosti, které budou plnit funkci podatelny a konferenční místnosti.</w:t>
            </w: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Podrobnosti viz zadávací dokumentace.</w:t>
            </w: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Místem plnění</w:t>
            </w:r>
            <w:r w:rsidRPr="0061550B">
              <w:rPr>
                <w:rFonts w:ascii="Arial" w:hAnsi="Arial" w:cs="Arial"/>
                <w:sz w:val="22"/>
                <w:szCs w:val="22"/>
              </w:rPr>
              <w:t xml:space="preserve"> je sídlo OSF (Jindřišská 34, 110 00 Praha 1)</w:t>
            </w:r>
          </w:p>
        </w:tc>
      </w:tr>
      <w:tr w:rsidR="006E6200" w:rsidRPr="0061550B" w:rsidTr="008D5834">
        <w:trPr>
          <w:trHeight w:val="654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Přepokládaná cena:</w:t>
            </w:r>
          </w:p>
        </w:tc>
        <w:tc>
          <w:tcPr>
            <w:tcW w:w="7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1)</w:t>
            </w:r>
            <w:r w:rsidRPr="0061550B">
              <w:rPr>
                <w:rFonts w:ascii="Arial" w:hAnsi="Arial" w:cs="Arial"/>
                <w:b/>
                <w:sz w:val="22"/>
                <w:szCs w:val="22"/>
              </w:rPr>
              <w:t>Předpokládaná hodnota zakázky je 250.000,- Kč bez DPH.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2)Uchazeč zpracuje nabídkovou cenu jako cenu celkovou, za celý předmět plnění a to v členění:</w:t>
            </w:r>
          </w:p>
          <w:p w:rsidR="006E6200" w:rsidRPr="0061550B" w:rsidRDefault="006E6200" w:rsidP="00292BB6">
            <w:pPr>
              <w:widowControl/>
              <w:numPr>
                <w:ilvl w:val="0"/>
                <w:numId w:val="22"/>
              </w:numPr>
              <w:tabs>
                <w:tab w:val="left" w:pos="993"/>
              </w:tabs>
              <w:overflowPunct/>
              <w:autoSpaceDE/>
              <w:autoSpaceDN/>
              <w:adjustRightInd/>
              <w:ind w:left="993" w:hanging="426"/>
              <w:textAlignment w:val="auto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Nabídková cena bez DPH</w:t>
            </w:r>
          </w:p>
          <w:p w:rsidR="006E6200" w:rsidRPr="0061550B" w:rsidRDefault="006E6200" w:rsidP="00292BB6">
            <w:pPr>
              <w:widowControl/>
              <w:numPr>
                <w:ilvl w:val="0"/>
                <w:numId w:val="22"/>
              </w:numPr>
              <w:tabs>
                <w:tab w:val="left" w:pos="993"/>
              </w:tabs>
              <w:overflowPunct/>
              <w:autoSpaceDE/>
              <w:autoSpaceDN/>
              <w:adjustRightInd/>
              <w:ind w:left="993" w:hanging="426"/>
              <w:textAlignment w:val="auto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Samostatně DPH</w:t>
            </w:r>
          </w:p>
          <w:p w:rsidR="006E6200" w:rsidRPr="0061550B" w:rsidRDefault="006E6200" w:rsidP="00292BB6">
            <w:pPr>
              <w:widowControl/>
              <w:numPr>
                <w:ilvl w:val="0"/>
                <w:numId w:val="22"/>
              </w:numPr>
              <w:tabs>
                <w:tab w:val="left" w:pos="993"/>
              </w:tabs>
              <w:overflowPunct/>
              <w:autoSpaceDE/>
              <w:autoSpaceDN/>
              <w:adjustRightInd/>
              <w:ind w:left="993" w:hanging="426"/>
              <w:textAlignment w:val="auto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Nabídková cena včetně DPH</w:t>
            </w: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Do této ceny budou zahrnuty veškeré náklady na provedení zakázky, tedy i náklady na dopravu, montáž a instalaci kancelářského vybavení. Dále budou do ceny zahrnuty i náklady na vytvoření návrhu řešení vybavení předmětných místností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Nabídkovou cenu je možno po dobu trvání smlouvy na plnění veřejné zakázky překročit pouze v případě, že dojde ke změnám daňových právních předpisů, které budou mít prokazatelný vliv na výši nabídkové ceny, a to pouze v případě zvýšení sazby DPH. </w:t>
            </w: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eastAsia="MS Mincho" w:hAnsi="Arial" w:cs="Arial"/>
                <w:sz w:val="22"/>
                <w:szCs w:val="22"/>
              </w:rPr>
              <w:t xml:space="preserve">          </w:t>
            </w:r>
          </w:p>
        </w:tc>
      </w:tr>
      <w:tr w:rsidR="006E6200" w:rsidRPr="0061550B" w:rsidTr="008D5834">
        <w:trPr>
          <w:trHeight w:val="103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Kritéria, která musí dodavatel splňovat </w:t>
            </w:r>
          </w:p>
        </w:tc>
        <w:tc>
          <w:tcPr>
            <w:tcW w:w="7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rPr>
                <w:rFonts w:ascii="Arial" w:hAnsi="Arial" w:cs="Arial"/>
                <w:bCs/>
              </w:rPr>
            </w:pPr>
            <w:r w:rsidRPr="0061550B">
              <w:rPr>
                <w:rFonts w:ascii="Arial" w:hAnsi="Arial" w:cs="Arial"/>
                <w:bCs/>
                <w:sz w:val="22"/>
                <w:szCs w:val="22"/>
              </w:rPr>
              <w:t>Zadavatel požaduje splnění</w:t>
            </w:r>
          </w:p>
          <w:p w:rsidR="006E6200" w:rsidRPr="0061550B" w:rsidRDefault="006E6200" w:rsidP="00292BB6">
            <w:pPr>
              <w:widowControl/>
              <w:numPr>
                <w:ilvl w:val="0"/>
                <w:numId w:val="15"/>
              </w:num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bCs/>
                <w:sz w:val="22"/>
                <w:szCs w:val="22"/>
              </w:rPr>
              <w:t>Základních,</w:t>
            </w:r>
          </w:p>
          <w:p w:rsidR="006E6200" w:rsidRPr="0061550B" w:rsidRDefault="006E6200" w:rsidP="00292BB6">
            <w:pPr>
              <w:widowControl/>
              <w:numPr>
                <w:ilvl w:val="0"/>
                <w:numId w:val="15"/>
              </w:num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bCs/>
                <w:sz w:val="22"/>
                <w:szCs w:val="22"/>
              </w:rPr>
              <w:t>Profesních,</w:t>
            </w:r>
          </w:p>
          <w:p w:rsidR="006E6200" w:rsidRPr="0061550B" w:rsidRDefault="006E6200" w:rsidP="00292BB6">
            <w:pPr>
              <w:widowControl/>
              <w:numPr>
                <w:ilvl w:val="0"/>
                <w:numId w:val="15"/>
              </w:num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bCs/>
                <w:sz w:val="22"/>
                <w:szCs w:val="22"/>
              </w:rPr>
              <w:t>Ekonomických a finančních,</w:t>
            </w:r>
          </w:p>
          <w:p w:rsidR="006E6200" w:rsidRPr="0061550B" w:rsidRDefault="006E6200" w:rsidP="00292BB6">
            <w:pPr>
              <w:widowControl/>
              <w:numPr>
                <w:ilvl w:val="0"/>
                <w:numId w:val="15"/>
              </w:num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bCs/>
                <w:sz w:val="22"/>
                <w:szCs w:val="22"/>
              </w:rPr>
              <w:t>Technických</w:t>
            </w:r>
          </w:p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kvalifikačních předpokladů, jak jsou stanoveny v Zadávací dokumentaci </w:t>
            </w:r>
          </w:p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</w:p>
        </w:tc>
      </w:tr>
      <w:tr w:rsidR="006E6200" w:rsidRPr="0061550B" w:rsidTr="008D5834">
        <w:trPr>
          <w:trHeight w:val="469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</w:p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Platební podmínky: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Úhrada ceny bude provedena po dodání všech součástí předmětu veřejné zakázky, v souladu se smlouvou.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Platby za poskytnuté služby budou realizovány bezhotovostním převodem </w:t>
            </w:r>
            <w:r w:rsidRPr="0061550B">
              <w:rPr>
                <w:rFonts w:ascii="Arial" w:hAnsi="Arial" w:cs="Arial"/>
                <w:sz w:val="22"/>
                <w:szCs w:val="22"/>
              </w:rPr>
              <w:lastRenderedPageBreak/>
              <w:t>na základě faktury vystavené dodavatelem.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Ceny musí být uvedeny v Kč, vždy bez DPH a s DPH.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Dodavatel je povinen po vzniku práva fakturovat vystavit a zadavateli předat faktury ve trojím vyhotovení.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Faktury musí obsahovat číslo jednací smlouvy, číslo účtu dodavatele </w:t>
            </w:r>
            <w:r w:rsidRPr="0061550B">
              <w:rPr>
                <w:rFonts w:ascii="Arial" w:hAnsi="Arial" w:cs="Arial"/>
                <w:sz w:val="22"/>
                <w:szCs w:val="22"/>
              </w:rPr>
              <w:br/>
              <w:t>a všechny údaje uvedené v ustanovení § 28 odstavci 2 zákona č. 235/2004 Sb., o dani z přidané hodnoty, v platném znění, a v ustanovení § 13a zákona č. 513/1991 Sb., obchodního zákoníku, v platném znění.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Faktura je splatná do 21 kalendářních dnů ode dne jejího doručení Zadavateli na adresu: Jindřišská 34, Praha 1, 110 00. 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Zadavatel je oprávněn do data splatnosti vrátit fakturu, která neobsahuje požadované náležitosti, která obsahuje jiné cenové údaje nebo jiný druh služeb než bylo dohodnuto ve smlouvě s tím, že doba splatnosti nové (opravené) faktury začíná znovu běžet ode dne jejího doručení zadavateli.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Faktura je považována za proplacenou okamžikem odepsání příslušné částky z účtu zadavatele; zálohové platby zadavatel neposkytuje.</w:t>
            </w: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Uchazeč se v návrhu smlouvy zaváže k povinnosti umožnit osobám oprávněným k výkonu kontroly projektu, z něhož je zakázka hrazena, provést kontrolu dokladů souvisejících s plněním zakázky, a to po dobu danou právními předpisy ČR k jejich archivaci (zákon č. 563/1991 Sb., o účetnictví a zákon č. 235/2004 Sb., o DPH).</w:t>
            </w: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Dále podle platebních podmínek uvedených v Zadávací dokumentaci</w:t>
            </w: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</w:p>
        </w:tc>
      </w:tr>
      <w:tr w:rsidR="006E6200" w:rsidRPr="0061550B" w:rsidTr="008D5834">
        <w:trPr>
          <w:trHeight w:val="255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lastRenderedPageBreak/>
              <w:t>Využití subdodavatele:</w:t>
            </w:r>
          </w:p>
        </w:tc>
        <w:tc>
          <w:tcPr>
            <w:tcW w:w="7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widowControl/>
              <w:tabs>
                <w:tab w:val="num" w:pos="567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Dodavatel je povinen v nabídce dále uvést, které části veřejné zakázky má v úmyslu zadat jednomu či více subdodavatelům včetně identifikačních údajů těchto subdodavatelů. </w:t>
            </w:r>
          </w:p>
          <w:p w:rsidR="006E6200" w:rsidRPr="0061550B" w:rsidRDefault="006E6200" w:rsidP="00292BB6">
            <w:pPr>
              <w:widowControl/>
              <w:tabs>
                <w:tab w:val="num" w:pos="567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Dodavatel je v takovém případě povinen předložit smlouvu uzavřenou se subdodavatelem, z níž vyplývá závazek subdodavatele k poskytnutí plnění určeného k plnění veřejné zakázky.</w:t>
            </w:r>
          </w:p>
          <w:p w:rsidR="006E6200" w:rsidRPr="0061550B" w:rsidRDefault="006E6200" w:rsidP="00292BB6">
            <w:pPr>
              <w:widowControl/>
              <w:tabs>
                <w:tab w:val="num" w:pos="567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</w:rPr>
            </w:pPr>
          </w:p>
        </w:tc>
      </w:tr>
      <w:tr w:rsidR="006E6200" w:rsidRPr="0061550B" w:rsidTr="008D5834">
        <w:trPr>
          <w:trHeight w:val="508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Předpokládané datum zahájení plnění:</w:t>
            </w:r>
          </w:p>
        </w:tc>
        <w:tc>
          <w:tcPr>
            <w:tcW w:w="7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Termín zahájení plnění:</w:t>
            </w:r>
            <w:r w:rsidRPr="0061550B">
              <w:rPr>
                <w:rFonts w:ascii="Arial" w:hAnsi="Arial" w:cs="Arial"/>
                <w:sz w:val="22"/>
                <w:szCs w:val="22"/>
              </w:rPr>
              <w:tab/>
              <w:t xml:space="preserve">bezprostředně po uzavření smlouvy, </w:t>
            </w:r>
            <w:r w:rsidR="0061550B" w:rsidRPr="0061550B">
              <w:rPr>
                <w:rFonts w:ascii="Arial" w:hAnsi="Arial" w:cs="Arial"/>
                <w:sz w:val="22"/>
                <w:szCs w:val="22"/>
              </w:rPr>
              <w:t>01</w:t>
            </w:r>
            <w:r w:rsidRPr="0061550B">
              <w:rPr>
                <w:rFonts w:ascii="Arial" w:hAnsi="Arial" w:cs="Arial"/>
                <w:sz w:val="22"/>
                <w:szCs w:val="22"/>
              </w:rPr>
              <w:t>/201</w:t>
            </w:r>
            <w:r w:rsidR="0061550B" w:rsidRPr="0061550B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6E6200" w:rsidRPr="0061550B" w:rsidRDefault="006E6200" w:rsidP="00292BB6">
            <w:pPr>
              <w:spacing w:before="120"/>
              <w:rPr>
                <w:rFonts w:ascii="Arial" w:hAnsi="Arial" w:cs="Arial"/>
                <w:highlight w:val="yellow"/>
              </w:rPr>
            </w:pPr>
          </w:p>
        </w:tc>
      </w:tr>
      <w:tr w:rsidR="006E6200" w:rsidRPr="0061550B" w:rsidTr="008D5834">
        <w:trPr>
          <w:trHeight w:val="508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Předpokládané datum ukončení plnění: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Termín ukončení plnění:</w:t>
            </w:r>
            <w:r w:rsidRPr="0061550B">
              <w:rPr>
                <w:rFonts w:ascii="Arial" w:hAnsi="Arial" w:cs="Arial"/>
                <w:sz w:val="22"/>
                <w:szCs w:val="22"/>
              </w:rPr>
              <w:tab/>
              <w:t xml:space="preserve">maximálně 15 kalendářních </w:t>
            </w:r>
            <w:r w:rsidR="00627DD4" w:rsidRPr="0061550B">
              <w:rPr>
                <w:rFonts w:ascii="Arial" w:hAnsi="Arial" w:cs="Arial"/>
                <w:sz w:val="22"/>
                <w:szCs w:val="22"/>
              </w:rPr>
              <w:t>d</w:t>
            </w:r>
            <w:r w:rsidRPr="0061550B">
              <w:rPr>
                <w:rFonts w:ascii="Arial" w:hAnsi="Arial" w:cs="Arial"/>
                <w:sz w:val="22"/>
                <w:szCs w:val="22"/>
              </w:rPr>
              <w:t>ní</w:t>
            </w:r>
            <w:r w:rsidR="00627DD4" w:rsidRPr="0061550B">
              <w:rPr>
                <w:rFonts w:ascii="Arial" w:hAnsi="Arial" w:cs="Arial"/>
                <w:sz w:val="22"/>
                <w:szCs w:val="22"/>
              </w:rPr>
              <w:t xml:space="preserve"> od podpisu smlouvy</w:t>
            </w:r>
          </w:p>
          <w:p w:rsidR="006E6200" w:rsidRPr="0061550B" w:rsidRDefault="006E6200" w:rsidP="00292BB6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6E6200" w:rsidRPr="0061550B" w:rsidTr="008D5834">
        <w:trPr>
          <w:trHeight w:val="255"/>
        </w:trPr>
        <w:tc>
          <w:tcPr>
            <w:tcW w:w="9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Údaje pro podání nabídky</w:t>
            </w:r>
          </w:p>
        </w:tc>
      </w:tr>
      <w:tr w:rsidR="006E6200" w:rsidRPr="0061550B" w:rsidTr="008D5834">
        <w:trPr>
          <w:trHeight w:val="25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Termín pro podání nabídky:</w:t>
            </w:r>
          </w:p>
        </w:tc>
        <w:tc>
          <w:tcPr>
            <w:tcW w:w="7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Lhůta pro podání nabídek končí:  </w:t>
            </w:r>
            <w:r w:rsidR="0061550B" w:rsidRPr="0061550B">
              <w:rPr>
                <w:rFonts w:ascii="Arial" w:hAnsi="Arial" w:cs="Arial"/>
                <w:sz w:val="22"/>
                <w:szCs w:val="22"/>
              </w:rPr>
              <w:t>3.1</w:t>
            </w:r>
            <w:r w:rsidR="0061550B">
              <w:rPr>
                <w:rFonts w:ascii="Arial" w:hAnsi="Arial" w:cs="Arial"/>
                <w:sz w:val="22"/>
                <w:szCs w:val="22"/>
              </w:rPr>
              <w:t>. 2011</w:t>
            </w:r>
            <w:r w:rsidRPr="0061550B">
              <w:rPr>
                <w:rFonts w:ascii="Arial" w:hAnsi="Arial" w:cs="Arial"/>
                <w:sz w:val="22"/>
                <w:szCs w:val="22"/>
              </w:rPr>
              <w:t xml:space="preserve"> v 10:00.</w:t>
            </w: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</w:p>
        </w:tc>
      </w:tr>
      <w:tr w:rsidR="006E6200" w:rsidRPr="0061550B" w:rsidTr="008D5834">
        <w:trPr>
          <w:trHeight w:val="255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Adresa pro podání nabídky: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Nabídky je nutné podat osobně nebo poštou na adresu: 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b/>
                <w:szCs w:val="22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Odbor strukturálních fondů MVČR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b/>
                <w:szCs w:val="22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Jindřišská 34, 110 00 Praha 1</w:t>
            </w: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</w:p>
        </w:tc>
      </w:tr>
      <w:tr w:rsidR="006E6200" w:rsidRPr="0061550B" w:rsidTr="008D5834">
        <w:trPr>
          <w:trHeight w:val="762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lastRenderedPageBreak/>
              <w:t xml:space="preserve">Obsah a formální požadavky na zpracování nabídky 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Uchazeč je oprávněn podat pouze jednu nabídku. </w:t>
            </w:r>
          </w:p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</w:p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Zadavatel připouští variantní řešení, podmínky jsou uvedeny dále v zadávací dokumentaci.</w:t>
            </w:r>
          </w:p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</w:p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Nabídka uchazeče musí plně respektovat podmínky stanovené v zadávací dokumentaci.</w:t>
            </w:r>
          </w:p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Nabídka bude označena názvem: </w:t>
            </w:r>
          </w:p>
          <w:p w:rsidR="006E6200" w:rsidRPr="0061550B" w:rsidRDefault="006E6200" w:rsidP="00723C35">
            <w:pPr>
              <w:pStyle w:val="Textodstavce"/>
              <w:tabs>
                <w:tab w:val="clear" w:pos="851"/>
                <w:tab w:val="clear" w:pos="1080"/>
              </w:tabs>
              <w:ind w:left="567"/>
              <w:jc w:val="center"/>
              <w:rPr>
                <w:rFonts w:ascii="Arial" w:hAnsi="Arial" w:cs="Arial"/>
                <w:b/>
                <w:szCs w:val="22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 xml:space="preserve">„Nabídka – </w:t>
            </w:r>
            <w:r w:rsidRPr="0061550B">
              <w:rPr>
                <w:rFonts w:ascii="Arial" w:hAnsi="Arial" w:cs="Arial"/>
                <w:b/>
                <w:bCs/>
                <w:sz w:val="22"/>
                <w:szCs w:val="22"/>
              </w:rPr>
              <w:t>Vybavení podatelny a konferenční místnosti kancelářským nábytkem</w:t>
            </w:r>
            <w:r w:rsidRPr="0061550B">
              <w:rPr>
                <w:rFonts w:ascii="Arial" w:hAnsi="Arial" w:cs="Arial"/>
                <w:b/>
                <w:sz w:val="22"/>
                <w:szCs w:val="22"/>
              </w:rPr>
              <w:t>“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Nabídka bude zpracována v písemné formě a v českém jazyce </w:t>
            </w:r>
          </w:p>
          <w:p w:rsidR="006E6200" w:rsidRPr="0061550B" w:rsidRDefault="0061550B" w:rsidP="0061550B">
            <w:pPr>
              <w:widowControl/>
              <w:tabs>
                <w:tab w:val="left" w:pos="993"/>
              </w:tabs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Dále viz zadávací dokumentace</w:t>
            </w:r>
          </w:p>
        </w:tc>
      </w:tr>
      <w:tr w:rsidR="006E6200" w:rsidRPr="0061550B" w:rsidTr="008D5834">
        <w:trPr>
          <w:trHeight w:val="255"/>
        </w:trPr>
        <w:tc>
          <w:tcPr>
            <w:tcW w:w="9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Výběr dodavatele</w:t>
            </w:r>
          </w:p>
        </w:tc>
      </w:tr>
      <w:tr w:rsidR="006E6200" w:rsidRPr="0061550B" w:rsidTr="008D5834">
        <w:trPr>
          <w:trHeight w:val="151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Přepokládané datum vyhlášení vybraného dodavatele.</w:t>
            </w:r>
          </w:p>
        </w:tc>
        <w:tc>
          <w:tcPr>
            <w:tcW w:w="7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1550B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5.1</w:t>
            </w:r>
            <w:r w:rsidR="006E6200" w:rsidRPr="0061550B">
              <w:rPr>
                <w:rFonts w:ascii="Arial" w:hAnsi="Arial" w:cs="Arial"/>
                <w:sz w:val="22"/>
                <w:szCs w:val="22"/>
              </w:rPr>
              <w:t>.201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6E6200" w:rsidRPr="0061550B" w:rsidTr="008D5834">
        <w:trPr>
          <w:trHeight w:val="210"/>
        </w:trPr>
        <w:tc>
          <w:tcPr>
            <w:tcW w:w="9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  <w:highlight w:val="yellow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Hodnocení nabídek</w:t>
            </w:r>
          </w:p>
        </w:tc>
      </w:tr>
      <w:tr w:rsidR="006E6200" w:rsidRPr="0061550B" w:rsidTr="008D5834">
        <w:trPr>
          <w:trHeight w:val="735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</w:p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Hodnotící kriteria</w:t>
            </w:r>
          </w:p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Hodnocení nabídek bude provedeno hodnotící komisí podle kritéria ekonomické výhodnosti nabídky, tj. podle následujících dílčích hodnotících kritérií při zohlednění jejich vah:</w:t>
            </w:r>
          </w:p>
          <w:p w:rsidR="006E6200" w:rsidRPr="0061550B" w:rsidRDefault="00863565" w:rsidP="00292BB6">
            <w:pPr>
              <w:pStyle w:val="Odstavecseseznamem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Nabídková cena bez DPH, váha 8</w:t>
            </w:r>
            <w:r w:rsidR="006E6200" w:rsidRPr="0061550B">
              <w:rPr>
                <w:rFonts w:ascii="Arial" w:hAnsi="Arial" w:cs="Arial"/>
              </w:rPr>
              <w:t>0%</w:t>
            </w:r>
          </w:p>
          <w:p w:rsidR="006E6200" w:rsidRPr="0061550B" w:rsidRDefault="006E6200" w:rsidP="00292BB6">
            <w:pPr>
              <w:pStyle w:val="Odstavecseseznamem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</w:rPr>
              <w:t>Zpracování návrhu ř</w:t>
            </w:r>
            <w:r w:rsidR="00863565">
              <w:rPr>
                <w:rFonts w:ascii="Arial" w:hAnsi="Arial" w:cs="Arial"/>
              </w:rPr>
              <w:t>ešení vybavení místností, váha 2</w:t>
            </w:r>
            <w:r w:rsidRPr="0061550B">
              <w:rPr>
                <w:rFonts w:ascii="Arial" w:hAnsi="Arial" w:cs="Arial"/>
              </w:rPr>
              <w:t>0%</w:t>
            </w:r>
            <w:r w:rsidRPr="0061550B">
              <w:rPr>
                <w:rFonts w:ascii="Arial" w:hAnsi="Arial" w:cs="Arial"/>
              </w:rPr>
              <w:br/>
            </w:r>
          </w:p>
          <w:p w:rsidR="006E6200" w:rsidRPr="0061550B" w:rsidRDefault="006E6200" w:rsidP="00292BB6">
            <w:pPr>
              <w:rPr>
                <w:rFonts w:ascii="Arial" w:hAnsi="Arial" w:cs="Arial"/>
                <w:highlight w:val="yellow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Podrobně viz zadávací dokumentace.</w:t>
            </w:r>
          </w:p>
        </w:tc>
      </w:tr>
      <w:tr w:rsidR="006E6200" w:rsidRPr="0061550B" w:rsidTr="008D5834">
        <w:trPr>
          <w:trHeight w:val="255"/>
        </w:trPr>
        <w:tc>
          <w:tcPr>
            <w:tcW w:w="9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Ostatní</w:t>
            </w:r>
          </w:p>
        </w:tc>
      </w:tr>
      <w:tr w:rsidR="006E6200" w:rsidRPr="0061550B" w:rsidTr="008D5834">
        <w:trPr>
          <w:trHeight w:val="863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Jiné požadavky či specifikace</w:t>
            </w:r>
          </w:p>
        </w:tc>
        <w:tc>
          <w:tcPr>
            <w:tcW w:w="7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Zadavatel nepřipouští variantní řešení.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Zadavatel si vyhrazuje právo ponechat si obdržené nabídky.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Zadavatel nebude zájemcům hradit žádné náklady spojené s účastí v zadávacím řízení.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</w:p>
        </w:tc>
      </w:tr>
    </w:tbl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61550B">
        <w:rPr>
          <w:rFonts w:ascii="Arial" w:hAnsi="Arial" w:cs="Arial"/>
          <w:b/>
          <w:bCs/>
          <w:sz w:val="22"/>
          <w:szCs w:val="22"/>
        </w:rPr>
        <w:tab/>
      </w:r>
      <w:r w:rsidRPr="0061550B">
        <w:rPr>
          <w:rFonts w:ascii="Arial" w:hAnsi="Arial" w:cs="Arial"/>
          <w:b/>
          <w:bCs/>
          <w:sz w:val="22"/>
          <w:szCs w:val="22"/>
        </w:rPr>
        <w:tab/>
      </w:r>
      <w:r w:rsidRPr="0061550B">
        <w:rPr>
          <w:rFonts w:ascii="Arial" w:hAnsi="Arial" w:cs="Arial"/>
          <w:b/>
          <w:bCs/>
          <w:sz w:val="22"/>
          <w:szCs w:val="22"/>
        </w:rPr>
        <w:tab/>
      </w:r>
      <w:r w:rsidRPr="0061550B">
        <w:rPr>
          <w:rFonts w:ascii="Arial" w:hAnsi="Arial" w:cs="Arial"/>
          <w:b/>
          <w:bCs/>
          <w:sz w:val="22"/>
          <w:szCs w:val="22"/>
        </w:rPr>
        <w:tab/>
      </w: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6C304F" w:rsidRPr="0061550B" w:rsidRDefault="006C304F" w:rsidP="00292BB6">
      <w:pPr>
        <w:tabs>
          <w:tab w:val="left" w:pos="405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6E6200" w:rsidRPr="0061550B" w:rsidRDefault="00723C35" w:rsidP="00292BB6">
      <w:pPr>
        <w:tabs>
          <w:tab w:val="left" w:pos="4050"/>
        </w:tabs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 w:rsidR="006E6200" w:rsidRPr="0061550B">
        <w:rPr>
          <w:rFonts w:ascii="Arial" w:hAnsi="Arial" w:cs="Arial"/>
          <w:b/>
          <w:bCs/>
          <w:sz w:val="22"/>
          <w:szCs w:val="22"/>
        </w:rPr>
        <w:tab/>
      </w:r>
    </w:p>
    <w:p w:rsidR="006E6200" w:rsidRPr="0061550B" w:rsidRDefault="006E6200" w:rsidP="00292BB6">
      <w:pPr>
        <w:tabs>
          <w:tab w:val="left" w:pos="4050"/>
        </w:tabs>
        <w:jc w:val="right"/>
        <w:rPr>
          <w:rFonts w:ascii="Arial" w:hAnsi="Arial" w:cs="Arial"/>
          <w:b/>
          <w:bCs/>
          <w:sz w:val="22"/>
          <w:szCs w:val="22"/>
        </w:rPr>
      </w:pPr>
      <w:r w:rsidRPr="0061550B">
        <w:rPr>
          <w:rFonts w:ascii="Arial" w:hAnsi="Arial" w:cs="Arial"/>
          <w:bCs/>
          <w:sz w:val="22"/>
          <w:szCs w:val="22"/>
        </w:rPr>
        <w:t>Č.j.:</w:t>
      </w:r>
      <w:r w:rsidRPr="0061550B">
        <w:rPr>
          <w:rFonts w:ascii="Arial" w:hAnsi="Arial" w:cs="Arial"/>
          <w:b/>
          <w:bCs/>
          <w:sz w:val="22"/>
          <w:szCs w:val="22"/>
        </w:rPr>
        <w:t xml:space="preserve"> </w:t>
      </w:r>
      <w:r w:rsidRPr="0061550B">
        <w:rPr>
          <w:rFonts w:ascii="Arial" w:hAnsi="Arial" w:cs="Arial"/>
          <w:bCs/>
          <w:sz w:val="22"/>
          <w:szCs w:val="22"/>
        </w:rPr>
        <w:t>MV –</w:t>
      </w:r>
      <w:r w:rsidR="0061550B">
        <w:rPr>
          <w:rFonts w:ascii="Arial" w:hAnsi="Arial" w:cs="Arial"/>
          <w:bCs/>
          <w:sz w:val="22"/>
          <w:szCs w:val="22"/>
        </w:rPr>
        <w:t xml:space="preserve">                        </w:t>
      </w:r>
      <w:r w:rsidRPr="0061550B">
        <w:rPr>
          <w:rFonts w:ascii="Arial" w:hAnsi="Arial" w:cs="Arial"/>
          <w:bCs/>
          <w:sz w:val="22"/>
          <w:szCs w:val="22"/>
        </w:rPr>
        <w:t>/ OSF-2010</w:t>
      </w:r>
    </w:p>
    <w:p w:rsidR="006E6200" w:rsidRPr="0061550B" w:rsidRDefault="006E6200" w:rsidP="00292BB6">
      <w:pPr>
        <w:tabs>
          <w:tab w:val="left" w:pos="405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1550B">
        <w:rPr>
          <w:rFonts w:ascii="Arial" w:hAnsi="Arial" w:cs="Arial"/>
          <w:b/>
          <w:bCs/>
          <w:sz w:val="22"/>
          <w:szCs w:val="22"/>
        </w:rPr>
        <w:t>ZADÁVACÍ   DOKUMENTACE  K VEŘEJNÉ  ZAKÁZCE</w:t>
      </w:r>
    </w:p>
    <w:p w:rsidR="006E6200" w:rsidRPr="0061550B" w:rsidRDefault="006E6200" w:rsidP="00292BB6">
      <w:pPr>
        <w:tabs>
          <w:tab w:val="left" w:pos="405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1550B">
        <w:rPr>
          <w:rFonts w:ascii="Arial" w:hAnsi="Arial" w:cs="Arial"/>
          <w:b/>
          <w:bCs/>
          <w:sz w:val="22"/>
          <w:szCs w:val="22"/>
        </w:rPr>
        <w:t>malého rozsahu na dodávky,</w:t>
      </w:r>
    </w:p>
    <w:p w:rsidR="006E6200" w:rsidRPr="0061550B" w:rsidRDefault="006E6200" w:rsidP="00292BB6">
      <w:pPr>
        <w:widowControl/>
        <w:overflowPunct/>
        <w:jc w:val="both"/>
        <w:textAlignment w:val="auto"/>
        <w:rPr>
          <w:rFonts w:ascii="Arial" w:hAnsi="Arial" w:cs="Arial"/>
          <w:sz w:val="22"/>
          <w:szCs w:val="22"/>
        </w:rPr>
      </w:pPr>
      <w:r w:rsidRPr="0061550B">
        <w:rPr>
          <w:rFonts w:ascii="Arial" w:hAnsi="Arial" w:cs="Arial"/>
          <w:sz w:val="22"/>
          <w:szCs w:val="22"/>
        </w:rPr>
        <w:t>V souladu s ustanovením § 12 odst. 3 a § 18 odst. 3 zákona č. 137/2006 Sb., o veřejných zakázkách, v platném znění.,(dále jen „zákon“), není tato veřejná zakázka malého rozsahu zadávána podle zákona o veřejných zakázkách.</w:t>
      </w: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9110" w:type="dxa"/>
        <w:tblInd w:w="-8" w:type="dxa"/>
        <w:tblCellMar>
          <w:left w:w="0" w:type="dxa"/>
          <w:right w:w="0" w:type="dxa"/>
        </w:tblCellMar>
        <w:tblLook w:val="0000"/>
      </w:tblPr>
      <w:tblGrid>
        <w:gridCol w:w="1580"/>
        <w:gridCol w:w="7530"/>
      </w:tblGrid>
      <w:tr w:rsidR="006E6200" w:rsidRPr="0061550B" w:rsidTr="00292BB6">
        <w:trPr>
          <w:trHeight w:val="255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Název zakázky:</w:t>
            </w:r>
          </w:p>
        </w:tc>
        <w:tc>
          <w:tcPr>
            <w:tcW w:w="7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550B" w:rsidRDefault="006E6200" w:rsidP="0061550B">
            <w:pPr>
              <w:tabs>
                <w:tab w:val="left" w:pos="405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61550B">
              <w:rPr>
                <w:rFonts w:ascii="Arial" w:hAnsi="Arial" w:cs="Arial"/>
                <w:b/>
                <w:bCs/>
                <w:sz w:val="22"/>
                <w:szCs w:val="22"/>
              </w:rPr>
              <w:t>„Vybavení podatelny a konferenční místnosti</w:t>
            </w:r>
          </w:p>
          <w:p w:rsidR="006E6200" w:rsidRPr="0061550B" w:rsidRDefault="006E6200" w:rsidP="0061550B">
            <w:pPr>
              <w:tabs>
                <w:tab w:val="left" w:pos="405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61550B">
              <w:rPr>
                <w:rFonts w:ascii="Arial" w:hAnsi="Arial" w:cs="Arial"/>
                <w:b/>
                <w:bCs/>
                <w:sz w:val="22"/>
                <w:szCs w:val="22"/>
              </w:rPr>
              <w:t>kancelářským nábytkem</w:t>
            </w:r>
            <w:r w:rsidR="006155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- 2</w:t>
            </w:r>
            <w:r w:rsidRPr="0061550B">
              <w:rPr>
                <w:rFonts w:ascii="Arial" w:hAnsi="Arial" w:cs="Arial"/>
                <w:b/>
                <w:bCs/>
                <w:sz w:val="22"/>
                <w:szCs w:val="22"/>
              </w:rPr>
              <w:t>“</w:t>
            </w:r>
          </w:p>
          <w:p w:rsidR="006E6200" w:rsidRPr="0061550B" w:rsidRDefault="006E6200" w:rsidP="00292BB6">
            <w:pPr>
              <w:tabs>
                <w:tab w:val="left" w:pos="4050"/>
              </w:tabs>
              <w:rPr>
                <w:rFonts w:ascii="Arial" w:hAnsi="Arial" w:cs="Arial"/>
                <w:b/>
                <w:bCs/>
              </w:rPr>
            </w:pPr>
          </w:p>
        </w:tc>
      </w:tr>
      <w:tr w:rsidR="006E6200" w:rsidRPr="0061550B" w:rsidTr="00292BB6">
        <w:trPr>
          <w:trHeight w:val="255"/>
        </w:trPr>
        <w:tc>
          <w:tcPr>
            <w:tcW w:w="9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Zadavatel</w:t>
            </w:r>
          </w:p>
        </w:tc>
      </w:tr>
      <w:tr w:rsidR="006E6200" w:rsidRPr="0061550B" w:rsidTr="00292BB6">
        <w:trPr>
          <w:trHeight w:val="508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Název žadatele:</w:t>
            </w:r>
          </w:p>
        </w:tc>
        <w:tc>
          <w:tcPr>
            <w:tcW w:w="7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Ministerstvo vnitra ČR – odbor strukturálních fondů</w:t>
            </w:r>
          </w:p>
        </w:tc>
      </w:tr>
      <w:tr w:rsidR="006E6200" w:rsidRPr="0061550B" w:rsidTr="00292BB6">
        <w:trPr>
          <w:trHeight w:val="255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Právní forma:</w:t>
            </w:r>
          </w:p>
        </w:tc>
        <w:tc>
          <w:tcPr>
            <w:tcW w:w="7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OSS</w:t>
            </w:r>
          </w:p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</w:p>
        </w:tc>
      </w:tr>
      <w:tr w:rsidR="006E6200" w:rsidRPr="0061550B" w:rsidTr="00292BB6">
        <w:trPr>
          <w:trHeight w:val="255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Osoba oprávněná jednat jménem zadavatele:</w:t>
            </w:r>
          </w:p>
        </w:tc>
        <w:tc>
          <w:tcPr>
            <w:tcW w:w="7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tabs>
                <w:tab w:val="left" w:pos="4050"/>
              </w:tabs>
              <w:rPr>
                <w:rFonts w:ascii="Arial" w:hAnsi="Arial" w:cs="Arial"/>
                <w:bCs/>
              </w:rPr>
            </w:pPr>
            <w:r w:rsidRPr="0061550B">
              <w:rPr>
                <w:rFonts w:ascii="Arial" w:hAnsi="Arial" w:cs="Arial"/>
                <w:bCs/>
                <w:sz w:val="22"/>
                <w:szCs w:val="22"/>
              </w:rPr>
              <w:t>Ing. Pavel Kryštof</w:t>
            </w:r>
          </w:p>
          <w:p w:rsidR="006E6200" w:rsidRPr="0061550B" w:rsidRDefault="006E6200" w:rsidP="00292BB6">
            <w:pPr>
              <w:tabs>
                <w:tab w:val="left" w:pos="4050"/>
              </w:tabs>
              <w:rPr>
                <w:rFonts w:ascii="Arial" w:hAnsi="Arial" w:cs="Arial"/>
                <w:bCs/>
              </w:rPr>
            </w:pPr>
            <w:r w:rsidRPr="0061550B">
              <w:rPr>
                <w:rFonts w:ascii="Arial" w:hAnsi="Arial" w:cs="Arial"/>
                <w:bCs/>
                <w:sz w:val="22"/>
                <w:szCs w:val="22"/>
              </w:rPr>
              <w:t>Ředitel OSF MVČR</w:t>
            </w: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</w:p>
        </w:tc>
      </w:tr>
      <w:tr w:rsidR="006E6200" w:rsidRPr="0061550B" w:rsidTr="00292BB6">
        <w:trPr>
          <w:trHeight w:val="255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IČ:</w:t>
            </w:r>
          </w:p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DIČ:</w:t>
            </w:r>
          </w:p>
        </w:tc>
        <w:tc>
          <w:tcPr>
            <w:tcW w:w="7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00007064</w:t>
            </w:r>
          </w:p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CZ00007064</w:t>
            </w:r>
          </w:p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</w:p>
        </w:tc>
      </w:tr>
      <w:tr w:rsidR="006E6200" w:rsidRPr="0061550B" w:rsidTr="00292BB6">
        <w:trPr>
          <w:trHeight w:val="255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Sídlo:</w:t>
            </w:r>
          </w:p>
        </w:tc>
        <w:tc>
          <w:tcPr>
            <w:tcW w:w="7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Nad Štolou 3, 170 34 Praha 7 – Letná</w:t>
            </w: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</w:p>
        </w:tc>
      </w:tr>
      <w:tr w:rsidR="006E6200" w:rsidRPr="0061550B" w:rsidTr="00292BB6">
        <w:trPr>
          <w:trHeight w:val="255"/>
        </w:trPr>
        <w:tc>
          <w:tcPr>
            <w:tcW w:w="9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Kontaktní osoba a dotazy uchazečů</w:t>
            </w:r>
          </w:p>
        </w:tc>
      </w:tr>
      <w:tr w:rsidR="006E6200" w:rsidRPr="0061550B" w:rsidTr="00292BB6">
        <w:trPr>
          <w:trHeight w:val="255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Jméno a příjmení:</w:t>
            </w:r>
          </w:p>
        </w:tc>
        <w:tc>
          <w:tcPr>
            <w:tcW w:w="7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Mgr. Barbora Cenková</w:t>
            </w:r>
          </w:p>
        </w:tc>
      </w:tr>
      <w:tr w:rsidR="006E6200" w:rsidRPr="0061550B" w:rsidTr="00292BB6">
        <w:trPr>
          <w:trHeight w:val="255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Email:</w:t>
            </w:r>
          </w:p>
        </w:tc>
        <w:tc>
          <w:tcPr>
            <w:tcW w:w="7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781923" w:rsidP="00292BB6">
            <w:pPr>
              <w:rPr>
                <w:rFonts w:ascii="Arial" w:hAnsi="Arial" w:cs="Arial"/>
              </w:rPr>
            </w:pPr>
            <w:hyperlink r:id="rId10" w:history="1">
              <w:r w:rsidR="006E6200" w:rsidRPr="0061550B">
                <w:rPr>
                  <w:rStyle w:val="Hypertextovodkaz"/>
                  <w:rFonts w:ascii="Arial" w:hAnsi="Arial" w:cs="Arial"/>
                  <w:color w:val="auto"/>
                  <w:sz w:val="22"/>
                  <w:szCs w:val="22"/>
                </w:rPr>
                <w:t>Barbora.cenkova@mvcr.cz</w:t>
              </w:r>
            </w:hyperlink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</w:p>
        </w:tc>
      </w:tr>
      <w:tr w:rsidR="006E6200" w:rsidRPr="0061550B" w:rsidTr="00292BB6">
        <w:trPr>
          <w:trHeight w:val="255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Telefon:</w:t>
            </w:r>
          </w:p>
        </w:tc>
        <w:tc>
          <w:tcPr>
            <w:tcW w:w="7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974 818 526</w:t>
            </w: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</w:p>
        </w:tc>
      </w:tr>
      <w:tr w:rsidR="006E6200" w:rsidRPr="0061550B" w:rsidTr="00292BB6">
        <w:trPr>
          <w:trHeight w:val="255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Kontaktní  adresa:</w:t>
            </w:r>
          </w:p>
        </w:tc>
        <w:tc>
          <w:tcPr>
            <w:tcW w:w="7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Praha 1, Jindřišská 34</w:t>
            </w:r>
          </w:p>
        </w:tc>
      </w:tr>
      <w:tr w:rsidR="006E6200" w:rsidRPr="0061550B" w:rsidTr="00292BB6">
        <w:trPr>
          <w:trHeight w:val="255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Dotazy:</w:t>
            </w:r>
          </w:p>
        </w:tc>
        <w:tc>
          <w:tcPr>
            <w:tcW w:w="7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Uchazeči jsou oprávněni podávat zadavateli žádosti o dodatečné informace ve lhůtě, která končí 5 dnů před koncem lhůty pro podání nabídek. V této lhůtě musí být žádost zadavateli doručena. 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Tyto žádosti lze podávat v písemné formě na adresu: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993"/>
              <w:rPr>
                <w:rFonts w:ascii="Arial" w:hAnsi="Arial" w:cs="Arial"/>
                <w:b/>
                <w:szCs w:val="22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Mgr. Barbora Cenková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993"/>
              <w:rPr>
                <w:rFonts w:ascii="Arial" w:hAnsi="Arial" w:cs="Arial"/>
                <w:b/>
                <w:szCs w:val="22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Ministerstvo vnitra – OSF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993"/>
              <w:rPr>
                <w:rFonts w:ascii="Arial" w:hAnsi="Arial" w:cs="Arial"/>
                <w:b/>
                <w:szCs w:val="22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Jindřišská 34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993"/>
              <w:rPr>
                <w:rFonts w:ascii="Arial" w:hAnsi="Arial" w:cs="Arial"/>
                <w:b/>
                <w:szCs w:val="22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110 00 Praha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nebo v elektronické formě na email </w:t>
            </w:r>
            <w:hyperlink r:id="rId11" w:history="1">
              <w:r w:rsidRPr="0061550B">
                <w:rPr>
                  <w:rStyle w:val="Hypertextovodkaz"/>
                  <w:rFonts w:ascii="Arial" w:hAnsi="Arial" w:cs="Arial"/>
                  <w:color w:val="auto"/>
                  <w:sz w:val="22"/>
                  <w:szCs w:val="22"/>
                </w:rPr>
                <w:t>barbora.cenkova@mvcr.cz</w:t>
              </w:r>
            </w:hyperlink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Zadavatel odpovědi zveřejní na všech místech, kde byla zveřejněna i zadávací dokumentace, proto doporučuje uchazečům, aby tato místa zveřejnění pravidelně kontrolovali.</w:t>
            </w:r>
          </w:p>
          <w:p w:rsidR="006E6200" w:rsidRPr="0061550B" w:rsidRDefault="006E6200" w:rsidP="00292BB6">
            <w:pPr>
              <w:widowControl/>
              <w:overflowPunct/>
              <w:textAlignment w:val="auto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Zadavatel je oprávněn poskytovat uchazečům dodatečné informace k zadávacím podmínkám i bez předchozí žádosti uchazečů. I tyto dodatečné </w:t>
            </w:r>
            <w:r w:rsidRPr="0061550B">
              <w:rPr>
                <w:rFonts w:ascii="Arial" w:hAnsi="Arial" w:cs="Arial"/>
                <w:sz w:val="22"/>
                <w:szCs w:val="22"/>
              </w:rPr>
              <w:lastRenderedPageBreak/>
              <w:t>informace budou zveřejněny na všech místech, kde byla zveřejněna tato zadávací dokumentace.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Dále zadavatel umožňuje </w:t>
            </w:r>
            <w:r w:rsidRPr="0061550B">
              <w:rPr>
                <w:rFonts w:ascii="Arial" w:hAnsi="Arial" w:cs="Arial"/>
                <w:b/>
                <w:sz w:val="22"/>
                <w:szCs w:val="22"/>
              </w:rPr>
              <w:t>prohlídku místa plnění</w:t>
            </w:r>
            <w:r w:rsidRPr="0061550B">
              <w:rPr>
                <w:rFonts w:ascii="Arial" w:hAnsi="Arial" w:cs="Arial"/>
                <w:sz w:val="22"/>
                <w:szCs w:val="22"/>
              </w:rPr>
              <w:t xml:space="preserve">, kterou bude možno vykonat na základě domluvy, kontaktní osobou je Mgr. Barbora Cenková (tel.: 974 818 526, email: </w:t>
            </w:r>
            <w:hyperlink r:id="rId12" w:history="1">
              <w:r w:rsidRPr="0061550B">
                <w:rPr>
                  <w:rStyle w:val="Hypertextovodkaz"/>
                  <w:rFonts w:ascii="Arial" w:hAnsi="Arial" w:cs="Arial"/>
                  <w:sz w:val="22"/>
                  <w:szCs w:val="22"/>
                </w:rPr>
                <w:t>barbora.cenkova@mvcr.cz</w:t>
              </w:r>
            </w:hyperlink>
            <w:r w:rsidRPr="0061550B">
              <w:rPr>
                <w:rFonts w:ascii="Arial" w:hAnsi="Arial" w:cs="Arial"/>
                <w:sz w:val="22"/>
                <w:szCs w:val="22"/>
              </w:rPr>
              <w:t>). Termín prohlídek: pouze po předchozí domluvě, každý pracovní den, 9:00-11:00, 12:00-16:00.</w:t>
            </w:r>
          </w:p>
          <w:p w:rsidR="006E6200" w:rsidRPr="0061550B" w:rsidRDefault="006E6200" w:rsidP="00292BB6">
            <w:pPr>
              <w:widowControl/>
              <w:overflowPunct/>
              <w:textAlignment w:val="auto"/>
              <w:rPr>
                <w:rFonts w:ascii="Arial" w:hAnsi="Arial" w:cs="Arial"/>
              </w:rPr>
            </w:pPr>
          </w:p>
        </w:tc>
      </w:tr>
      <w:tr w:rsidR="006E6200" w:rsidRPr="0061550B" w:rsidTr="00292BB6">
        <w:trPr>
          <w:trHeight w:val="255"/>
        </w:trPr>
        <w:tc>
          <w:tcPr>
            <w:tcW w:w="9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lastRenderedPageBreak/>
              <w:t>Zakázka</w:t>
            </w:r>
          </w:p>
        </w:tc>
      </w:tr>
      <w:tr w:rsidR="006E6200" w:rsidRPr="0061550B" w:rsidTr="00292BB6">
        <w:trPr>
          <w:trHeight w:val="469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Vymezení předmětu zakázky </w:t>
            </w:r>
          </w:p>
        </w:tc>
        <w:tc>
          <w:tcPr>
            <w:tcW w:w="7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Druh veřejné zakázky</w:t>
            </w:r>
            <w:r w:rsidRPr="0061550B">
              <w:rPr>
                <w:rFonts w:ascii="Arial" w:hAnsi="Arial" w:cs="Arial"/>
                <w:sz w:val="22"/>
                <w:szCs w:val="22"/>
              </w:rPr>
              <w:t>: veřejná zakázka na dodávky</w:t>
            </w:r>
          </w:p>
        </w:tc>
      </w:tr>
      <w:tr w:rsidR="006E6200" w:rsidRPr="0061550B" w:rsidTr="00292BB6">
        <w:trPr>
          <w:trHeight w:val="508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Popis předmětu zakázky: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6C304F">
            <w:pPr>
              <w:spacing w:before="120"/>
              <w:jc w:val="both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OSF ve své úloze zprostředkujícího subjektu pro prioritní osy a oblasti intervence operačních programů IOP a OP LZZ posuzuje, vytváří a dále zpracovává v rámci administrace projektů velké množství dokumentů. </w:t>
            </w:r>
          </w:p>
          <w:p w:rsidR="006E6200" w:rsidRPr="0061550B" w:rsidRDefault="006E6200" w:rsidP="006C304F">
            <w:pPr>
              <w:spacing w:before="120"/>
              <w:jc w:val="both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Z tohoto důvodu je nezbytně nutné vytvořit místo pro příjem dokumentů a prostor pro komunikaci mezi OSF a žadateli/příjemci dotací z SF EU. 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 xml:space="preserve">Předmětem veřejné zakázky je dodávka kancelářského vybavení do dvou místností </w:t>
            </w:r>
            <w:r w:rsidRPr="0061550B">
              <w:rPr>
                <w:rFonts w:ascii="Arial" w:hAnsi="Arial" w:cs="Arial"/>
                <w:sz w:val="22"/>
                <w:szCs w:val="22"/>
              </w:rPr>
              <w:t>v budově sídla Odboru strukturálních fondů MVČR (Jindřišská 34, 110 00 Praha 1) (dále jen OSF). Jedná se o místnosti, které budou plnit funkci podatelny a konferenční místnosti.</w:t>
            </w:r>
          </w:p>
          <w:p w:rsidR="006E6200" w:rsidRPr="0061550B" w:rsidRDefault="006E6200" w:rsidP="00292BB6">
            <w:p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V rámci plnění předmětu veřejné zakázky zadavatel požaduje:</w:t>
            </w:r>
          </w:p>
          <w:p w:rsidR="006E6200" w:rsidRPr="0061550B" w:rsidRDefault="006E6200" w:rsidP="00292BB6">
            <w:pPr>
              <w:spacing w:before="120"/>
              <w:rPr>
                <w:rFonts w:ascii="Arial" w:hAnsi="Arial" w:cs="Arial"/>
              </w:rPr>
            </w:pPr>
          </w:p>
          <w:p w:rsidR="006E6200" w:rsidRPr="0061550B" w:rsidRDefault="006E6200" w:rsidP="00292BB6">
            <w:pPr>
              <w:pStyle w:val="Odstavecseseznamem"/>
              <w:numPr>
                <w:ilvl w:val="0"/>
                <w:numId w:val="38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b/>
              </w:rPr>
              <w:t>Vybavení podatelny</w:t>
            </w:r>
            <w:r w:rsidRPr="0061550B">
              <w:rPr>
                <w:rFonts w:ascii="Arial" w:hAnsi="Arial" w:cs="Arial"/>
              </w:rPr>
              <w:t xml:space="preserve"> v přízemí zadavatele kancelářským nábytkem</w:t>
            </w:r>
          </w:p>
          <w:p w:rsidR="006E6200" w:rsidRPr="0061550B" w:rsidRDefault="006E6200" w:rsidP="00292BB6">
            <w:pPr>
              <w:pStyle w:val="Odstavecseseznamem"/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</w:rPr>
              <w:t>(Minimální požadavky na provedení</w:t>
            </w:r>
            <w:r w:rsidR="001F0927" w:rsidRPr="0061550B">
              <w:rPr>
                <w:rFonts w:ascii="Arial" w:hAnsi="Arial" w:cs="Arial"/>
              </w:rPr>
              <w:t xml:space="preserve"> nábytku: materiál lamino, provedení je ponecháno na uchazeči, nicméně všechny kusy nábytku musí být ve stejném provedení</w:t>
            </w:r>
            <w:r w:rsidRPr="0061550B">
              <w:rPr>
                <w:rFonts w:ascii="Arial" w:hAnsi="Arial" w:cs="Arial"/>
              </w:rPr>
              <w:t>)</w:t>
            </w:r>
          </w:p>
          <w:p w:rsidR="006E6200" w:rsidRPr="0061550B" w:rsidRDefault="006C304F" w:rsidP="00292BB6">
            <w:pPr>
              <w:spacing w:before="120"/>
              <w:rPr>
                <w:rFonts w:ascii="Arial" w:hAnsi="Arial" w:cs="Arial"/>
                <w:b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z</w:t>
            </w:r>
            <w:r w:rsidR="006E6200" w:rsidRPr="0061550B">
              <w:rPr>
                <w:rFonts w:ascii="Arial" w:hAnsi="Arial" w:cs="Arial"/>
                <w:b/>
                <w:sz w:val="22"/>
                <w:szCs w:val="22"/>
              </w:rPr>
              <w:t>átěžový koberec</w:t>
            </w:r>
          </w:p>
          <w:p w:rsidR="006E6200" w:rsidRPr="0061550B" w:rsidRDefault="006E6200" w:rsidP="00292BB6">
            <w:pPr>
              <w:pStyle w:val="Odstavecseseznamem"/>
              <w:numPr>
                <w:ilvl w:val="0"/>
                <w:numId w:val="22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</w:rPr>
              <w:t>rozměry 520 cm x 520 cm</w:t>
            </w:r>
          </w:p>
          <w:p w:rsidR="006E6200" w:rsidRPr="0061550B" w:rsidRDefault="006C304F" w:rsidP="00292BB6">
            <w:pPr>
              <w:spacing w:before="120"/>
              <w:rPr>
                <w:rFonts w:ascii="Arial" w:hAnsi="Arial" w:cs="Arial"/>
                <w:b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k</w:t>
            </w:r>
            <w:r w:rsidR="006E6200" w:rsidRPr="0061550B">
              <w:rPr>
                <w:rFonts w:ascii="Arial" w:hAnsi="Arial" w:cs="Arial"/>
                <w:b/>
                <w:sz w:val="22"/>
                <w:szCs w:val="22"/>
              </w:rPr>
              <w:t xml:space="preserve">ancelářský pult </w:t>
            </w:r>
          </w:p>
          <w:p w:rsidR="006E6200" w:rsidRPr="0061550B" w:rsidRDefault="006E6200" w:rsidP="00292BB6">
            <w:pPr>
              <w:pStyle w:val="Odstavecseseznamem"/>
              <w:numPr>
                <w:ilvl w:val="0"/>
                <w:numId w:val="22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</w:rPr>
              <w:t>rozměry: š/h/v  350/50/130 cm</w:t>
            </w:r>
          </w:p>
          <w:p w:rsidR="006E6200" w:rsidRPr="0061550B" w:rsidRDefault="006E6200" w:rsidP="00292BB6">
            <w:pPr>
              <w:pStyle w:val="Odstavecseseznamem"/>
              <w:numPr>
                <w:ilvl w:val="0"/>
                <w:numId w:val="22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</w:rPr>
              <w:t xml:space="preserve">z jedné strany s prostorem pro uložení šanonů </w:t>
            </w:r>
            <w:r w:rsidR="00627DD4" w:rsidRPr="0061550B">
              <w:rPr>
                <w:rFonts w:ascii="Arial" w:hAnsi="Arial" w:cs="Arial"/>
              </w:rPr>
              <w:t xml:space="preserve">(šanon výška 32 cm) </w:t>
            </w:r>
            <w:r w:rsidRPr="0061550B">
              <w:rPr>
                <w:rFonts w:ascii="Arial" w:hAnsi="Arial" w:cs="Arial"/>
              </w:rPr>
              <w:t>(čím více šanonů bude možno uložit, tím lépe)</w:t>
            </w:r>
          </w:p>
          <w:p w:rsidR="006E6200" w:rsidRPr="0061550B" w:rsidRDefault="006E6200" w:rsidP="00292BB6">
            <w:pPr>
              <w:spacing w:before="120"/>
              <w:rPr>
                <w:rFonts w:ascii="Arial" w:hAnsi="Arial" w:cs="Arial"/>
                <w:b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 xml:space="preserve">2 x pracovní stůl </w:t>
            </w:r>
          </w:p>
          <w:p w:rsidR="006E6200" w:rsidRPr="0061550B" w:rsidRDefault="006E6200" w:rsidP="00292BB6">
            <w:pPr>
              <w:pStyle w:val="Odstavecseseznamem"/>
              <w:numPr>
                <w:ilvl w:val="0"/>
                <w:numId w:val="37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</w:rPr>
              <w:t>rozměry (š/h/v) 160/80/72</w:t>
            </w:r>
            <w:r w:rsidR="006C304F" w:rsidRPr="0061550B">
              <w:rPr>
                <w:rFonts w:ascii="Arial" w:hAnsi="Arial" w:cs="Arial"/>
              </w:rPr>
              <w:t xml:space="preserve"> cm</w:t>
            </w:r>
            <w:r w:rsidRPr="0061550B">
              <w:rPr>
                <w:rFonts w:ascii="Arial" w:hAnsi="Arial" w:cs="Arial"/>
              </w:rPr>
              <w:t xml:space="preserve"> (+/- 5 cm každý rozměr), </w:t>
            </w:r>
          </w:p>
          <w:p w:rsidR="006E6200" w:rsidRPr="0061550B" w:rsidRDefault="006E6200" w:rsidP="00292BB6">
            <w:pPr>
              <w:pStyle w:val="Odstavecseseznamem"/>
              <w:numPr>
                <w:ilvl w:val="0"/>
                <w:numId w:val="37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</w:rPr>
              <w:t xml:space="preserve">kabelový otvor, </w:t>
            </w:r>
          </w:p>
          <w:p w:rsidR="006E6200" w:rsidRPr="0061550B" w:rsidRDefault="006E6200" w:rsidP="00292BB6">
            <w:pPr>
              <w:pStyle w:val="Odstavecseseznamem"/>
              <w:numPr>
                <w:ilvl w:val="0"/>
                <w:numId w:val="37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</w:rPr>
              <w:t xml:space="preserve">výškové nastavení podlahových nerovností, </w:t>
            </w:r>
          </w:p>
          <w:p w:rsidR="006E6200" w:rsidRPr="0061550B" w:rsidRDefault="006E6200" w:rsidP="00292BB6">
            <w:pPr>
              <w:pStyle w:val="Odstavecseseznamem"/>
              <w:numPr>
                <w:ilvl w:val="0"/>
                <w:numId w:val="37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</w:rPr>
              <w:t xml:space="preserve">ABS hrany, </w:t>
            </w:r>
          </w:p>
          <w:p w:rsidR="006C304F" w:rsidRPr="0061550B" w:rsidRDefault="006C304F" w:rsidP="006C304F">
            <w:pPr>
              <w:pStyle w:val="Odstavecseseznamem"/>
              <w:spacing w:before="120"/>
              <w:rPr>
                <w:rFonts w:ascii="Arial" w:hAnsi="Arial" w:cs="Arial"/>
              </w:rPr>
            </w:pPr>
          </w:p>
          <w:p w:rsidR="006E6200" w:rsidRPr="0061550B" w:rsidRDefault="006E6200" w:rsidP="00292BB6">
            <w:pPr>
              <w:spacing w:before="120"/>
              <w:rPr>
                <w:rFonts w:ascii="Arial" w:hAnsi="Arial" w:cs="Arial"/>
                <w:b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 xml:space="preserve">2 x kontejner 4-zásuvkový </w:t>
            </w:r>
          </w:p>
          <w:p w:rsidR="006E6200" w:rsidRPr="0061550B" w:rsidRDefault="006E6200" w:rsidP="00292BB6">
            <w:pPr>
              <w:pStyle w:val="Odstavecseseznamem"/>
              <w:numPr>
                <w:ilvl w:val="0"/>
                <w:numId w:val="37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</w:rPr>
              <w:t>rozměry v toleranci (š/h/v) 45-50/55-62/50-59</w:t>
            </w:r>
            <w:r w:rsidR="006C304F" w:rsidRPr="0061550B">
              <w:rPr>
                <w:rFonts w:ascii="Arial" w:hAnsi="Arial" w:cs="Arial"/>
              </w:rPr>
              <w:t xml:space="preserve"> cm</w:t>
            </w:r>
          </w:p>
          <w:p w:rsidR="006E6200" w:rsidRPr="0061550B" w:rsidRDefault="006E6200" w:rsidP="00292BB6">
            <w:pPr>
              <w:pStyle w:val="Odstavecseseznamem"/>
              <w:numPr>
                <w:ilvl w:val="0"/>
                <w:numId w:val="37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</w:rPr>
              <w:t xml:space="preserve">s centrálním uzamykáním </w:t>
            </w:r>
          </w:p>
          <w:p w:rsidR="006E6200" w:rsidRPr="0061550B" w:rsidRDefault="00FD3B9E" w:rsidP="00292BB6">
            <w:pPr>
              <w:pStyle w:val="Odstavecseseznamem"/>
              <w:numPr>
                <w:ilvl w:val="0"/>
                <w:numId w:val="37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</w:rPr>
              <w:lastRenderedPageBreak/>
              <w:t>4 kolečka</w:t>
            </w:r>
            <w:r w:rsidR="006E6200" w:rsidRPr="0061550B">
              <w:rPr>
                <w:rFonts w:ascii="Arial" w:hAnsi="Arial" w:cs="Arial"/>
              </w:rPr>
              <w:t xml:space="preserve">, </w:t>
            </w:r>
          </w:p>
          <w:p w:rsidR="006E6200" w:rsidRPr="0061550B" w:rsidRDefault="006E6200" w:rsidP="00292BB6">
            <w:pPr>
              <w:pStyle w:val="Odstavecseseznamem"/>
              <w:numPr>
                <w:ilvl w:val="0"/>
                <w:numId w:val="37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</w:rPr>
              <w:t>ABS hrany,</w:t>
            </w:r>
          </w:p>
          <w:p w:rsidR="006E6200" w:rsidRPr="0061550B" w:rsidRDefault="006E6200" w:rsidP="00292BB6">
            <w:pPr>
              <w:pStyle w:val="Odstavecseseznamem"/>
              <w:numPr>
                <w:ilvl w:val="0"/>
                <w:numId w:val="37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</w:rPr>
              <w:t>kovové kování</w:t>
            </w:r>
          </w:p>
          <w:p w:rsidR="006E6200" w:rsidRPr="0061550B" w:rsidRDefault="006E6200" w:rsidP="00292BB6">
            <w:p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 xml:space="preserve">2 x </w:t>
            </w:r>
            <w:r w:rsidR="006C304F" w:rsidRPr="0061550B">
              <w:rPr>
                <w:rFonts w:ascii="Arial" w:hAnsi="Arial" w:cs="Arial"/>
                <w:b/>
                <w:sz w:val="22"/>
                <w:szCs w:val="22"/>
              </w:rPr>
              <w:t>k</w:t>
            </w:r>
            <w:r w:rsidRPr="0061550B">
              <w:rPr>
                <w:rFonts w:ascii="Arial" w:hAnsi="Arial" w:cs="Arial"/>
                <w:b/>
                <w:sz w:val="22"/>
                <w:szCs w:val="22"/>
              </w:rPr>
              <w:t>ancelářská židle s</w:t>
            </w:r>
            <w:r w:rsidR="006C304F" w:rsidRPr="0061550B">
              <w:rPr>
                <w:rFonts w:ascii="Arial" w:hAnsi="Arial" w:cs="Arial"/>
                <w:b/>
                <w:sz w:val="22"/>
                <w:szCs w:val="22"/>
              </w:rPr>
              <w:t> </w:t>
            </w:r>
            <w:r w:rsidRPr="0061550B">
              <w:rPr>
                <w:rFonts w:ascii="Arial" w:hAnsi="Arial" w:cs="Arial"/>
                <w:b/>
                <w:sz w:val="22"/>
                <w:szCs w:val="22"/>
              </w:rPr>
              <w:t>područkami</w:t>
            </w:r>
            <w:r w:rsidR="006C304F" w:rsidRPr="0061550B">
              <w:rPr>
                <w:rFonts w:ascii="Arial" w:hAnsi="Arial" w:cs="Arial"/>
                <w:b/>
                <w:sz w:val="22"/>
                <w:szCs w:val="22"/>
              </w:rPr>
              <w:t xml:space="preserve"> na kolečkách</w:t>
            </w:r>
            <w:r w:rsidRPr="0061550B">
              <w:rPr>
                <w:rFonts w:ascii="Arial" w:hAnsi="Arial" w:cs="Arial"/>
                <w:sz w:val="22"/>
                <w:szCs w:val="22"/>
              </w:rPr>
              <w:t xml:space="preserve">, </w:t>
            </w:r>
          </w:p>
          <w:p w:rsidR="006E6200" w:rsidRPr="0061550B" w:rsidRDefault="006E6200" w:rsidP="00292BB6">
            <w:pPr>
              <w:numPr>
                <w:ilvl w:val="0"/>
                <w:numId w:val="37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nastavitelná výška i sklon opěradla, </w:t>
            </w:r>
          </w:p>
          <w:p w:rsidR="006E6200" w:rsidRPr="0061550B" w:rsidRDefault="006E6200" w:rsidP="00292BB6">
            <w:pPr>
              <w:numPr>
                <w:ilvl w:val="0"/>
                <w:numId w:val="37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nastavitelná výška sedáku, </w:t>
            </w:r>
          </w:p>
          <w:p w:rsidR="006E6200" w:rsidRPr="0061550B" w:rsidRDefault="006E6200" w:rsidP="006C304F">
            <w:pPr>
              <w:numPr>
                <w:ilvl w:val="0"/>
                <w:numId w:val="37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Splňuje evropskou normu EN1335,</w:t>
            </w:r>
          </w:p>
          <w:p w:rsidR="006C304F" w:rsidRPr="0061550B" w:rsidRDefault="006C304F" w:rsidP="006C304F">
            <w:pPr>
              <w:spacing w:before="120"/>
              <w:ind w:left="720"/>
              <w:rPr>
                <w:rFonts w:ascii="Arial" w:hAnsi="Arial" w:cs="Arial"/>
              </w:rPr>
            </w:pPr>
          </w:p>
          <w:p w:rsidR="006E6200" w:rsidRPr="0061550B" w:rsidRDefault="006C304F" w:rsidP="00292BB6">
            <w:pPr>
              <w:spacing w:before="120"/>
              <w:rPr>
                <w:rFonts w:ascii="Arial" w:hAnsi="Arial" w:cs="Arial"/>
                <w:b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u</w:t>
            </w:r>
            <w:r w:rsidR="006E6200" w:rsidRPr="0061550B">
              <w:rPr>
                <w:rFonts w:ascii="Arial" w:hAnsi="Arial" w:cs="Arial"/>
                <w:b/>
                <w:sz w:val="22"/>
                <w:szCs w:val="22"/>
              </w:rPr>
              <w:t xml:space="preserve">zamykatelná skříň na velké množství šanonů </w:t>
            </w:r>
          </w:p>
          <w:p w:rsidR="006E6200" w:rsidRPr="0061550B" w:rsidRDefault="006E6200" w:rsidP="00292BB6">
            <w:pPr>
              <w:pStyle w:val="Odstavecseseznamem"/>
              <w:numPr>
                <w:ilvl w:val="0"/>
                <w:numId w:val="37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</w:rPr>
              <w:t>Rozměry: š/h/v  450/40/250 cm (šanon výška 32 cm)</w:t>
            </w:r>
          </w:p>
          <w:p w:rsidR="006E6200" w:rsidRPr="0061550B" w:rsidRDefault="006C304F" w:rsidP="006C304F">
            <w:pPr>
              <w:pStyle w:val="Odstavecseseznamem"/>
              <w:spacing w:before="120"/>
              <w:ind w:left="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b/>
              </w:rPr>
              <w:t xml:space="preserve">2 </w:t>
            </w:r>
            <w:r w:rsidR="006E6200" w:rsidRPr="0061550B">
              <w:rPr>
                <w:rFonts w:ascii="Arial" w:hAnsi="Arial" w:cs="Arial"/>
                <w:b/>
              </w:rPr>
              <w:t>x věšák stojací</w:t>
            </w:r>
            <w:r w:rsidR="006E6200" w:rsidRPr="0061550B">
              <w:rPr>
                <w:rFonts w:ascii="Arial" w:hAnsi="Arial" w:cs="Arial"/>
              </w:rPr>
              <w:t>, provedení buk</w:t>
            </w:r>
          </w:p>
          <w:p w:rsidR="006E6200" w:rsidRPr="0061550B" w:rsidRDefault="006E6200" w:rsidP="00292BB6">
            <w:pPr>
              <w:spacing w:before="120"/>
              <w:ind w:left="360"/>
              <w:rPr>
                <w:rFonts w:ascii="Arial" w:hAnsi="Arial" w:cs="Arial"/>
              </w:rPr>
            </w:pPr>
          </w:p>
          <w:p w:rsidR="006E6200" w:rsidRPr="0061550B" w:rsidRDefault="006E6200" w:rsidP="00292BB6">
            <w:pPr>
              <w:pStyle w:val="Odstavecseseznamem"/>
              <w:numPr>
                <w:ilvl w:val="0"/>
                <w:numId w:val="38"/>
              </w:numPr>
              <w:tabs>
                <w:tab w:val="num" w:pos="780"/>
              </w:tabs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b/>
              </w:rPr>
              <w:t>Vybavení konferenční/jednací místnosti</w:t>
            </w:r>
            <w:r w:rsidRPr="0061550B">
              <w:rPr>
                <w:rFonts w:ascii="Arial" w:hAnsi="Arial" w:cs="Arial"/>
              </w:rPr>
              <w:t xml:space="preserve"> v přízemí zadavatele </w:t>
            </w:r>
            <w:r w:rsidR="006C304F" w:rsidRPr="0061550B">
              <w:rPr>
                <w:rFonts w:ascii="Arial" w:hAnsi="Arial" w:cs="Arial"/>
              </w:rPr>
              <w:t xml:space="preserve">(Minimální požadavky na provedení nábytku: materiál lamino, </w:t>
            </w:r>
            <w:r w:rsidR="001F0927" w:rsidRPr="0061550B">
              <w:rPr>
                <w:rFonts w:ascii="Arial" w:hAnsi="Arial" w:cs="Arial"/>
              </w:rPr>
              <w:t>provedení je ponecháno na uchazeči, nicméně všechny kusy nábytku musí být ve stejném provedení</w:t>
            </w:r>
            <w:r w:rsidR="006C304F" w:rsidRPr="0061550B">
              <w:rPr>
                <w:rFonts w:ascii="Arial" w:hAnsi="Arial" w:cs="Arial"/>
              </w:rPr>
              <w:t>)</w:t>
            </w:r>
          </w:p>
          <w:p w:rsidR="006E6200" w:rsidRPr="0061550B" w:rsidRDefault="006C304F" w:rsidP="00292BB6">
            <w:pPr>
              <w:spacing w:before="120"/>
              <w:rPr>
                <w:rFonts w:ascii="Arial" w:hAnsi="Arial" w:cs="Arial"/>
                <w:b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z</w:t>
            </w:r>
            <w:r w:rsidR="006E6200" w:rsidRPr="0061550B">
              <w:rPr>
                <w:rFonts w:ascii="Arial" w:hAnsi="Arial" w:cs="Arial"/>
                <w:b/>
                <w:sz w:val="22"/>
                <w:szCs w:val="22"/>
              </w:rPr>
              <w:t xml:space="preserve">átěžový koberec </w:t>
            </w:r>
          </w:p>
          <w:p w:rsidR="006E6200" w:rsidRPr="0061550B" w:rsidRDefault="006E6200" w:rsidP="00292BB6">
            <w:pPr>
              <w:numPr>
                <w:ilvl w:val="0"/>
                <w:numId w:val="37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Rozměry: 280 x 450 cm</w:t>
            </w:r>
          </w:p>
          <w:p w:rsidR="006E6200" w:rsidRPr="0061550B" w:rsidRDefault="006E6200" w:rsidP="00292BB6">
            <w:pPr>
              <w:spacing w:before="120"/>
              <w:rPr>
                <w:rFonts w:ascii="Arial" w:hAnsi="Arial" w:cs="Arial"/>
                <w:b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 xml:space="preserve">čalouněná pohovka </w:t>
            </w:r>
          </w:p>
          <w:p w:rsidR="006E6200" w:rsidRPr="0061550B" w:rsidRDefault="006E6200" w:rsidP="00292BB6">
            <w:pPr>
              <w:numPr>
                <w:ilvl w:val="0"/>
                <w:numId w:val="37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Alespoň pro 5 lidí</w:t>
            </w:r>
          </w:p>
          <w:p w:rsidR="006E6200" w:rsidRPr="0061550B" w:rsidRDefault="006C304F" w:rsidP="00292BB6">
            <w:pPr>
              <w:spacing w:before="120"/>
              <w:rPr>
                <w:rFonts w:ascii="Arial" w:hAnsi="Arial" w:cs="Arial"/>
                <w:b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3x č</w:t>
            </w:r>
            <w:r w:rsidR="006E6200" w:rsidRPr="0061550B">
              <w:rPr>
                <w:rFonts w:ascii="Arial" w:hAnsi="Arial" w:cs="Arial"/>
                <w:b/>
                <w:sz w:val="22"/>
                <w:szCs w:val="22"/>
              </w:rPr>
              <w:t>alouněná konferenční křesla</w:t>
            </w:r>
          </w:p>
          <w:p w:rsidR="006E6200" w:rsidRPr="0061550B" w:rsidRDefault="006E6200" w:rsidP="00292BB6">
            <w:pPr>
              <w:pStyle w:val="Odstavecseseznamem"/>
              <w:numPr>
                <w:ilvl w:val="0"/>
                <w:numId w:val="37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</w:rPr>
              <w:t>Stejné provedení jako pohovka</w:t>
            </w:r>
          </w:p>
          <w:p w:rsidR="006E6200" w:rsidRPr="0061550B" w:rsidRDefault="006C304F" w:rsidP="00292BB6">
            <w:pPr>
              <w:spacing w:before="120"/>
              <w:rPr>
                <w:rFonts w:ascii="Arial" w:hAnsi="Arial" w:cs="Arial"/>
                <w:b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k</w:t>
            </w:r>
            <w:r w:rsidR="006E6200" w:rsidRPr="0061550B">
              <w:rPr>
                <w:rFonts w:ascii="Arial" w:hAnsi="Arial" w:cs="Arial"/>
                <w:b/>
                <w:sz w:val="22"/>
                <w:szCs w:val="22"/>
              </w:rPr>
              <w:t>onferenční stůl</w:t>
            </w:r>
          </w:p>
          <w:p w:rsidR="006E6200" w:rsidRPr="0061550B" w:rsidRDefault="006E6200" w:rsidP="00292BB6">
            <w:pPr>
              <w:pStyle w:val="Odstavecseseznamem"/>
              <w:numPr>
                <w:ilvl w:val="0"/>
                <w:numId w:val="37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</w:rPr>
              <w:t xml:space="preserve">Rozměry š/h/v: 120/70/70 </w:t>
            </w:r>
            <w:r w:rsidR="006C304F" w:rsidRPr="0061550B">
              <w:rPr>
                <w:rFonts w:ascii="Arial" w:hAnsi="Arial" w:cs="Arial"/>
              </w:rPr>
              <w:t xml:space="preserve">cm </w:t>
            </w:r>
            <w:r w:rsidRPr="0061550B">
              <w:rPr>
                <w:rFonts w:ascii="Arial" w:hAnsi="Arial" w:cs="Arial"/>
              </w:rPr>
              <w:t xml:space="preserve">tolerance 10 cm </w:t>
            </w:r>
          </w:p>
          <w:p w:rsidR="006E6200" w:rsidRPr="0061550B" w:rsidRDefault="006C304F" w:rsidP="00292BB6">
            <w:pPr>
              <w:spacing w:before="120"/>
              <w:rPr>
                <w:rFonts w:ascii="Arial" w:hAnsi="Arial" w:cs="Arial"/>
                <w:b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u</w:t>
            </w:r>
            <w:r w:rsidR="006E6200" w:rsidRPr="0061550B">
              <w:rPr>
                <w:rFonts w:ascii="Arial" w:hAnsi="Arial" w:cs="Arial"/>
                <w:b/>
                <w:sz w:val="22"/>
                <w:szCs w:val="22"/>
              </w:rPr>
              <w:t xml:space="preserve">zamykatelná skříňka </w:t>
            </w:r>
          </w:p>
          <w:p w:rsidR="006E6200" w:rsidRPr="0061550B" w:rsidRDefault="006E6200" w:rsidP="00292BB6">
            <w:pPr>
              <w:pStyle w:val="Odstavecseseznamem"/>
              <w:numPr>
                <w:ilvl w:val="0"/>
                <w:numId w:val="37"/>
              </w:numPr>
              <w:spacing w:before="1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</w:rPr>
              <w:t>Rozměry: š/h/v</w:t>
            </w:r>
            <w:r w:rsidR="006C304F" w:rsidRPr="0061550B">
              <w:rPr>
                <w:rFonts w:ascii="Arial" w:hAnsi="Arial" w:cs="Arial"/>
              </w:rPr>
              <w:t>:  100/40/70 cm tolerance 10 cm</w:t>
            </w:r>
            <w:r w:rsidRPr="0061550B">
              <w:rPr>
                <w:rFonts w:ascii="Arial" w:hAnsi="Arial" w:cs="Arial"/>
              </w:rPr>
              <w:t xml:space="preserve"> </w:t>
            </w:r>
          </w:p>
          <w:p w:rsidR="006E6200" w:rsidRPr="0061550B" w:rsidRDefault="006C304F" w:rsidP="00292BB6">
            <w:pPr>
              <w:pStyle w:val="zkladntext"/>
              <w:ind w:left="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Půdorys obou místností je </w:t>
            </w:r>
            <w:r w:rsidR="002056DD" w:rsidRPr="0061550B">
              <w:rPr>
                <w:rFonts w:ascii="Arial" w:hAnsi="Arial" w:cs="Arial"/>
                <w:sz w:val="22"/>
                <w:szCs w:val="22"/>
              </w:rPr>
              <w:t>zobrazen</w:t>
            </w:r>
            <w:r w:rsidRPr="0061550B">
              <w:rPr>
                <w:rFonts w:ascii="Arial" w:hAnsi="Arial" w:cs="Arial"/>
                <w:sz w:val="22"/>
                <w:szCs w:val="22"/>
              </w:rPr>
              <w:t xml:space="preserve"> v příloze č. </w:t>
            </w:r>
            <w:r w:rsidR="00723C35">
              <w:rPr>
                <w:rFonts w:ascii="Arial" w:hAnsi="Arial" w:cs="Arial"/>
                <w:sz w:val="22"/>
                <w:szCs w:val="22"/>
              </w:rPr>
              <w:t>4</w:t>
            </w:r>
            <w:r w:rsidR="002056DD" w:rsidRPr="0061550B">
              <w:rPr>
                <w:rFonts w:ascii="Arial" w:hAnsi="Arial" w:cs="Arial"/>
                <w:sz w:val="22"/>
                <w:szCs w:val="22"/>
              </w:rPr>
              <w:t>, zde jsou také uvedeny přibližné rozměry místností, nicméně zadavatel doporučuje, aby uchazeči provedli vlastní měření v rámci prohlídky místa plnění.</w:t>
            </w:r>
          </w:p>
          <w:p w:rsidR="006C304F" w:rsidRPr="0061550B" w:rsidRDefault="006C304F" w:rsidP="00292BB6">
            <w:pPr>
              <w:pStyle w:val="zkladntext"/>
              <w:ind w:left="0"/>
              <w:rPr>
                <w:rFonts w:ascii="Arial" w:hAnsi="Arial" w:cs="Arial"/>
              </w:rPr>
            </w:pPr>
          </w:p>
          <w:p w:rsidR="006C304F" w:rsidRPr="0061550B" w:rsidRDefault="006E6200" w:rsidP="00292BB6">
            <w:pPr>
              <w:pStyle w:val="zkladntext"/>
              <w:ind w:left="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Místem plnění</w:t>
            </w:r>
            <w:r w:rsidRPr="0061550B">
              <w:rPr>
                <w:rFonts w:ascii="Arial" w:hAnsi="Arial" w:cs="Arial"/>
                <w:sz w:val="22"/>
                <w:szCs w:val="22"/>
              </w:rPr>
              <w:t xml:space="preserve"> je sídlo OSF</w:t>
            </w:r>
          </w:p>
          <w:p w:rsidR="002056DD" w:rsidRPr="0061550B" w:rsidRDefault="002056DD" w:rsidP="00292BB6">
            <w:pPr>
              <w:pStyle w:val="zkladntext"/>
              <w:ind w:left="0"/>
              <w:rPr>
                <w:rFonts w:ascii="Arial" w:hAnsi="Arial" w:cs="Arial"/>
              </w:rPr>
            </w:pPr>
          </w:p>
          <w:p w:rsidR="006E6200" w:rsidRPr="0061550B" w:rsidRDefault="006E6200" w:rsidP="00292BB6">
            <w:pPr>
              <w:pStyle w:val="zkladntext"/>
              <w:ind w:left="0"/>
              <w:rPr>
                <w:rFonts w:ascii="Arial" w:hAnsi="Arial" w:cs="Arial"/>
                <w:b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Požadavky na varianty nabídek</w:t>
            </w:r>
          </w:p>
          <w:p w:rsidR="006E6200" w:rsidRPr="0061550B" w:rsidRDefault="006E6200" w:rsidP="00292BB6">
            <w:pPr>
              <w:pStyle w:val="zkladntext"/>
              <w:ind w:left="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Zadavatel připouští varianty nabídek</w:t>
            </w:r>
            <w:r w:rsidR="00627DD4" w:rsidRPr="0061550B">
              <w:rPr>
                <w:rFonts w:ascii="Arial" w:hAnsi="Arial" w:cs="Arial"/>
                <w:sz w:val="22"/>
                <w:szCs w:val="22"/>
              </w:rPr>
              <w:t xml:space="preserve">, co se týče návrhu prostorového rozmístnění požadovaného vybavení. </w:t>
            </w:r>
            <w:r w:rsidRPr="0061550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6E6200" w:rsidRPr="0061550B" w:rsidRDefault="006E6200" w:rsidP="00292BB6">
            <w:pPr>
              <w:pStyle w:val="zkladntext"/>
              <w:ind w:left="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Uchazeč vytvoří návrh prostorového řešení umístění kancelářského vybavení pro obě místnosti, dále popíše a graficky </w:t>
            </w:r>
            <w:r w:rsidR="00627DD4" w:rsidRPr="0061550B">
              <w:rPr>
                <w:rFonts w:ascii="Arial" w:hAnsi="Arial" w:cs="Arial"/>
                <w:sz w:val="22"/>
                <w:szCs w:val="22"/>
              </w:rPr>
              <w:t>vyo</w:t>
            </w:r>
            <w:r w:rsidRPr="0061550B">
              <w:rPr>
                <w:rFonts w:ascii="Arial" w:hAnsi="Arial" w:cs="Arial"/>
                <w:sz w:val="22"/>
                <w:szCs w:val="22"/>
              </w:rPr>
              <w:t xml:space="preserve">brazí vzhled </w:t>
            </w:r>
            <w:r w:rsidRPr="0061550B">
              <w:rPr>
                <w:rFonts w:ascii="Arial" w:hAnsi="Arial" w:cs="Arial"/>
                <w:sz w:val="22"/>
                <w:szCs w:val="22"/>
              </w:rPr>
              <w:lastRenderedPageBreak/>
              <w:t xml:space="preserve">konkrétních kusů nábytku. </w:t>
            </w:r>
          </w:p>
          <w:p w:rsidR="006E6200" w:rsidRPr="0061550B" w:rsidRDefault="006E6200" w:rsidP="00292BB6">
            <w:pPr>
              <w:pStyle w:val="zkladntext"/>
              <w:ind w:left="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Zadavatel předpokládá nákup pouze výše uvedeného vybavení, proto uchazeči navrhnou řešení, kde bude veškerý tento nábytek popsán a vyobrazen. Uchazeči však m</w:t>
            </w:r>
            <w:r w:rsidR="006C304F" w:rsidRPr="0061550B">
              <w:rPr>
                <w:rFonts w:ascii="Arial" w:hAnsi="Arial" w:cs="Arial"/>
                <w:sz w:val="22"/>
                <w:szCs w:val="22"/>
              </w:rPr>
              <w:t>ohou navrhnout i různá doplnění (např. rozmístění květin, obrazy, poličky atd.),</w:t>
            </w:r>
            <w:r w:rsidRPr="0061550B">
              <w:rPr>
                <w:rFonts w:ascii="Arial" w:hAnsi="Arial" w:cs="Arial"/>
                <w:sz w:val="22"/>
                <w:szCs w:val="22"/>
              </w:rPr>
              <w:t xml:space="preserve"> takové předměty však nebudou předmětem koupě. </w:t>
            </w:r>
          </w:p>
          <w:p w:rsidR="006E6200" w:rsidRPr="0061550B" w:rsidRDefault="006E6200" w:rsidP="00292BB6">
            <w:pPr>
              <w:pStyle w:val="zkladntext"/>
              <w:ind w:left="0"/>
              <w:rPr>
                <w:rFonts w:ascii="Arial" w:hAnsi="Arial" w:cs="Arial"/>
              </w:rPr>
            </w:pPr>
          </w:p>
        </w:tc>
      </w:tr>
      <w:tr w:rsidR="006E6200" w:rsidRPr="0061550B" w:rsidTr="00292BB6">
        <w:trPr>
          <w:trHeight w:val="654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lastRenderedPageBreak/>
              <w:t>Přepokládaná cena:</w:t>
            </w:r>
          </w:p>
        </w:tc>
        <w:tc>
          <w:tcPr>
            <w:tcW w:w="7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1)</w:t>
            </w:r>
            <w:r w:rsidRPr="0061550B">
              <w:rPr>
                <w:rFonts w:ascii="Arial" w:hAnsi="Arial" w:cs="Arial"/>
                <w:b/>
                <w:sz w:val="22"/>
                <w:szCs w:val="22"/>
              </w:rPr>
              <w:t>Předpokládaná hodnota zakázky</w:t>
            </w:r>
            <w:r w:rsidRPr="0061550B">
              <w:rPr>
                <w:rFonts w:ascii="Arial" w:hAnsi="Arial" w:cs="Arial"/>
                <w:sz w:val="22"/>
                <w:szCs w:val="22"/>
              </w:rPr>
              <w:t xml:space="preserve"> je 250.000,- Kč bez DPH.</w:t>
            </w:r>
          </w:p>
          <w:p w:rsidR="006E6200" w:rsidRPr="0061550B" w:rsidRDefault="006E6200" w:rsidP="00292BB6">
            <w:pPr>
              <w:spacing w:line="290" w:lineRule="atLeast"/>
              <w:rPr>
                <w:rFonts w:ascii="Arial" w:eastAsia="MS Mincho" w:hAnsi="Arial" w:cs="Arial"/>
              </w:rPr>
            </w:pP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2) Uchazeč zpracuje nabídkovou cenu jako cenu celkovou, za celý předmět plnění a to v členění:</w:t>
            </w:r>
          </w:p>
          <w:p w:rsidR="006E6200" w:rsidRPr="0061550B" w:rsidRDefault="006E6200" w:rsidP="00292BB6">
            <w:pPr>
              <w:widowControl/>
              <w:numPr>
                <w:ilvl w:val="0"/>
                <w:numId w:val="22"/>
              </w:numPr>
              <w:tabs>
                <w:tab w:val="left" w:pos="993"/>
              </w:tabs>
              <w:overflowPunct/>
              <w:autoSpaceDE/>
              <w:autoSpaceDN/>
              <w:adjustRightInd/>
              <w:ind w:left="993" w:hanging="426"/>
              <w:textAlignment w:val="auto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Nabídková cena bez DPH</w:t>
            </w:r>
          </w:p>
          <w:p w:rsidR="006E6200" w:rsidRPr="0061550B" w:rsidRDefault="006E6200" w:rsidP="00292BB6">
            <w:pPr>
              <w:widowControl/>
              <w:numPr>
                <w:ilvl w:val="0"/>
                <w:numId w:val="22"/>
              </w:numPr>
              <w:tabs>
                <w:tab w:val="left" w:pos="993"/>
              </w:tabs>
              <w:overflowPunct/>
              <w:autoSpaceDE/>
              <w:autoSpaceDN/>
              <w:adjustRightInd/>
              <w:ind w:left="993" w:hanging="426"/>
              <w:textAlignment w:val="auto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Samostatně DPH</w:t>
            </w:r>
          </w:p>
          <w:p w:rsidR="006E6200" w:rsidRPr="0061550B" w:rsidRDefault="006E6200" w:rsidP="00292BB6">
            <w:pPr>
              <w:widowControl/>
              <w:numPr>
                <w:ilvl w:val="0"/>
                <w:numId w:val="22"/>
              </w:numPr>
              <w:tabs>
                <w:tab w:val="left" w:pos="993"/>
              </w:tabs>
              <w:overflowPunct/>
              <w:autoSpaceDE/>
              <w:autoSpaceDN/>
              <w:adjustRightInd/>
              <w:ind w:left="993" w:hanging="426"/>
              <w:textAlignment w:val="auto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Nabídková cena včetně DPH</w:t>
            </w: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</w:p>
          <w:p w:rsidR="006E6200" w:rsidRPr="0061550B" w:rsidRDefault="006E6200" w:rsidP="00627DD4">
            <w:pPr>
              <w:jc w:val="both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Do této ceny budou zahrnuty veškeré náklady na provedení zakázky, tedy i náklady na dopravu, montáž a instalaci kancelářského vybavení. Dále budou do ceny zahrnuty i náklady na vytvoření návrhu řešení vybavení předmětných místností</w:t>
            </w: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Nabídkovou cenu je možno po dobu trvání smlouvy na plnění veřejné zakázky překročit pouze v případě, že dojde ke změnám daňových právních předpisů, které budou mít prokazatelný vliv na výši nabídkové ceny, a to pouze v případě zvýšení sazby DPH. </w:t>
            </w: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eastAsia="MS Mincho" w:hAnsi="Arial" w:cs="Arial"/>
                <w:sz w:val="22"/>
                <w:szCs w:val="22"/>
              </w:rPr>
              <w:t xml:space="preserve">          </w:t>
            </w:r>
          </w:p>
        </w:tc>
      </w:tr>
      <w:tr w:rsidR="006E6200" w:rsidRPr="0061550B" w:rsidTr="00292BB6">
        <w:trPr>
          <w:trHeight w:val="469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</w:p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Platební a jiné smluvní podmínky: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1550B" w:rsidRPr="0061550B" w:rsidRDefault="0061550B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Všechny smluvní podmínky, které je uchazeč povinen začlenit do Návrhu smlouvy, kterou předloží jako součást své nabídky, jsou vymezeny v Příloze č. 3.</w:t>
            </w:r>
          </w:p>
          <w:p w:rsidR="0061550B" w:rsidRPr="0061550B" w:rsidRDefault="0061550B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b/>
                <w:szCs w:val="22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Zadavatel výslovně upozorňuje, že uchazeč je povinen do návrhu smlouvy včlenit VŠECHNY TYTO PODMÍNKY!!!</w:t>
            </w:r>
          </w:p>
          <w:p w:rsidR="006E6200" w:rsidRPr="0061550B" w:rsidRDefault="006E6200" w:rsidP="00292BB6">
            <w:pPr>
              <w:pStyle w:val="Normlnweb"/>
              <w:spacing w:before="119" w:beforeAutospacing="0" w:after="0"/>
              <w:ind w:right="22"/>
              <w:rPr>
                <w:rFonts w:ascii="Arial" w:hAnsi="Arial" w:cs="Arial"/>
              </w:rPr>
            </w:pPr>
          </w:p>
        </w:tc>
      </w:tr>
      <w:tr w:rsidR="006E6200" w:rsidRPr="0061550B" w:rsidTr="00292BB6">
        <w:trPr>
          <w:trHeight w:val="255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Využití subdodavatele:</w:t>
            </w:r>
          </w:p>
        </w:tc>
        <w:tc>
          <w:tcPr>
            <w:tcW w:w="7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widowControl/>
              <w:tabs>
                <w:tab w:val="num" w:pos="567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Dodavatel je povinen v nabídce dále uvést, které části veřejné zakázky má v úmyslu zadat jednomu či více subdodavatelům včetně identifikačních údajů těchto subdodavatelů. Dodavatel je v takovém případě povinen předložit smlouvu uzavřenou se subdodavatelem, z níž vyplývá závazek subdodavatele k poskytnutí plnění určeného k plnění veřejné zakázky.</w:t>
            </w:r>
          </w:p>
          <w:p w:rsidR="006E6200" w:rsidRPr="0061550B" w:rsidRDefault="006E6200" w:rsidP="00292BB6">
            <w:pPr>
              <w:widowControl/>
              <w:tabs>
                <w:tab w:val="num" w:pos="567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</w:rPr>
            </w:pPr>
          </w:p>
        </w:tc>
      </w:tr>
      <w:tr w:rsidR="006E6200" w:rsidRPr="0061550B" w:rsidTr="00292BB6">
        <w:trPr>
          <w:trHeight w:val="508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Předpokládané datum zahájení plnění:</w:t>
            </w:r>
          </w:p>
        </w:tc>
        <w:tc>
          <w:tcPr>
            <w:tcW w:w="7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Termín zahájení plnění:</w:t>
            </w:r>
            <w:r w:rsidRPr="0061550B">
              <w:rPr>
                <w:rFonts w:ascii="Arial" w:hAnsi="Arial" w:cs="Arial"/>
                <w:sz w:val="22"/>
                <w:szCs w:val="22"/>
              </w:rPr>
              <w:tab/>
              <w:t xml:space="preserve">bezprostředně po uzavření smlouvy, </w:t>
            </w:r>
            <w:r w:rsidR="0061550B">
              <w:rPr>
                <w:rFonts w:ascii="Arial" w:hAnsi="Arial" w:cs="Arial"/>
                <w:sz w:val="22"/>
                <w:szCs w:val="22"/>
              </w:rPr>
              <w:t>01/2011</w:t>
            </w:r>
            <w:r w:rsidRPr="0061550B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6E6200" w:rsidRPr="0061550B" w:rsidRDefault="006E6200" w:rsidP="00292BB6">
            <w:pPr>
              <w:spacing w:before="120"/>
              <w:rPr>
                <w:rFonts w:ascii="Arial" w:hAnsi="Arial" w:cs="Arial"/>
              </w:rPr>
            </w:pPr>
          </w:p>
        </w:tc>
      </w:tr>
      <w:tr w:rsidR="006E6200" w:rsidRPr="0061550B" w:rsidTr="00292BB6">
        <w:trPr>
          <w:trHeight w:val="508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Předpokládané datum ukončení plnění: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Termín ukončení plnění:</w:t>
            </w:r>
            <w:r w:rsidRPr="0061550B">
              <w:rPr>
                <w:rFonts w:ascii="Arial" w:hAnsi="Arial" w:cs="Arial"/>
                <w:sz w:val="22"/>
                <w:szCs w:val="22"/>
              </w:rPr>
              <w:tab/>
            </w:r>
            <w:r w:rsidR="00627DD4" w:rsidRPr="0061550B">
              <w:rPr>
                <w:rFonts w:ascii="Arial" w:hAnsi="Arial" w:cs="Arial"/>
                <w:sz w:val="22"/>
                <w:szCs w:val="22"/>
              </w:rPr>
              <w:t>maximálně 15 kalendářních dní od podpisu smlouvy</w:t>
            </w:r>
          </w:p>
          <w:p w:rsidR="006E6200" w:rsidRPr="0061550B" w:rsidRDefault="006E6200" w:rsidP="00292BB6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6E6200" w:rsidRPr="0061550B" w:rsidTr="00292BB6">
        <w:trPr>
          <w:trHeight w:val="255"/>
        </w:trPr>
        <w:tc>
          <w:tcPr>
            <w:tcW w:w="9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Údaje pro podání nabídky</w:t>
            </w:r>
          </w:p>
        </w:tc>
      </w:tr>
      <w:tr w:rsidR="006E6200" w:rsidRPr="0061550B" w:rsidTr="00292BB6">
        <w:trPr>
          <w:trHeight w:val="255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Termín pro podání </w:t>
            </w:r>
            <w:r w:rsidRPr="0061550B">
              <w:rPr>
                <w:rFonts w:ascii="Arial" w:hAnsi="Arial" w:cs="Arial"/>
                <w:sz w:val="22"/>
                <w:szCs w:val="22"/>
              </w:rPr>
              <w:lastRenderedPageBreak/>
              <w:t>nabídky:</w:t>
            </w:r>
          </w:p>
        </w:tc>
        <w:tc>
          <w:tcPr>
            <w:tcW w:w="7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61550B">
            <w:p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lastRenderedPageBreak/>
              <w:t xml:space="preserve">Do </w:t>
            </w:r>
            <w:r w:rsidR="0061550B">
              <w:rPr>
                <w:rFonts w:ascii="Arial" w:hAnsi="Arial" w:cs="Arial"/>
                <w:sz w:val="22"/>
                <w:szCs w:val="22"/>
              </w:rPr>
              <w:t>3.1</w:t>
            </w:r>
            <w:r w:rsidRPr="0061550B">
              <w:rPr>
                <w:rFonts w:ascii="Arial" w:hAnsi="Arial" w:cs="Arial"/>
                <w:sz w:val="22"/>
                <w:szCs w:val="22"/>
              </w:rPr>
              <w:t>.201</w:t>
            </w:r>
            <w:r w:rsidR="0061550B">
              <w:rPr>
                <w:rFonts w:ascii="Arial" w:hAnsi="Arial" w:cs="Arial"/>
                <w:sz w:val="22"/>
                <w:szCs w:val="22"/>
              </w:rPr>
              <w:t>1</w:t>
            </w:r>
            <w:r w:rsidRPr="0061550B">
              <w:rPr>
                <w:rFonts w:ascii="Arial" w:hAnsi="Arial" w:cs="Arial"/>
                <w:sz w:val="22"/>
                <w:szCs w:val="22"/>
              </w:rPr>
              <w:t xml:space="preserve"> do 10:00 hodin</w:t>
            </w:r>
          </w:p>
        </w:tc>
      </w:tr>
      <w:tr w:rsidR="006E6200" w:rsidRPr="0061550B" w:rsidTr="00292BB6">
        <w:trPr>
          <w:trHeight w:val="255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lastRenderedPageBreak/>
              <w:t>Adresa pro podání nabídky: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b/>
                <w:szCs w:val="22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Odbor strukturálních fondů MVČR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b/>
                <w:szCs w:val="22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JIndřišská 34, 110 00 Praha 1</w:t>
            </w: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</w:p>
        </w:tc>
      </w:tr>
      <w:tr w:rsidR="006E6200" w:rsidRPr="0061550B" w:rsidTr="00292BB6">
        <w:trPr>
          <w:trHeight w:val="762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Formální požadavky na zpracování nabídky 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Uchazeč je oprávněn podat pouze jednu nabídku. </w:t>
            </w:r>
          </w:p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</w:p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Zadava</w:t>
            </w:r>
            <w:r w:rsidR="00627DD4" w:rsidRPr="0061550B">
              <w:rPr>
                <w:rFonts w:ascii="Arial" w:hAnsi="Arial" w:cs="Arial"/>
                <w:sz w:val="22"/>
                <w:szCs w:val="22"/>
              </w:rPr>
              <w:t>tel připouští variantní řešení.</w:t>
            </w:r>
            <w:r w:rsidRPr="0061550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</w:p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Nabídka uchazeče musí plně respektovat podmínky stanovené v zadávací dokumentaci.</w:t>
            </w:r>
          </w:p>
          <w:p w:rsidR="006E6200" w:rsidRPr="0061550B" w:rsidRDefault="006E6200" w:rsidP="00292BB6">
            <w:pPr>
              <w:spacing w:before="20" w:after="20"/>
              <w:rPr>
                <w:rFonts w:ascii="Arial" w:hAnsi="Arial" w:cs="Arial"/>
              </w:rPr>
            </w:pP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Nabídka bude označena názvem: </w:t>
            </w:r>
          </w:p>
          <w:p w:rsidR="006E6200" w:rsidRPr="0061550B" w:rsidRDefault="006E6200" w:rsidP="00EB0B35">
            <w:pPr>
              <w:pStyle w:val="Textodstavce"/>
              <w:tabs>
                <w:tab w:val="clear" w:pos="851"/>
                <w:tab w:val="clear" w:pos="1080"/>
              </w:tabs>
              <w:ind w:left="0"/>
              <w:jc w:val="center"/>
              <w:rPr>
                <w:rFonts w:ascii="Arial" w:hAnsi="Arial" w:cs="Arial"/>
                <w:b/>
                <w:szCs w:val="22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 xml:space="preserve">„Nabídka – </w:t>
            </w:r>
            <w:r w:rsidRPr="0061550B">
              <w:rPr>
                <w:rFonts w:ascii="Arial" w:hAnsi="Arial" w:cs="Arial"/>
                <w:b/>
                <w:bCs/>
                <w:sz w:val="22"/>
                <w:szCs w:val="22"/>
              </w:rPr>
              <w:t>Vybavení podatelny a konferenční místnosti kancelářským nábytkem</w:t>
            </w:r>
            <w:r w:rsidRPr="0061550B">
              <w:rPr>
                <w:rFonts w:ascii="Arial" w:hAnsi="Arial" w:cs="Arial"/>
                <w:b/>
                <w:sz w:val="22"/>
                <w:szCs w:val="22"/>
              </w:rPr>
              <w:t>“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Nabídka bude zpracována v písemné formě a v českém jazyce 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Všechny stránky nabídky budou očíslovány vzestupnou kontinuální řadou; není třeba číslovat originály či úředně ověřené kopie požadovaných dokumentů.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Nabídka bude zpracována v následující struktuře:</w:t>
            </w:r>
          </w:p>
          <w:p w:rsidR="006E6200" w:rsidRPr="0061550B" w:rsidRDefault="006E6200" w:rsidP="00EB0B35">
            <w:pPr>
              <w:widowControl/>
              <w:numPr>
                <w:ilvl w:val="0"/>
                <w:numId w:val="22"/>
              </w:numPr>
              <w:tabs>
                <w:tab w:val="left" w:pos="993"/>
              </w:tabs>
              <w:overflowPunct/>
              <w:autoSpaceDE/>
              <w:autoSpaceDN/>
              <w:adjustRightInd/>
              <w:ind w:left="993" w:hanging="426"/>
              <w:textAlignment w:val="auto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Krycí list nabídky, na kterém budou uvedeny identifikační údaje uchazeče (obchodní firma, název, popřípadě jméno a příjemní uchazeče, sídlo, právní forma, IČ, DIČ, kontaktní osoba uchazeče (jméno a příjemní, telefon, e-mail)případně další údaje), název veřejné zakázky, identifikační údaje zadavatele a celková nabídková cena</w:t>
            </w:r>
          </w:p>
          <w:p w:rsidR="006E6200" w:rsidRPr="0061550B" w:rsidRDefault="006E6200" w:rsidP="00EB0B35">
            <w:pPr>
              <w:widowControl/>
              <w:numPr>
                <w:ilvl w:val="0"/>
                <w:numId w:val="22"/>
              </w:numPr>
              <w:tabs>
                <w:tab w:val="left" w:pos="993"/>
              </w:tabs>
              <w:overflowPunct/>
              <w:autoSpaceDE/>
              <w:autoSpaceDN/>
              <w:adjustRightInd/>
              <w:ind w:left="993" w:hanging="426"/>
              <w:textAlignment w:val="auto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Doklady prokazující kvalifikaci </w:t>
            </w:r>
          </w:p>
          <w:p w:rsidR="006E6200" w:rsidRPr="0061550B" w:rsidRDefault="006E6200" w:rsidP="00EB0B35">
            <w:pPr>
              <w:widowControl/>
              <w:numPr>
                <w:ilvl w:val="0"/>
                <w:numId w:val="22"/>
              </w:numPr>
              <w:tabs>
                <w:tab w:val="left" w:pos="993"/>
              </w:tabs>
              <w:overflowPunct/>
              <w:autoSpaceDE/>
              <w:autoSpaceDN/>
              <w:adjustRightInd/>
              <w:ind w:left="993" w:hanging="426"/>
              <w:textAlignment w:val="auto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Věcná část nabídky – grafický návrh řešení vybavení předmětných místností, rozmístění nábytku atd. Tento návrh bude předmětem hodnocení</w:t>
            </w:r>
          </w:p>
          <w:p w:rsidR="006E6200" w:rsidRPr="0061550B" w:rsidRDefault="006E6200" w:rsidP="00EB0B35">
            <w:pPr>
              <w:widowControl/>
              <w:numPr>
                <w:ilvl w:val="0"/>
                <w:numId w:val="22"/>
              </w:numPr>
              <w:tabs>
                <w:tab w:val="left" w:pos="993"/>
              </w:tabs>
              <w:overflowPunct/>
              <w:autoSpaceDE/>
              <w:autoSpaceDN/>
              <w:adjustRightInd/>
              <w:ind w:left="993" w:hanging="426"/>
              <w:textAlignment w:val="auto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Položkový rozpočet s uvedením cen jednotlivých položek</w:t>
            </w:r>
          </w:p>
          <w:p w:rsidR="006E6200" w:rsidRPr="0061550B" w:rsidRDefault="006E6200" w:rsidP="00EB0B35">
            <w:pPr>
              <w:widowControl/>
              <w:numPr>
                <w:ilvl w:val="0"/>
                <w:numId w:val="22"/>
              </w:numPr>
              <w:tabs>
                <w:tab w:val="left" w:pos="993"/>
              </w:tabs>
              <w:overflowPunct/>
              <w:autoSpaceDE/>
              <w:autoSpaceDN/>
              <w:adjustRightInd/>
              <w:ind w:left="993" w:hanging="426"/>
              <w:textAlignment w:val="auto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Návrh smlouvy podepsaný osobou oprávněnou jednat jménem či za uchazeče (Zadavatel si vyhrazuje právo uchazečem předložený návrh smlouvy po vzájemné dohodě upravit v těch částech, které nevedou ke změně Zadávacích podmínek soutěže. Všechny relevantní požadavky uvedené v  zadávací dokumentaci musí být zapracovány do návrhu smlouvy.)</w:t>
            </w:r>
          </w:p>
          <w:p w:rsidR="006E6200" w:rsidRPr="0061550B" w:rsidRDefault="006E6200" w:rsidP="00EB0B35">
            <w:pPr>
              <w:widowControl/>
              <w:numPr>
                <w:ilvl w:val="0"/>
                <w:numId w:val="22"/>
              </w:numPr>
              <w:tabs>
                <w:tab w:val="left" w:pos="993"/>
              </w:tabs>
              <w:overflowPunct/>
              <w:autoSpaceDE/>
              <w:autoSpaceDN/>
              <w:adjustRightInd/>
              <w:ind w:left="993" w:hanging="426"/>
              <w:textAlignment w:val="auto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Další dokumenty, které se týkají veřejné zakázky (plná moc k zastupování, pokud nabídku podepisuje jiná osoba, než statutární orgán zadavatele atd.)</w:t>
            </w:r>
          </w:p>
          <w:p w:rsidR="006E6200" w:rsidRPr="0061550B" w:rsidRDefault="006E6200" w:rsidP="00EB0B35">
            <w:pPr>
              <w:widowControl/>
              <w:numPr>
                <w:ilvl w:val="0"/>
                <w:numId w:val="22"/>
              </w:numPr>
              <w:tabs>
                <w:tab w:val="left" w:pos="993"/>
              </w:tabs>
              <w:overflowPunct/>
              <w:autoSpaceDE/>
              <w:autoSpaceDN/>
              <w:adjustRightInd/>
              <w:ind w:left="993" w:hanging="426"/>
              <w:textAlignment w:val="auto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Uchazeč ve své nabídce uvede svou kontaktní osobu (jméno, příjemní, telefonní spojení, e-mail)</w:t>
            </w:r>
          </w:p>
          <w:p w:rsidR="006E6200" w:rsidRPr="0061550B" w:rsidRDefault="006E6200" w:rsidP="00EB0B35">
            <w:pPr>
              <w:widowControl/>
              <w:tabs>
                <w:tab w:val="left" w:pos="993"/>
              </w:tabs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</w:p>
        </w:tc>
      </w:tr>
      <w:tr w:rsidR="006E6200" w:rsidRPr="0061550B" w:rsidTr="00292BB6">
        <w:trPr>
          <w:trHeight w:val="255"/>
        </w:trPr>
        <w:tc>
          <w:tcPr>
            <w:tcW w:w="9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Výběr dodavatele</w:t>
            </w:r>
          </w:p>
        </w:tc>
      </w:tr>
      <w:tr w:rsidR="006E6200" w:rsidRPr="0061550B" w:rsidTr="00292BB6">
        <w:trPr>
          <w:trHeight w:val="762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Přepokládané datum vyhlášení vybraného dodavatele.</w:t>
            </w:r>
          </w:p>
        </w:tc>
        <w:tc>
          <w:tcPr>
            <w:tcW w:w="7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Default="00EC5422" w:rsidP="00292BB6">
            <w:pPr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5.1.2011</w:t>
            </w:r>
          </w:p>
          <w:p w:rsidR="00EC5422" w:rsidRDefault="00EC5422" w:rsidP="00292BB6">
            <w:pPr>
              <w:ind w:left="57"/>
              <w:rPr>
                <w:rFonts w:ascii="Arial" w:hAnsi="Arial" w:cs="Arial"/>
              </w:rPr>
            </w:pPr>
          </w:p>
          <w:p w:rsidR="00EC5422" w:rsidRDefault="00EC5422" w:rsidP="00292BB6">
            <w:pPr>
              <w:ind w:left="57"/>
              <w:rPr>
                <w:rFonts w:ascii="Arial" w:hAnsi="Arial" w:cs="Arial"/>
              </w:rPr>
            </w:pPr>
          </w:p>
          <w:p w:rsidR="00EC5422" w:rsidRDefault="00EC5422" w:rsidP="00292BB6">
            <w:pPr>
              <w:ind w:left="57"/>
              <w:rPr>
                <w:rFonts w:ascii="Arial" w:hAnsi="Arial" w:cs="Arial"/>
              </w:rPr>
            </w:pPr>
          </w:p>
          <w:p w:rsidR="00EC5422" w:rsidRDefault="00EC5422" w:rsidP="00292BB6">
            <w:pPr>
              <w:ind w:left="57"/>
              <w:rPr>
                <w:rFonts w:ascii="Arial" w:hAnsi="Arial" w:cs="Arial"/>
              </w:rPr>
            </w:pPr>
          </w:p>
          <w:p w:rsidR="00EC5422" w:rsidRDefault="00EC5422" w:rsidP="00292BB6">
            <w:pPr>
              <w:ind w:left="57"/>
              <w:rPr>
                <w:rFonts w:ascii="Arial" w:hAnsi="Arial" w:cs="Arial"/>
              </w:rPr>
            </w:pPr>
          </w:p>
          <w:p w:rsidR="00EC5422" w:rsidRPr="0061550B" w:rsidRDefault="00EC5422" w:rsidP="00292BB6">
            <w:pPr>
              <w:ind w:left="57"/>
              <w:rPr>
                <w:rFonts w:ascii="Arial" w:hAnsi="Arial" w:cs="Arial"/>
              </w:rPr>
            </w:pPr>
          </w:p>
        </w:tc>
      </w:tr>
      <w:tr w:rsidR="006E6200" w:rsidRPr="0061550B" w:rsidTr="00292BB6">
        <w:trPr>
          <w:trHeight w:val="255"/>
        </w:trPr>
        <w:tc>
          <w:tcPr>
            <w:tcW w:w="9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lastRenderedPageBreak/>
              <w:t>Ostatní</w:t>
            </w:r>
          </w:p>
        </w:tc>
      </w:tr>
      <w:tr w:rsidR="006E6200" w:rsidRPr="0061550B" w:rsidTr="00292BB6">
        <w:trPr>
          <w:trHeight w:val="863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ind w:left="57"/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Jiné požadavky či specifikace</w:t>
            </w:r>
          </w:p>
        </w:tc>
        <w:tc>
          <w:tcPr>
            <w:tcW w:w="7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Zadavatel nepřipouští variantní řešení.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Zadavatel si vyhrazuje právo ponechat si obdržené nabídky.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Zadavatel nebude zájemcům hradit žádné náklady spojené s účastí v zadávacím řízení.</w:t>
            </w:r>
          </w:p>
          <w:p w:rsidR="006E6200" w:rsidRPr="0061550B" w:rsidRDefault="006E6200" w:rsidP="00EB0B35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</w:p>
        </w:tc>
      </w:tr>
      <w:tr w:rsidR="006E6200" w:rsidRPr="0061550B" w:rsidTr="00292B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9110" w:type="dxa"/>
            <w:gridSpan w:val="2"/>
          </w:tcPr>
          <w:p w:rsidR="006E6200" w:rsidRPr="0061550B" w:rsidRDefault="006E6200" w:rsidP="00292BB6">
            <w:pPr>
              <w:keepNext/>
              <w:widowControl/>
              <w:overflowPunct/>
              <w:spacing w:before="20" w:after="20"/>
              <w:textAlignment w:val="auto"/>
              <w:rPr>
                <w:rFonts w:ascii="Arial" w:hAnsi="Arial" w:cs="Arial"/>
                <w:b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lastRenderedPageBreak/>
              <w:t>Způsob hodnocení nabídek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b/>
                <w:szCs w:val="22"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1.Základní hodnotící kriterium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Hodnocení nabídek bude provedeno hodnotící komisí podle kritéria ekonomické výhodnosti nabídky, tj. podle následujících dílčích hodnotících kritérií při zohlednění jejich vah:</w:t>
            </w:r>
          </w:p>
          <w:p w:rsidR="006E6200" w:rsidRPr="0061550B" w:rsidRDefault="006E6200" w:rsidP="00EB0B35">
            <w:pPr>
              <w:ind w:left="1087"/>
              <w:rPr>
                <w:rFonts w:ascii="Arial" w:hAnsi="Arial" w:cs="Arial"/>
                <w:b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1. Nabídková cena, váha 80%</w:t>
            </w:r>
          </w:p>
          <w:p w:rsidR="006E6200" w:rsidRPr="0061550B" w:rsidRDefault="006E6200" w:rsidP="00EB0B35">
            <w:pPr>
              <w:ind w:left="1087"/>
              <w:rPr>
                <w:rFonts w:ascii="Arial" w:hAnsi="Arial" w:cs="Arial"/>
                <w:b/>
              </w:rPr>
            </w:pPr>
            <w:r w:rsidRPr="0061550B">
              <w:rPr>
                <w:rFonts w:ascii="Arial" w:hAnsi="Arial" w:cs="Arial"/>
                <w:b/>
                <w:sz w:val="22"/>
                <w:szCs w:val="22"/>
              </w:rPr>
              <w:t>2. Zpracování návrhu řešení vybavení místností, váha 20%</w:t>
            </w:r>
          </w:p>
          <w:p w:rsidR="006E6200" w:rsidRPr="0061550B" w:rsidRDefault="006E6200" w:rsidP="00EB0B35">
            <w:pPr>
              <w:ind w:left="1087"/>
              <w:rPr>
                <w:rFonts w:ascii="Arial" w:hAnsi="Arial" w:cs="Arial"/>
                <w:b/>
              </w:rPr>
            </w:pPr>
          </w:p>
          <w:p w:rsidR="006E6200" w:rsidRPr="0061550B" w:rsidRDefault="006E6200" w:rsidP="00292BB6">
            <w:pPr>
              <w:pStyle w:val="Nadpis2"/>
              <w:numPr>
                <w:ilvl w:val="1"/>
                <w:numId w:val="0"/>
              </w:numPr>
              <w:tabs>
                <w:tab w:val="num" w:pos="567"/>
              </w:tabs>
              <w:suppressAutoHyphens w:val="0"/>
              <w:ind w:left="567" w:hanging="567"/>
              <w:rPr>
                <w:i w:val="0"/>
                <w:sz w:val="22"/>
                <w:szCs w:val="22"/>
              </w:rPr>
            </w:pPr>
            <w:r w:rsidRPr="0061550B">
              <w:rPr>
                <w:i w:val="0"/>
                <w:sz w:val="22"/>
                <w:szCs w:val="22"/>
              </w:rPr>
              <w:t>2.Způsob hodnocení nabídek</w:t>
            </w:r>
          </w:p>
          <w:p w:rsidR="006E6200" w:rsidRPr="0061550B" w:rsidRDefault="006E6200" w:rsidP="00292BB6">
            <w:pPr>
              <w:pStyle w:val="Textodstavce"/>
              <w:tabs>
                <w:tab w:val="clear" w:pos="851"/>
                <w:tab w:val="clear" w:pos="1080"/>
              </w:tabs>
              <w:ind w:left="0"/>
              <w:rPr>
                <w:rFonts w:ascii="Arial" w:hAnsi="Arial" w:cs="Arial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Jako nejvýhodnější bude vybrána nabídka ohodnocením na základě níže uvedeného postupu:</w:t>
            </w:r>
          </w:p>
          <w:p w:rsidR="006E6200" w:rsidRPr="0061550B" w:rsidRDefault="006E6200" w:rsidP="00292BB6">
            <w:pPr>
              <w:pStyle w:val="Nadpis7"/>
              <w:keepNext w:val="0"/>
              <w:keepLines w:val="0"/>
              <w:widowControl/>
              <w:numPr>
                <w:ilvl w:val="6"/>
                <w:numId w:val="25"/>
              </w:numPr>
              <w:tabs>
                <w:tab w:val="clear" w:pos="1296"/>
                <w:tab w:val="left" w:pos="993"/>
              </w:tabs>
              <w:overflowPunct/>
              <w:autoSpaceDE/>
              <w:autoSpaceDN/>
              <w:adjustRightInd/>
              <w:spacing w:before="240" w:after="60"/>
              <w:ind w:left="992" w:hanging="425"/>
              <w:textAlignment w:val="auto"/>
              <w:rPr>
                <w:rFonts w:ascii="Arial" w:hAnsi="Arial" w:cs="Arial"/>
                <w:i w:val="0"/>
                <w:color w:val="auto"/>
              </w:rPr>
            </w:pPr>
            <w:r w:rsidRPr="0061550B">
              <w:rPr>
                <w:rFonts w:ascii="Arial" w:hAnsi="Arial" w:cs="Arial"/>
                <w:i w:val="0"/>
                <w:color w:val="auto"/>
                <w:sz w:val="22"/>
                <w:szCs w:val="22"/>
              </w:rPr>
              <w:t xml:space="preserve">Nabídky budou pro každé dílčí kritérium ohodnoceny na stupnici 0-100 bodů podle vzorců uvedených v bodech 3.1. a 3.2. Nabídka, která je v daném dílčím kritériu nejvýhodnější, obdrží za toto kritérium 100 bodů. Ostatní nabídky získají takové bodové ohodnocení, které vyjadřuje míru splnění daného dílčího kritéria ve vztahu k nejvýhodnější nabídce. Každé hodnocení dílčího kritéria je poté vynásobeno příslušnou váhou dle Tabulky uvedené výše pro získání výsledného dílčího hodnocení.  </w:t>
            </w:r>
          </w:p>
          <w:p w:rsidR="006E6200" w:rsidRPr="0061550B" w:rsidRDefault="006E6200" w:rsidP="00292BB6">
            <w:pPr>
              <w:pStyle w:val="Nadpis7"/>
              <w:keepNext w:val="0"/>
              <w:keepLines w:val="0"/>
              <w:widowControl/>
              <w:numPr>
                <w:ilvl w:val="6"/>
                <w:numId w:val="25"/>
              </w:numPr>
              <w:tabs>
                <w:tab w:val="clear" w:pos="1296"/>
                <w:tab w:val="left" w:pos="993"/>
              </w:tabs>
              <w:overflowPunct/>
              <w:autoSpaceDE/>
              <w:autoSpaceDN/>
              <w:adjustRightInd/>
              <w:spacing w:before="240" w:after="60"/>
              <w:ind w:left="992" w:hanging="425"/>
              <w:textAlignment w:val="auto"/>
              <w:rPr>
                <w:rFonts w:ascii="Arial" w:hAnsi="Arial" w:cs="Arial"/>
                <w:i w:val="0"/>
                <w:color w:val="auto"/>
              </w:rPr>
            </w:pPr>
            <w:r w:rsidRPr="0061550B">
              <w:rPr>
                <w:rFonts w:ascii="Arial" w:hAnsi="Arial" w:cs="Arial"/>
                <w:i w:val="0"/>
                <w:color w:val="auto"/>
                <w:sz w:val="22"/>
                <w:szCs w:val="22"/>
              </w:rPr>
              <w:t>Celkové hodnocení nabídek provede hodnotící komise tak, že jednotlivá výsledná dílčí hodnocení nabídek dle dílčích kritérií sečte pro každou nabídku a stanoví pořadí úspěšnosti uchazečů tak, že nejúspěšnější nabídkou se stane nabídka, která dosáhla nejvyšší bodové hodnoty.</w:t>
            </w:r>
          </w:p>
          <w:p w:rsidR="006E6200" w:rsidRPr="0061550B" w:rsidRDefault="006E6200" w:rsidP="00292BB6">
            <w:pPr>
              <w:pStyle w:val="Nadpis3"/>
              <w:widowControl/>
              <w:numPr>
                <w:ilvl w:val="2"/>
                <w:numId w:val="0"/>
              </w:numPr>
              <w:tabs>
                <w:tab w:val="num" w:pos="720"/>
              </w:tabs>
              <w:overflowPunct/>
              <w:autoSpaceDE/>
              <w:autoSpaceDN/>
              <w:adjustRightInd/>
              <w:ind w:left="720" w:hanging="72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 xml:space="preserve">3.1.Hodnocení dle dílčího hodnotícího kriteria: Nabídková cena bez </w:t>
            </w:r>
            <w:r w:rsidR="00863565">
              <w:rPr>
                <w:rFonts w:ascii="Arial" w:hAnsi="Arial" w:cs="Arial"/>
                <w:sz w:val="22"/>
                <w:szCs w:val="22"/>
              </w:rPr>
              <w:t>DPH</w:t>
            </w:r>
          </w:p>
          <w:p w:rsidR="006E6200" w:rsidRPr="0061550B" w:rsidRDefault="006E6200" w:rsidP="00292BB6">
            <w:pPr>
              <w:ind w:left="2025"/>
              <w:rPr>
                <w:rFonts w:ascii="Arial" w:hAnsi="Arial" w:cs="Arial"/>
                <w:bCs/>
              </w:rPr>
            </w:pPr>
            <w:r w:rsidRPr="0061550B">
              <w:rPr>
                <w:rFonts w:ascii="Arial" w:hAnsi="Arial" w:cs="Arial"/>
                <w:bCs/>
                <w:sz w:val="22"/>
                <w:szCs w:val="22"/>
              </w:rPr>
              <w:t>nejvýhodnější nabídka</w:t>
            </w:r>
          </w:p>
          <w:p w:rsidR="006E6200" w:rsidRPr="0061550B" w:rsidRDefault="006E6200" w:rsidP="00292BB6">
            <w:pPr>
              <w:ind w:left="1843"/>
              <w:rPr>
                <w:rFonts w:ascii="Arial" w:hAnsi="Arial" w:cs="Arial"/>
                <w:bCs/>
              </w:rPr>
            </w:pPr>
            <w:r w:rsidRPr="0061550B">
              <w:rPr>
                <w:rFonts w:ascii="Arial" w:hAnsi="Arial" w:cs="Arial"/>
                <w:bCs/>
                <w:sz w:val="22"/>
                <w:szCs w:val="22"/>
              </w:rPr>
              <w:t>tzn. nejnižší cena (hodnota)</w:t>
            </w:r>
          </w:p>
          <w:p w:rsidR="006E6200" w:rsidRPr="0061550B" w:rsidRDefault="006E6200" w:rsidP="00292BB6">
            <w:pPr>
              <w:ind w:left="567"/>
              <w:rPr>
                <w:rFonts w:ascii="Arial" w:hAnsi="Arial" w:cs="Arial"/>
                <w:bCs/>
              </w:rPr>
            </w:pPr>
            <w:r w:rsidRPr="0061550B">
              <w:rPr>
                <w:rFonts w:ascii="Arial" w:hAnsi="Arial" w:cs="Arial"/>
                <w:bCs/>
                <w:sz w:val="22"/>
                <w:szCs w:val="22"/>
              </w:rPr>
              <w:t xml:space="preserve">100 ×   -------------------------------------------------   × </w:t>
            </w:r>
            <w:r w:rsidR="00627DD4" w:rsidRPr="0061550B">
              <w:rPr>
                <w:rFonts w:ascii="Arial" w:hAnsi="Arial" w:cs="Arial"/>
                <w:bCs/>
                <w:sz w:val="22"/>
                <w:szCs w:val="22"/>
              </w:rPr>
              <w:t>váha vyjádřená v procentech (0,8</w:t>
            </w:r>
            <w:r w:rsidRPr="0061550B">
              <w:rPr>
                <w:rFonts w:ascii="Arial" w:hAnsi="Arial" w:cs="Arial"/>
                <w:bCs/>
                <w:sz w:val="22"/>
                <w:szCs w:val="22"/>
              </w:rPr>
              <w:t>0)</w:t>
            </w:r>
          </w:p>
          <w:p w:rsidR="006E6200" w:rsidRPr="0061550B" w:rsidRDefault="006E6200" w:rsidP="00292BB6">
            <w:pPr>
              <w:ind w:firstLine="1440"/>
              <w:rPr>
                <w:rFonts w:ascii="Arial" w:hAnsi="Arial" w:cs="Arial"/>
                <w:bCs/>
              </w:rPr>
            </w:pPr>
            <w:r w:rsidRPr="0061550B">
              <w:rPr>
                <w:rFonts w:ascii="Arial" w:hAnsi="Arial" w:cs="Arial"/>
                <w:bCs/>
                <w:sz w:val="22"/>
                <w:szCs w:val="22"/>
              </w:rPr>
              <w:t>cena (hodnota) hodnocené nabídky</w:t>
            </w:r>
          </w:p>
          <w:p w:rsidR="006E6200" w:rsidRPr="0061550B" w:rsidRDefault="006E6200" w:rsidP="00292BB6">
            <w:pPr>
              <w:ind w:firstLine="1440"/>
              <w:rPr>
                <w:rFonts w:ascii="Arial" w:hAnsi="Arial" w:cs="Arial"/>
                <w:bCs/>
              </w:rPr>
            </w:pPr>
          </w:p>
          <w:p w:rsidR="006E6200" w:rsidRPr="0061550B" w:rsidRDefault="006E6200" w:rsidP="00292BB6">
            <w:pPr>
              <w:rPr>
                <w:rFonts w:ascii="Arial" w:hAnsi="Arial" w:cs="Arial"/>
              </w:rPr>
            </w:pPr>
            <w:r w:rsidRPr="0061550B">
              <w:rPr>
                <w:rFonts w:ascii="Arial" w:hAnsi="Arial" w:cs="Arial"/>
                <w:sz w:val="22"/>
                <w:szCs w:val="22"/>
              </w:rPr>
              <w:t>Před provedením samotného hodnocení posoudí hodnotící komise nabídkové ceny z hlediska § 77 zákona, tedy zjistí, jestliže se nejedná o mimořádně nízké nabídkové ceny.</w:t>
            </w:r>
          </w:p>
          <w:p w:rsidR="006E6200" w:rsidRPr="0061550B" w:rsidRDefault="006E6200" w:rsidP="00292BB6">
            <w:pPr>
              <w:pStyle w:val="Nadpis3"/>
              <w:widowControl/>
              <w:numPr>
                <w:ilvl w:val="2"/>
                <w:numId w:val="0"/>
              </w:numPr>
              <w:tabs>
                <w:tab w:val="num" w:pos="720"/>
              </w:tabs>
              <w:overflowPunct/>
              <w:autoSpaceDE/>
              <w:autoSpaceDN/>
              <w:adjustRightInd/>
              <w:ind w:left="720" w:hanging="720"/>
              <w:textAlignment w:val="auto"/>
              <w:rPr>
                <w:rFonts w:ascii="Arial" w:hAnsi="Arial" w:cs="Arial"/>
                <w:kern w:val="32"/>
                <w:sz w:val="22"/>
                <w:szCs w:val="22"/>
              </w:rPr>
            </w:pPr>
            <w:r w:rsidRPr="0061550B">
              <w:rPr>
                <w:rFonts w:ascii="Arial" w:hAnsi="Arial" w:cs="Arial"/>
                <w:kern w:val="32"/>
                <w:sz w:val="22"/>
                <w:szCs w:val="22"/>
              </w:rPr>
              <w:t>3.2.Hodnocení dle dílčího hodnotícího kriteria: Zpracování návrhu řešení vybavení místností</w:t>
            </w:r>
          </w:p>
          <w:p w:rsidR="006E6200" w:rsidRPr="0061550B" w:rsidRDefault="006E6200" w:rsidP="00E23EC8">
            <w:pPr>
              <w:tabs>
                <w:tab w:val="center" w:pos="3402"/>
                <w:tab w:val="center" w:pos="7230"/>
              </w:tabs>
              <w:jc w:val="both"/>
              <w:rPr>
                <w:rFonts w:ascii="Arial" w:hAnsi="Arial" w:cs="Arial"/>
                <w:bCs/>
              </w:rPr>
            </w:pPr>
            <w:r w:rsidRPr="0061550B">
              <w:rPr>
                <w:rFonts w:ascii="Arial" w:hAnsi="Arial" w:cs="Arial"/>
                <w:bCs/>
                <w:sz w:val="22"/>
                <w:szCs w:val="22"/>
              </w:rPr>
              <w:t>V rámci tohoto dílčího hodnotícího kriteria bude hodnotící komise klást důraz na tyto skutečnosti:</w:t>
            </w:r>
          </w:p>
          <w:p w:rsidR="00E23EC8" w:rsidRPr="0061550B" w:rsidRDefault="006E6200" w:rsidP="00E23EC8">
            <w:pPr>
              <w:pStyle w:val="Odstavecseseznamem"/>
              <w:numPr>
                <w:ilvl w:val="0"/>
                <w:numId w:val="22"/>
              </w:numPr>
              <w:tabs>
                <w:tab w:val="center" w:pos="662"/>
                <w:tab w:val="center" w:pos="7230"/>
              </w:tabs>
              <w:jc w:val="both"/>
              <w:rPr>
                <w:rFonts w:ascii="Arial" w:hAnsi="Arial" w:cs="Arial"/>
                <w:bCs/>
              </w:rPr>
            </w:pPr>
            <w:r w:rsidRPr="0061550B">
              <w:rPr>
                <w:rFonts w:ascii="Arial" w:hAnsi="Arial" w:cs="Arial"/>
                <w:bCs/>
              </w:rPr>
              <w:t>Užitná hodnota návrhu, tedy skutečnost, zda je navrhované řešení vhodné pro účely, které mají předmětné místnosti plnit, tedy funkce podatelny a funkce jednací</w:t>
            </w:r>
            <w:r w:rsidR="00E23EC8" w:rsidRPr="0061550B">
              <w:rPr>
                <w:rFonts w:ascii="Arial" w:hAnsi="Arial" w:cs="Arial"/>
                <w:bCs/>
              </w:rPr>
              <w:t>/konferenční místnosti,</w:t>
            </w:r>
          </w:p>
          <w:p w:rsidR="00E23EC8" w:rsidRPr="0061550B" w:rsidRDefault="006E6200" w:rsidP="00E23EC8">
            <w:pPr>
              <w:pStyle w:val="Odstavecseseznamem"/>
              <w:numPr>
                <w:ilvl w:val="0"/>
                <w:numId w:val="22"/>
              </w:numPr>
              <w:tabs>
                <w:tab w:val="center" w:pos="662"/>
                <w:tab w:val="center" w:pos="7230"/>
              </w:tabs>
              <w:jc w:val="both"/>
              <w:rPr>
                <w:rFonts w:ascii="Arial" w:hAnsi="Arial" w:cs="Arial"/>
                <w:bCs/>
              </w:rPr>
            </w:pPr>
            <w:r w:rsidRPr="0061550B">
              <w:rPr>
                <w:rFonts w:ascii="Arial" w:hAnsi="Arial" w:cs="Arial"/>
                <w:bCs/>
              </w:rPr>
              <w:t>Hodnotící komise bude mimo jiné kladně hodnotit, pokud uchazeč nabídne řešení s co možná největšími úložnými prostory pro šanony a jiné kancelářské p</w:t>
            </w:r>
            <w:r w:rsidR="00E23EC8" w:rsidRPr="0061550B">
              <w:rPr>
                <w:rFonts w:ascii="Arial" w:hAnsi="Arial" w:cs="Arial"/>
                <w:bCs/>
              </w:rPr>
              <w:t>otřeby v místnosti „podatelna“,</w:t>
            </w:r>
          </w:p>
          <w:p w:rsidR="006E6200" w:rsidRPr="0061550B" w:rsidRDefault="00E23EC8" w:rsidP="00E23EC8">
            <w:pPr>
              <w:pStyle w:val="Odstavecseseznamem"/>
              <w:numPr>
                <w:ilvl w:val="0"/>
                <w:numId w:val="22"/>
              </w:numPr>
              <w:tabs>
                <w:tab w:val="center" w:pos="662"/>
                <w:tab w:val="center" w:pos="7230"/>
              </w:tabs>
              <w:jc w:val="both"/>
              <w:rPr>
                <w:rFonts w:ascii="Arial" w:hAnsi="Arial" w:cs="Arial"/>
                <w:bCs/>
              </w:rPr>
            </w:pPr>
            <w:r w:rsidRPr="0061550B">
              <w:rPr>
                <w:rFonts w:ascii="Arial" w:hAnsi="Arial" w:cs="Arial"/>
                <w:bCs/>
              </w:rPr>
              <w:t>Dále hodnotící komise posoudí navrhovanou ergonomii, tedy zda</w:t>
            </w:r>
            <w:r w:rsidR="00EE67A4" w:rsidRPr="0061550B">
              <w:rPr>
                <w:rFonts w:ascii="Arial" w:hAnsi="Arial" w:cs="Arial"/>
                <w:bCs/>
              </w:rPr>
              <w:t xml:space="preserve"> bude prostor zajišťovat </w:t>
            </w:r>
            <w:r w:rsidR="00FD3B9E" w:rsidRPr="0061550B">
              <w:rPr>
                <w:rFonts w:ascii="Arial" w:hAnsi="Arial" w:cs="Arial"/>
                <w:bCs/>
              </w:rPr>
              <w:t xml:space="preserve">optimalizaci efektivity práce příslušného zaměstnance </w:t>
            </w:r>
            <w:r w:rsidR="00EE67A4" w:rsidRPr="0061550B">
              <w:rPr>
                <w:rFonts w:ascii="Arial" w:hAnsi="Arial" w:cs="Arial"/>
                <w:bCs/>
              </w:rPr>
              <w:t xml:space="preserve">(např. otevření skříně nezpůsobí překážku průchodu atd.) </w:t>
            </w:r>
          </w:p>
        </w:tc>
      </w:tr>
    </w:tbl>
    <w:p w:rsidR="006E6200" w:rsidRPr="0061550B" w:rsidRDefault="006E6200" w:rsidP="00292BB6">
      <w:pPr>
        <w:jc w:val="both"/>
        <w:rPr>
          <w:rFonts w:ascii="Arial" w:hAnsi="Arial" w:cs="Arial"/>
          <w:sz w:val="22"/>
          <w:szCs w:val="22"/>
        </w:rPr>
      </w:pPr>
    </w:p>
    <w:p w:rsidR="006E6200" w:rsidRPr="0061550B" w:rsidRDefault="006E6200" w:rsidP="00292BB6">
      <w:pPr>
        <w:jc w:val="both"/>
        <w:rPr>
          <w:rFonts w:ascii="Arial" w:hAnsi="Arial" w:cs="Arial"/>
          <w:sz w:val="22"/>
          <w:szCs w:val="22"/>
        </w:rPr>
      </w:pPr>
    </w:p>
    <w:p w:rsidR="006E6200" w:rsidRPr="0061550B" w:rsidRDefault="006E6200" w:rsidP="00292BB6">
      <w:pPr>
        <w:jc w:val="both"/>
        <w:rPr>
          <w:rFonts w:ascii="Arial" w:hAnsi="Arial" w:cs="Arial"/>
          <w:sz w:val="22"/>
          <w:szCs w:val="22"/>
        </w:rPr>
      </w:pPr>
    </w:p>
    <w:p w:rsidR="006E6200" w:rsidRPr="0061550B" w:rsidRDefault="006E6200" w:rsidP="00292BB6">
      <w:pPr>
        <w:jc w:val="both"/>
        <w:rPr>
          <w:rFonts w:ascii="Arial" w:hAnsi="Arial" w:cs="Arial"/>
          <w:sz w:val="22"/>
          <w:szCs w:val="22"/>
        </w:rPr>
      </w:pPr>
      <w:r w:rsidRPr="0061550B">
        <w:rPr>
          <w:rFonts w:ascii="Arial" w:hAnsi="Arial" w:cs="Arial"/>
          <w:b/>
          <w:sz w:val="22"/>
          <w:szCs w:val="22"/>
        </w:rPr>
        <w:t>Kvalifikace dodavatelů</w:t>
      </w:r>
    </w:p>
    <w:p w:rsidR="006E6200" w:rsidRPr="0061550B" w:rsidRDefault="006E6200" w:rsidP="00B717F1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sz w:val="22"/>
          <w:szCs w:val="22"/>
        </w:rPr>
      </w:pPr>
      <w:r w:rsidRPr="0061550B">
        <w:rPr>
          <w:rFonts w:ascii="Arial" w:hAnsi="Arial" w:cs="Arial"/>
          <w:sz w:val="22"/>
          <w:szCs w:val="22"/>
        </w:rPr>
        <w:t xml:space="preserve">Uchazeč je povinen v nabídce prokázat splnění kvalifikace v rozsahu stanoveném dále. </w:t>
      </w:r>
    </w:p>
    <w:p w:rsidR="006E6200" w:rsidRPr="0061550B" w:rsidRDefault="006E6200" w:rsidP="008A3AE3">
      <w:pPr>
        <w:pStyle w:val="Nadpis2"/>
        <w:numPr>
          <w:ilvl w:val="0"/>
          <w:numId w:val="40"/>
        </w:numPr>
        <w:suppressAutoHyphens w:val="0"/>
        <w:jc w:val="both"/>
        <w:rPr>
          <w:i w:val="0"/>
          <w:sz w:val="22"/>
          <w:szCs w:val="22"/>
        </w:rPr>
      </w:pPr>
      <w:bookmarkStart w:id="0" w:name="_Toc153442264"/>
      <w:r w:rsidRPr="0061550B">
        <w:rPr>
          <w:i w:val="0"/>
          <w:sz w:val="22"/>
          <w:szCs w:val="22"/>
        </w:rPr>
        <w:t>Obecná ustanovení o prokazování splnění kvalifikace</w:t>
      </w:r>
      <w:bookmarkEnd w:id="0"/>
    </w:p>
    <w:p w:rsidR="006E6200" w:rsidRPr="0061550B" w:rsidRDefault="006E6200" w:rsidP="00B717F1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sz w:val="22"/>
          <w:szCs w:val="22"/>
        </w:rPr>
      </w:pPr>
      <w:r w:rsidRPr="0061550B">
        <w:rPr>
          <w:rFonts w:ascii="Arial" w:hAnsi="Arial" w:cs="Arial"/>
          <w:sz w:val="22"/>
          <w:szCs w:val="22"/>
        </w:rPr>
        <w:t xml:space="preserve">Dodavatel je povinen prokázat splnění kvalifikace. </w:t>
      </w:r>
    </w:p>
    <w:p w:rsidR="006E6200" w:rsidRPr="0061550B" w:rsidRDefault="006E6200" w:rsidP="00B717F1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sz w:val="22"/>
          <w:szCs w:val="22"/>
        </w:rPr>
      </w:pPr>
      <w:r w:rsidRPr="0061550B">
        <w:rPr>
          <w:rFonts w:ascii="Arial" w:hAnsi="Arial" w:cs="Arial"/>
          <w:sz w:val="22"/>
          <w:szCs w:val="22"/>
        </w:rPr>
        <w:t>Splněním kvalifikace se rozumí:</w:t>
      </w:r>
    </w:p>
    <w:p w:rsidR="006E6200" w:rsidRPr="0061550B" w:rsidRDefault="006E6200" w:rsidP="00B717F1">
      <w:pPr>
        <w:pStyle w:val="Nadpis7"/>
        <w:keepNext w:val="0"/>
        <w:keepLines w:val="0"/>
        <w:widowControl/>
        <w:numPr>
          <w:ilvl w:val="6"/>
          <w:numId w:val="24"/>
        </w:numPr>
        <w:tabs>
          <w:tab w:val="clear" w:pos="1296"/>
          <w:tab w:val="left" w:pos="993"/>
        </w:tabs>
        <w:overflowPunct/>
        <w:autoSpaceDE/>
        <w:autoSpaceDN/>
        <w:adjustRightInd/>
        <w:spacing w:before="240" w:after="60"/>
        <w:ind w:left="993" w:hanging="426"/>
        <w:textAlignment w:val="auto"/>
        <w:rPr>
          <w:rFonts w:ascii="Arial" w:hAnsi="Arial" w:cs="Arial"/>
          <w:i w:val="0"/>
          <w:color w:val="auto"/>
          <w:sz w:val="22"/>
          <w:szCs w:val="22"/>
        </w:rPr>
      </w:pPr>
      <w:r w:rsidRPr="0061550B">
        <w:rPr>
          <w:rFonts w:ascii="Arial" w:hAnsi="Arial" w:cs="Arial"/>
          <w:i w:val="0"/>
          <w:color w:val="auto"/>
          <w:sz w:val="22"/>
          <w:szCs w:val="22"/>
        </w:rPr>
        <w:t>splnění základních kvalifikačních předpokladů,</w:t>
      </w:r>
    </w:p>
    <w:p w:rsidR="006E6200" w:rsidRPr="0061550B" w:rsidRDefault="006E6200" w:rsidP="00B717F1">
      <w:pPr>
        <w:pStyle w:val="Nadpis7"/>
        <w:keepNext w:val="0"/>
        <w:keepLines w:val="0"/>
        <w:widowControl/>
        <w:numPr>
          <w:ilvl w:val="6"/>
          <w:numId w:val="24"/>
        </w:numPr>
        <w:tabs>
          <w:tab w:val="clear" w:pos="1296"/>
          <w:tab w:val="left" w:pos="993"/>
        </w:tabs>
        <w:overflowPunct/>
        <w:autoSpaceDE/>
        <w:autoSpaceDN/>
        <w:adjustRightInd/>
        <w:spacing w:before="240" w:after="60"/>
        <w:ind w:left="993" w:hanging="426"/>
        <w:textAlignment w:val="auto"/>
        <w:rPr>
          <w:rFonts w:ascii="Arial" w:hAnsi="Arial" w:cs="Arial"/>
          <w:i w:val="0"/>
          <w:color w:val="auto"/>
          <w:sz w:val="22"/>
          <w:szCs w:val="22"/>
        </w:rPr>
      </w:pPr>
      <w:r w:rsidRPr="0061550B">
        <w:rPr>
          <w:rFonts w:ascii="Arial" w:hAnsi="Arial" w:cs="Arial"/>
          <w:i w:val="0"/>
          <w:color w:val="auto"/>
          <w:sz w:val="22"/>
          <w:szCs w:val="22"/>
        </w:rPr>
        <w:t>splnění profesních kvalifikačních předpokladů,</w:t>
      </w:r>
    </w:p>
    <w:p w:rsidR="006E6200" w:rsidRPr="0061550B" w:rsidRDefault="006E6200" w:rsidP="00B717F1">
      <w:pPr>
        <w:pStyle w:val="Nadpis7"/>
        <w:keepNext w:val="0"/>
        <w:keepLines w:val="0"/>
        <w:widowControl/>
        <w:numPr>
          <w:ilvl w:val="6"/>
          <w:numId w:val="24"/>
        </w:numPr>
        <w:tabs>
          <w:tab w:val="clear" w:pos="1296"/>
          <w:tab w:val="left" w:pos="993"/>
        </w:tabs>
        <w:overflowPunct/>
        <w:autoSpaceDE/>
        <w:autoSpaceDN/>
        <w:adjustRightInd/>
        <w:spacing w:before="240" w:after="60"/>
        <w:ind w:left="993" w:hanging="426"/>
        <w:textAlignment w:val="auto"/>
        <w:rPr>
          <w:rFonts w:ascii="Arial" w:hAnsi="Arial" w:cs="Arial"/>
          <w:i w:val="0"/>
          <w:color w:val="auto"/>
          <w:sz w:val="22"/>
          <w:szCs w:val="22"/>
        </w:rPr>
      </w:pPr>
      <w:r w:rsidRPr="0061550B">
        <w:rPr>
          <w:rFonts w:ascii="Arial" w:hAnsi="Arial" w:cs="Arial"/>
          <w:i w:val="0"/>
          <w:color w:val="auto"/>
          <w:sz w:val="22"/>
          <w:szCs w:val="22"/>
        </w:rPr>
        <w:t>splnění ekonomických a finančních kvalifikačních předpokladů,</w:t>
      </w:r>
    </w:p>
    <w:p w:rsidR="006E6200" w:rsidRPr="0061550B" w:rsidRDefault="006E6200" w:rsidP="00B717F1">
      <w:pPr>
        <w:pStyle w:val="Nadpis7"/>
        <w:keepNext w:val="0"/>
        <w:keepLines w:val="0"/>
        <w:widowControl/>
        <w:numPr>
          <w:ilvl w:val="6"/>
          <w:numId w:val="24"/>
        </w:numPr>
        <w:tabs>
          <w:tab w:val="clear" w:pos="1296"/>
          <w:tab w:val="left" w:pos="993"/>
        </w:tabs>
        <w:overflowPunct/>
        <w:autoSpaceDE/>
        <w:autoSpaceDN/>
        <w:adjustRightInd/>
        <w:spacing w:before="240" w:after="60"/>
        <w:ind w:left="993" w:hanging="426"/>
        <w:textAlignment w:val="auto"/>
        <w:rPr>
          <w:rFonts w:ascii="Arial" w:hAnsi="Arial" w:cs="Arial"/>
          <w:i w:val="0"/>
          <w:color w:val="auto"/>
          <w:sz w:val="22"/>
          <w:szCs w:val="22"/>
        </w:rPr>
      </w:pPr>
      <w:r w:rsidRPr="0061550B">
        <w:rPr>
          <w:rFonts w:ascii="Arial" w:hAnsi="Arial" w:cs="Arial"/>
          <w:i w:val="0"/>
          <w:color w:val="auto"/>
          <w:sz w:val="22"/>
          <w:szCs w:val="22"/>
        </w:rPr>
        <w:t>splnění technických kvalifikačních předpokladů,</w:t>
      </w:r>
    </w:p>
    <w:p w:rsidR="006E6200" w:rsidRPr="0061550B" w:rsidRDefault="006E6200" w:rsidP="00B717F1">
      <w:pPr>
        <w:spacing w:after="120"/>
        <w:jc w:val="both"/>
        <w:rPr>
          <w:rFonts w:ascii="Arial" w:hAnsi="Arial" w:cs="Arial"/>
          <w:iCs/>
          <w:sz w:val="22"/>
          <w:szCs w:val="22"/>
        </w:rPr>
      </w:pPr>
    </w:p>
    <w:p w:rsidR="006E6200" w:rsidRPr="0061550B" w:rsidRDefault="006E6200" w:rsidP="00B717F1">
      <w:pPr>
        <w:spacing w:after="120"/>
        <w:jc w:val="both"/>
        <w:rPr>
          <w:rFonts w:ascii="Arial" w:hAnsi="Arial" w:cs="Arial"/>
          <w:iCs/>
          <w:sz w:val="22"/>
          <w:szCs w:val="22"/>
        </w:rPr>
      </w:pPr>
      <w:bookmarkStart w:id="1" w:name="_Toc367545182"/>
      <w:bookmarkStart w:id="2" w:name="_Toc372344911"/>
      <w:bookmarkStart w:id="3" w:name="_Toc372948288"/>
      <w:bookmarkStart w:id="4" w:name="_Toc374193252"/>
      <w:bookmarkStart w:id="5" w:name="_Toc374330759"/>
      <w:bookmarkStart w:id="6" w:name="_Toc374331661"/>
      <w:bookmarkStart w:id="7" w:name="_Toc375639423"/>
      <w:bookmarkStart w:id="8" w:name="_Toc388320448"/>
      <w:bookmarkStart w:id="9" w:name="_Toc32627416"/>
      <w:bookmarkStart w:id="10" w:name="_Toc102272605"/>
    </w:p>
    <w:p w:rsidR="006E6200" w:rsidRPr="0061550B" w:rsidRDefault="006E6200" w:rsidP="008A3AE3">
      <w:pPr>
        <w:pStyle w:val="Nadpis3"/>
        <w:widowControl/>
        <w:numPr>
          <w:ilvl w:val="0"/>
          <w:numId w:val="40"/>
        </w:numPr>
        <w:overflowPunct/>
        <w:autoSpaceDE/>
        <w:autoSpaceDN/>
        <w:adjustRightInd/>
        <w:spacing w:after="120"/>
        <w:jc w:val="both"/>
        <w:textAlignment w:val="auto"/>
        <w:rPr>
          <w:rFonts w:ascii="Arial" w:hAnsi="Arial" w:cs="Arial"/>
          <w:iCs/>
          <w:sz w:val="22"/>
          <w:szCs w:val="22"/>
        </w:rPr>
      </w:pPr>
      <w:bookmarkStart w:id="11" w:name="_Toc153442273"/>
      <w:r w:rsidRPr="0061550B">
        <w:rPr>
          <w:rFonts w:ascii="Arial" w:hAnsi="Arial" w:cs="Arial"/>
          <w:snapToGrid w:val="0"/>
          <w:sz w:val="22"/>
          <w:szCs w:val="22"/>
        </w:rPr>
        <w:t xml:space="preserve">Způsob prokazování kvalifikace </w:t>
      </w:r>
      <w:bookmarkEnd w:id="11"/>
    </w:p>
    <w:p w:rsidR="006E6200" w:rsidRPr="0061550B" w:rsidRDefault="006E6200" w:rsidP="00B717F1">
      <w:pPr>
        <w:pStyle w:val="Nadpis3"/>
        <w:widowControl/>
        <w:numPr>
          <w:ilvl w:val="0"/>
          <w:numId w:val="33"/>
        </w:numPr>
        <w:overflowPunct/>
        <w:autoSpaceDE/>
        <w:autoSpaceDN/>
        <w:adjustRightInd/>
        <w:spacing w:after="120"/>
        <w:jc w:val="both"/>
        <w:textAlignment w:val="auto"/>
        <w:rPr>
          <w:rFonts w:ascii="Arial" w:hAnsi="Arial" w:cs="Arial"/>
          <w:b w:val="0"/>
          <w:iCs/>
          <w:sz w:val="22"/>
          <w:szCs w:val="22"/>
        </w:rPr>
      </w:pPr>
      <w:r w:rsidRPr="0061550B">
        <w:rPr>
          <w:rFonts w:ascii="Arial" w:hAnsi="Arial" w:cs="Arial"/>
          <w:b w:val="0"/>
          <w:iCs/>
          <w:sz w:val="22"/>
          <w:szCs w:val="22"/>
        </w:rPr>
        <w:t>Uchazeč je oprávněn prokázat kvalifikaci předložením výpisu ze seznamu kvalifikovaných dodavatelů (§ 127 zákona), a to ve lhůtě pro prokázání splnění kvalifikace, přičemž tento výpis nahrazuje prokázání splnění:</w:t>
      </w:r>
    </w:p>
    <w:p w:rsidR="006E6200" w:rsidRPr="0061550B" w:rsidRDefault="006E6200" w:rsidP="00B717F1">
      <w:pPr>
        <w:widowControl/>
        <w:numPr>
          <w:ilvl w:val="0"/>
          <w:numId w:val="32"/>
        </w:numPr>
        <w:tabs>
          <w:tab w:val="clear" w:pos="1068"/>
          <w:tab w:val="num" w:pos="360"/>
        </w:tabs>
        <w:overflowPunct/>
        <w:autoSpaceDE/>
        <w:autoSpaceDN/>
        <w:adjustRightInd/>
        <w:spacing w:after="120"/>
        <w:ind w:left="360" w:firstLine="349"/>
        <w:jc w:val="both"/>
        <w:textAlignment w:val="auto"/>
        <w:rPr>
          <w:rFonts w:ascii="Arial" w:hAnsi="Arial" w:cs="Arial"/>
          <w:iCs/>
          <w:sz w:val="22"/>
          <w:szCs w:val="22"/>
        </w:rPr>
      </w:pPr>
      <w:r w:rsidRPr="0061550B">
        <w:rPr>
          <w:rFonts w:ascii="Arial" w:hAnsi="Arial" w:cs="Arial"/>
          <w:iCs/>
          <w:sz w:val="22"/>
          <w:szCs w:val="22"/>
        </w:rPr>
        <w:t>základních kvalifikačních předpokladů a</w:t>
      </w:r>
    </w:p>
    <w:p w:rsidR="006E6200" w:rsidRPr="0061550B" w:rsidRDefault="006E6200" w:rsidP="00B717F1">
      <w:pPr>
        <w:widowControl/>
        <w:numPr>
          <w:ilvl w:val="0"/>
          <w:numId w:val="32"/>
        </w:numPr>
        <w:tabs>
          <w:tab w:val="clear" w:pos="1068"/>
          <w:tab w:val="num" w:pos="426"/>
        </w:tabs>
        <w:overflowPunct/>
        <w:autoSpaceDE/>
        <w:autoSpaceDN/>
        <w:adjustRightInd/>
        <w:spacing w:after="120"/>
        <w:ind w:left="709" w:firstLine="0"/>
        <w:jc w:val="both"/>
        <w:textAlignment w:val="auto"/>
        <w:rPr>
          <w:rFonts w:ascii="Arial" w:hAnsi="Arial" w:cs="Arial"/>
          <w:iCs/>
          <w:sz w:val="22"/>
          <w:szCs w:val="22"/>
        </w:rPr>
      </w:pPr>
      <w:r w:rsidRPr="0061550B">
        <w:rPr>
          <w:rFonts w:ascii="Arial" w:hAnsi="Arial" w:cs="Arial"/>
          <w:iCs/>
          <w:sz w:val="22"/>
          <w:szCs w:val="22"/>
        </w:rPr>
        <w:t>profesních kvalifikačních předpokladů v tom rozsahu, v jakém doklady prokazující splnění těchto profesních kvalifikačních předpokladů pokrývají požadavky zadavatele na prokázání splnění profesních kvalifikačních předpokladů pro plnění veřejné zakázky.</w:t>
      </w:r>
    </w:p>
    <w:p w:rsidR="006E6200" w:rsidRPr="0061550B" w:rsidRDefault="006E6200" w:rsidP="00B717F1">
      <w:pPr>
        <w:spacing w:after="120"/>
        <w:ind w:left="709"/>
        <w:jc w:val="both"/>
        <w:rPr>
          <w:rFonts w:ascii="Arial" w:hAnsi="Arial" w:cs="Arial"/>
          <w:iCs/>
          <w:sz w:val="22"/>
          <w:szCs w:val="22"/>
        </w:rPr>
      </w:pPr>
      <w:r w:rsidRPr="0061550B">
        <w:rPr>
          <w:rFonts w:ascii="Arial" w:hAnsi="Arial" w:cs="Arial"/>
          <w:iCs/>
          <w:sz w:val="22"/>
          <w:szCs w:val="22"/>
        </w:rPr>
        <w:t>Zadavatel přijme výpis ze seznamu, pokud k poslednímu dni, ke kterému má být splnění kvalifikace prokázáno, není výpis ze seznamu starší než 3 měsíce.</w:t>
      </w:r>
    </w:p>
    <w:p w:rsidR="006E6200" w:rsidRPr="0061550B" w:rsidRDefault="006E6200" w:rsidP="00B717F1">
      <w:pPr>
        <w:spacing w:after="120"/>
        <w:ind w:left="709"/>
        <w:jc w:val="both"/>
        <w:rPr>
          <w:rFonts w:ascii="Arial" w:hAnsi="Arial" w:cs="Arial"/>
          <w:iCs/>
          <w:sz w:val="22"/>
          <w:szCs w:val="22"/>
        </w:rPr>
      </w:pPr>
    </w:p>
    <w:p w:rsidR="006E6200" w:rsidRPr="0061550B" w:rsidRDefault="006E6200" w:rsidP="008A3AE3">
      <w:pPr>
        <w:widowControl/>
        <w:numPr>
          <w:ilvl w:val="0"/>
          <w:numId w:val="33"/>
        </w:numPr>
        <w:overflowPunct/>
        <w:autoSpaceDE/>
        <w:autoSpaceDN/>
        <w:adjustRightInd/>
        <w:spacing w:after="120"/>
        <w:jc w:val="both"/>
        <w:textAlignment w:val="auto"/>
        <w:rPr>
          <w:rFonts w:ascii="Arial" w:hAnsi="Arial" w:cs="Arial"/>
          <w:iCs/>
          <w:sz w:val="22"/>
          <w:szCs w:val="22"/>
        </w:rPr>
      </w:pPr>
      <w:r w:rsidRPr="0061550B">
        <w:rPr>
          <w:rFonts w:ascii="Arial" w:hAnsi="Arial" w:cs="Arial"/>
          <w:iCs/>
          <w:sz w:val="22"/>
          <w:szCs w:val="22"/>
        </w:rPr>
        <w:t xml:space="preserve">Zadavatel umožňuje, aby uchazeč využil k plnění veřejné zakázky subdodavatele. Pokud není dodavatel schopen prokázat splnění určité části kvalifikace požadované veřejným zadavatelem </w:t>
      </w:r>
      <w:r w:rsidR="00EA7FF8">
        <w:rPr>
          <w:rFonts w:ascii="Arial" w:hAnsi="Arial" w:cs="Arial"/>
          <w:iCs/>
          <w:sz w:val="22"/>
          <w:szCs w:val="22"/>
        </w:rPr>
        <w:t xml:space="preserve">(profesní </w:t>
      </w:r>
      <w:r w:rsidRPr="0061550B">
        <w:rPr>
          <w:rFonts w:ascii="Arial" w:hAnsi="Arial" w:cs="Arial"/>
          <w:iCs/>
          <w:sz w:val="22"/>
          <w:szCs w:val="22"/>
        </w:rPr>
        <w:t xml:space="preserve">a technické kvalifikační předpoklady) v plném rozsahu, je oprávněn splnění kvalifikace v chybějícím rozsahu prokázat prostřednictvím subdodavatele. Dodavatel je v takovém případě povinen veřejnému zadavateli předložit </w:t>
      </w:r>
    </w:p>
    <w:p w:rsidR="006E6200" w:rsidRPr="0061550B" w:rsidRDefault="006E6200" w:rsidP="008A3AE3">
      <w:pPr>
        <w:widowControl/>
        <w:overflowPunct/>
        <w:autoSpaceDE/>
        <w:autoSpaceDN/>
        <w:adjustRightInd/>
        <w:spacing w:after="120"/>
        <w:ind w:left="720"/>
        <w:jc w:val="both"/>
        <w:textAlignment w:val="auto"/>
        <w:rPr>
          <w:rFonts w:ascii="Arial" w:hAnsi="Arial" w:cs="Arial"/>
          <w:iCs/>
          <w:sz w:val="22"/>
          <w:szCs w:val="22"/>
        </w:rPr>
      </w:pPr>
      <w:r w:rsidRPr="0061550B">
        <w:rPr>
          <w:rFonts w:ascii="Arial" w:hAnsi="Arial" w:cs="Arial"/>
          <w:iCs/>
          <w:sz w:val="22"/>
          <w:szCs w:val="22"/>
        </w:rPr>
        <w:t>a) doklady prokazující splnění profesního kvalifikačního předpokladu podle § 54 písm. a) subdodavatelem a</w:t>
      </w:r>
    </w:p>
    <w:p w:rsidR="006E6200" w:rsidRPr="0061550B" w:rsidRDefault="006E6200" w:rsidP="008A3AE3">
      <w:pPr>
        <w:widowControl/>
        <w:overflowPunct/>
        <w:autoSpaceDE/>
        <w:autoSpaceDN/>
        <w:adjustRightInd/>
        <w:spacing w:after="120"/>
        <w:ind w:left="720"/>
        <w:jc w:val="both"/>
        <w:textAlignment w:val="auto"/>
        <w:rPr>
          <w:rFonts w:ascii="Arial" w:hAnsi="Arial" w:cs="Arial"/>
          <w:iCs/>
          <w:sz w:val="22"/>
          <w:szCs w:val="22"/>
        </w:rPr>
      </w:pPr>
      <w:r w:rsidRPr="0061550B">
        <w:rPr>
          <w:rFonts w:ascii="Arial" w:hAnsi="Arial" w:cs="Arial"/>
          <w:iCs/>
          <w:sz w:val="22"/>
          <w:szCs w:val="22"/>
        </w:rPr>
        <w:t>b) smlouvu uzavřenou se subdodavatelem, z níž vyplývá závazek subdodavatele k poskytnutí plnění určeného k plnění veřejné zakázky dodavatelem či k poskytnutí věcí či práv, s nimiž bude dodavatel oprávněn disponovat v rámci plnění veřejné zakázky, a to alespoň v rozsahu, v jakém subdodavatel prokázal splnění kvalifikace.</w:t>
      </w:r>
    </w:p>
    <w:p w:rsidR="006E6200" w:rsidRPr="0061550B" w:rsidRDefault="006E6200" w:rsidP="008A3AE3">
      <w:pPr>
        <w:widowControl/>
        <w:overflowPunct/>
        <w:autoSpaceDE/>
        <w:autoSpaceDN/>
        <w:adjustRightInd/>
        <w:spacing w:after="120"/>
        <w:ind w:left="720"/>
        <w:jc w:val="both"/>
        <w:textAlignment w:val="auto"/>
        <w:rPr>
          <w:rFonts w:ascii="Arial" w:hAnsi="Arial" w:cs="Arial"/>
          <w:iCs/>
          <w:sz w:val="22"/>
          <w:szCs w:val="22"/>
        </w:rPr>
      </w:pPr>
      <w:r w:rsidRPr="0061550B">
        <w:rPr>
          <w:rFonts w:ascii="Arial" w:hAnsi="Arial" w:cs="Arial"/>
          <w:iCs/>
          <w:sz w:val="22"/>
          <w:szCs w:val="22"/>
        </w:rPr>
        <w:t>Dodavatel není oprávněn prostřednictvím subdodavatele prokázat splnění základních kvalifikačních předpokladů.</w:t>
      </w:r>
    </w:p>
    <w:p w:rsidR="006E6200" w:rsidRPr="0061550B" w:rsidRDefault="006E6200" w:rsidP="00B717F1">
      <w:pPr>
        <w:spacing w:after="120"/>
        <w:ind w:left="720"/>
        <w:jc w:val="both"/>
        <w:rPr>
          <w:rFonts w:ascii="Arial" w:hAnsi="Arial" w:cs="Arial"/>
          <w:iCs/>
          <w:sz w:val="22"/>
          <w:szCs w:val="22"/>
        </w:rPr>
      </w:pPr>
    </w:p>
    <w:p w:rsidR="006E6200" w:rsidRPr="0061550B" w:rsidRDefault="006E6200" w:rsidP="00B717F1">
      <w:pPr>
        <w:widowControl/>
        <w:overflowPunct/>
        <w:autoSpaceDE/>
        <w:autoSpaceDN/>
        <w:adjustRightInd/>
        <w:spacing w:after="120"/>
        <w:ind w:left="720"/>
        <w:jc w:val="both"/>
        <w:textAlignment w:val="auto"/>
        <w:rPr>
          <w:rFonts w:ascii="Arial" w:hAnsi="Arial" w:cs="Arial"/>
          <w:iCs/>
          <w:sz w:val="22"/>
          <w:szCs w:val="22"/>
        </w:rPr>
      </w:pPr>
    </w:p>
    <w:p w:rsidR="006E6200" w:rsidRPr="0061550B" w:rsidRDefault="006E6200" w:rsidP="00B717F1">
      <w:pPr>
        <w:widowControl/>
        <w:overflowPunct/>
        <w:autoSpaceDE/>
        <w:autoSpaceDN/>
        <w:adjustRightInd/>
        <w:spacing w:after="120"/>
        <w:ind w:left="720"/>
        <w:jc w:val="both"/>
        <w:textAlignment w:val="auto"/>
        <w:rPr>
          <w:rFonts w:ascii="Arial" w:hAnsi="Arial" w:cs="Arial"/>
          <w:iCs/>
          <w:sz w:val="22"/>
          <w:szCs w:val="22"/>
        </w:rPr>
      </w:pPr>
    </w:p>
    <w:p w:rsidR="006E6200" w:rsidRPr="0061550B" w:rsidRDefault="006E6200" w:rsidP="008A3AE3">
      <w:pPr>
        <w:pStyle w:val="Odstavecseseznamem"/>
        <w:numPr>
          <w:ilvl w:val="0"/>
          <w:numId w:val="33"/>
        </w:numPr>
        <w:jc w:val="both"/>
        <w:rPr>
          <w:rFonts w:ascii="Arial" w:hAnsi="Arial" w:cs="Arial"/>
        </w:rPr>
      </w:pPr>
      <w:r w:rsidRPr="0061550B">
        <w:rPr>
          <w:rFonts w:ascii="Arial" w:hAnsi="Arial" w:cs="Arial"/>
          <w:iCs/>
        </w:rPr>
        <w:t>Má-li být předmět veřejné zakázky plněn několika dodavateli společně a za tímto účelem podávají či hodlají podat společnou nabídku, je každý z dodavatelů povinen prokázat splnění základních kvalifikačních předpokladů a profesního kvalifikačního předpokladu podle článku 3.2, písm. a) v plném rozsahu. Splnění dalších kvalifikačních předpokladů musí prokázat všichni dodavatelé společně. V případě prokazování splnění kvalifikace v chybějícím rozsahu prostřednictvím subdodavatele se tento odstavec použije obdobně.</w:t>
      </w:r>
    </w:p>
    <w:p w:rsidR="006E6200" w:rsidRPr="0061550B" w:rsidRDefault="006E6200" w:rsidP="00EA7FF8">
      <w:pPr>
        <w:pStyle w:val="Odstavecseseznamem"/>
        <w:jc w:val="both"/>
        <w:rPr>
          <w:rFonts w:ascii="Arial" w:hAnsi="Arial" w:cs="Arial"/>
          <w:iCs/>
        </w:rPr>
      </w:pPr>
      <w:r w:rsidRPr="0061550B">
        <w:rPr>
          <w:rFonts w:ascii="Arial" w:hAnsi="Arial" w:cs="Arial"/>
          <w:iCs/>
        </w:rPr>
        <w:t xml:space="preserve">V případě, že má být předmět veřejné zakázky plněn podle odstavce 3 společně několika dodavateli, jsou veřejnému zadavateli povinni předložit současně s doklady prokazujícími splnění kvalifikačních předpokladů smlouvu, ve které je obsažen závazek, že všichni tito dodavatelé budou vůči veřejnému zadavateli a třetím osobám z jakýchkoliv právních vztahů vzniklých v souvislosti s veřejnou zakázkou zavázáni společně a nerozdílně, a to po celou dobu plnění veřejné zakázky i po dobu trvání jiných závazků vyplývajících z veřejné zakázky. </w:t>
      </w:r>
    </w:p>
    <w:p w:rsidR="006E6200" w:rsidRPr="0061550B" w:rsidRDefault="006E6200" w:rsidP="00B717F1">
      <w:pPr>
        <w:widowControl/>
        <w:numPr>
          <w:ilvl w:val="0"/>
          <w:numId w:val="33"/>
        </w:numPr>
        <w:overflowPunct/>
        <w:autoSpaceDE/>
        <w:autoSpaceDN/>
        <w:adjustRightInd/>
        <w:spacing w:after="120"/>
        <w:jc w:val="both"/>
        <w:textAlignment w:val="auto"/>
        <w:rPr>
          <w:rFonts w:ascii="Arial" w:hAnsi="Arial" w:cs="Arial"/>
          <w:iCs/>
          <w:sz w:val="22"/>
          <w:szCs w:val="22"/>
        </w:rPr>
      </w:pPr>
      <w:r w:rsidRPr="0061550B">
        <w:rPr>
          <w:rFonts w:ascii="Arial" w:hAnsi="Arial" w:cs="Arial"/>
          <w:b/>
          <w:iCs/>
          <w:sz w:val="22"/>
          <w:szCs w:val="22"/>
        </w:rPr>
        <w:t>Zahraniční dodavatel</w:t>
      </w:r>
      <w:r w:rsidRPr="0061550B">
        <w:rPr>
          <w:rFonts w:ascii="Arial" w:hAnsi="Arial" w:cs="Arial"/>
          <w:iCs/>
          <w:sz w:val="22"/>
          <w:szCs w:val="22"/>
        </w:rPr>
        <w:t xml:space="preserve"> prokazuje splnění kvalifikace způsobem podle právního řádu platného v zemi jeho sídla, místa podnikání nebo bydliště, a to v rozsahu požadovaném tímto zákonem a veřejným zadavatelem. Pokud se podle právního řádu platného v zemi sídla, místa podnikání nebo bydliště zahraničního dodavatele určitý doklad nevydává, je zahraniční dodavatel povinen prokázat splnění takové části kvalifikace čestným prohlášením. Není-li povinnost, jejíž splnění má být v rámci kvalifikace prokázáno, v zemi sídla, místa podnikání nebo bydliště zahraničního dodavatele stanovena, učiní o této skutečnosti čestné prohlášení. Doklady prokazující splnění kvalifikace předkládá zahraniční dodavatel v původním jazyce s připojením jejich úředně ověřeného překladu do českého jazyka, pokud zadavatel v zadávacích podmínkách nebo mezinárodní smlouva, kterou je Česká republika vázána, nestanoví jinak; to platí i v případě, prokazuje-li splnění kvalifikace doklady v jiném než českém jazyce dodavatel se sídlem, místem podnikání nebo místem trvalého pobytu na území České republiky.</w:t>
      </w:r>
    </w:p>
    <w:p w:rsidR="006E6200" w:rsidRPr="0061550B" w:rsidRDefault="006E6200" w:rsidP="00B717F1">
      <w:pPr>
        <w:spacing w:after="120"/>
        <w:jc w:val="both"/>
        <w:rPr>
          <w:rFonts w:ascii="Arial" w:hAnsi="Arial" w:cs="Arial"/>
          <w:iCs/>
          <w:sz w:val="22"/>
          <w:szCs w:val="22"/>
        </w:rPr>
      </w:pPr>
    </w:p>
    <w:p w:rsidR="006E6200" w:rsidRPr="0061550B" w:rsidRDefault="006E6200" w:rsidP="00B717F1">
      <w:pPr>
        <w:widowControl/>
        <w:numPr>
          <w:ilvl w:val="0"/>
          <w:numId w:val="33"/>
        </w:numPr>
        <w:overflowPunct/>
        <w:autoSpaceDE/>
        <w:autoSpaceDN/>
        <w:adjustRightInd/>
        <w:spacing w:after="120"/>
        <w:jc w:val="both"/>
        <w:textAlignment w:val="auto"/>
        <w:rPr>
          <w:rFonts w:ascii="Arial" w:hAnsi="Arial" w:cs="Arial"/>
          <w:iCs/>
          <w:sz w:val="22"/>
          <w:szCs w:val="22"/>
        </w:rPr>
      </w:pPr>
      <w:r w:rsidRPr="0061550B">
        <w:rPr>
          <w:rFonts w:ascii="Arial" w:hAnsi="Arial" w:cs="Arial"/>
          <w:iCs/>
          <w:sz w:val="22"/>
          <w:szCs w:val="22"/>
        </w:rPr>
        <w:t xml:space="preserve">Dodavatel může při prokazování své kvalifikace předložit zadavateli </w:t>
      </w:r>
      <w:r w:rsidRPr="0061550B">
        <w:rPr>
          <w:rFonts w:ascii="Arial" w:hAnsi="Arial" w:cs="Arial"/>
          <w:b/>
          <w:iCs/>
          <w:sz w:val="22"/>
          <w:szCs w:val="22"/>
        </w:rPr>
        <w:t>certifikát vydaný v rámci systému certifikovaných dodavatelů</w:t>
      </w:r>
      <w:r w:rsidRPr="0061550B">
        <w:rPr>
          <w:rFonts w:ascii="Arial" w:hAnsi="Arial" w:cs="Arial"/>
          <w:iCs/>
          <w:sz w:val="22"/>
          <w:szCs w:val="22"/>
        </w:rPr>
        <w:t xml:space="preserve">, který obsahuje náležitosti stanovené v § 139 zákona, a to ve lhůtě pro prokázání splnění kvalifikace. Údaje v certifikátu musí být platné nejméně k poslednímu dni lhůty pro prokázání splnění kvalifikace (§ 52). </w:t>
      </w:r>
    </w:p>
    <w:p w:rsidR="006E6200" w:rsidRPr="0061550B" w:rsidRDefault="006E6200" w:rsidP="00EA7FF8">
      <w:pPr>
        <w:spacing w:after="120"/>
        <w:ind w:left="708" w:firstLine="12"/>
        <w:jc w:val="both"/>
        <w:rPr>
          <w:rFonts w:ascii="Arial" w:hAnsi="Arial" w:cs="Arial"/>
          <w:iCs/>
          <w:sz w:val="22"/>
          <w:szCs w:val="22"/>
        </w:rPr>
      </w:pPr>
      <w:r w:rsidRPr="0061550B">
        <w:rPr>
          <w:rFonts w:ascii="Arial" w:hAnsi="Arial" w:cs="Arial"/>
          <w:iCs/>
          <w:sz w:val="22"/>
          <w:szCs w:val="22"/>
        </w:rPr>
        <w:t>Certifikát za shora uvedených podmínek prokazuje, v rozsahu v něm uvedených údajů, splnění kvalifikace dodavatelem. Zadavatel k této věci stanoví, že neuzná kvalifikaci za prokázanou, pokud z předloženého certifikátu nebude vyplývat jasný a úplný rozsah splnění kvalifikace stanovené zadavatelem.</w:t>
      </w:r>
    </w:p>
    <w:p w:rsidR="006E6200" w:rsidRPr="0061550B" w:rsidRDefault="006E6200" w:rsidP="00B717F1">
      <w:pPr>
        <w:spacing w:after="120"/>
        <w:ind w:left="708" w:firstLine="12"/>
        <w:jc w:val="both"/>
        <w:rPr>
          <w:rFonts w:ascii="Arial" w:hAnsi="Arial" w:cs="Arial"/>
          <w:iCs/>
          <w:sz w:val="22"/>
          <w:szCs w:val="22"/>
        </w:rPr>
      </w:pPr>
      <w:r w:rsidRPr="0061550B">
        <w:rPr>
          <w:rFonts w:ascii="Arial" w:hAnsi="Arial" w:cs="Arial"/>
          <w:iCs/>
          <w:sz w:val="22"/>
          <w:szCs w:val="22"/>
        </w:rPr>
        <w:t>Zadavatel dále stanoví, že pokud z předloženého certifikátu nebude zcela vyplývat úplné splnění všech jednotlivých kvalifikačních předpokladů stanovených zadavatelem, uchazeč je povinen k certifikátu připojit další listiny, které jednoznačně prokazují, že předpokladem certifikace bylo právě splnění všech jednotlivých kvalifikačních předpokladů stanovených zadavatelem.</w:t>
      </w:r>
    </w:p>
    <w:p w:rsidR="006E6200" w:rsidRPr="0061550B" w:rsidRDefault="006E6200" w:rsidP="00B717F1">
      <w:pPr>
        <w:spacing w:after="120"/>
        <w:ind w:left="708" w:firstLine="12"/>
        <w:jc w:val="both"/>
        <w:rPr>
          <w:rFonts w:ascii="Arial" w:hAnsi="Arial" w:cs="Arial"/>
          <w:iCs/>
          <w:sz w:val="22"/>
          <w:szCs w:val="22"/>
        </w:rPr>
      </w:pPr>
    </w:p>
    <w:p w:rsidR="006E6200" w:rsidRDefault="006E6200" w:rsidP="00B717F1">
      <w:pPr>
        <w:spacing w:after="120"/>
        <w:jc w:val="both"/>
        <w:rPr>
          <w:rFonts w:ascii="Arial" w:hAnsi="Arial" w:cs="Arial"/>
          <w:iCs/>
          <w:sz w:val="22"/>
          <w:szCs w:val="22"/>
        </w:rPr>
      </w:pPr>
    </w:p>
    <w:p w:rsidR="00EA7FF8" w:rsidRDefault="00EA7FF8" w:rsidP="00B717F1">
      <w:pPr>
        <w:spacing w:after="120"/>
        <w:jc w:val="both"/>
        <w:rPr>
          <w:rFonts w:ascii="Arial" w:hAnsi="Arial" w:cs="Arial"/>
          <w:iCs/>
          <w:sz w:val="22"/>
          <w:szCs w:val="22"/>
        </w:rPr>
      </w:pPr>
    </w:p>
    <w:p w:rsidR="00EA7FF8" w:rsidRPr="0061550B" w:rsidRDefault="00EA7FF8" w:rsidP="00B717F1">
      <w:pPr>
        <w:spacing w:after="120"/>
        <w:jc w:val="both"/>
        <w:rPr>
          <w:rFonts w:ascii="Arial" w:hAnsi="Arial" w:cs="Arial"/>
          <w:iCs/>
          <w:sz w:val="22"/>
          <w:szCs w:val="22"/>
        </w:rPr>
      </w:pPr>
    </w:p>
    <w:p w:rsidR="006E6200" w:rsidRPr="0061550B" w:rsidRDefault="006E6200" w:rsidP="008A3AE3">
      <w:pPr>
        <w:pStyle w:val="Nadpis2"/>
        <w:numPr>
          <w:ilvl w:val="0"/>
          <w:numId w:val="40"/>
        </w:numPr>
        <w:suppressAutoHyphens w:val="0"/>
        <w:jc w:val="both"/>
        <w:rPr>
          <w:i w:val="0"/>
          <w:sz w:val="22"/>
          <w:szCs w:val="22"/>
        </w:rPr>
      </w:pPr>
      <w:r w:rsidRPr="0061550B">
        <w:rPr>
          <w:i w:val="0"/>
          <w:sz w:val="22"/>
          <w:szCs w:val="22"/>
        </w:rPr>
        <w:t xml:space="preserve">Vymezení 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61550B">
        <w:rPr>
          <w:i w:val="0"/>
          <w:sz w:val="22"/>
          <w:szCs w:val="22"/>
        </w:rPr>
        <w:t>kvalifikace</w:t>
      </w:r>
      <w:bookmarkEnd w:id="10"/>
    </w:p>
    <w:p w:rsidR="006E6200" w:rsidRPr="0061550B" w:rsidRDefault="006E6200" w:rsidP="00B717F1">
      <w:pPr>
        <w:pStyle w:val="Textodstavce"/>
        <w:tabs>
          <w:tab w:val="clear" w:pos="851"/>
          <w:tab w:val="clear" w:pos="1080"/>
        </w:tabs>
        <w:ind w:left="0"/>
        <w:rPr>
          <w:rFonts w:ascii="Arial" w:hAnsi="Arial" w:cs="Arial"/>
          <w:sz w:val="22"/>
          <w:szCs w:val="22"/>
        </w:rPr>
      </w:pPr>
      <w:r w:rsidRPr="0061550B">
        <w:rPr>
          <w:rFonts w:ascii="Arial" w:hAnsi="Arial" w:cs="Arial"/>
          <w:sz w:val="22"/>
          <w:szCs w:val="22"/>
        </w:rPr>
        <w:t>Kvalifikaci splňuje uchazeč, který prokáže splnění kvalifikačních kritérií specifikovaných níže.</w:t>
      </w:r>
    </w:p>
    <w:p w:rsidR="006E6200" w:rsidRPr="0061550B" w:rsidRDefault="006E6200" w:rsidP="008A3AE3">
      <w:pPr>
        <w:pStyle w:val="Nadpis3"/>
        <w:widowControl/>
        <w:numPr>
          <w:ilvl w:val="1"/>
          <w:numId w:val="40"/>
        </w:numPr>
        <w:overflowPunct/>
        <w:autoSpaceDE/>
        <w:autoSpaceDN/>
        <w:adjustRightInd/>
        <w:textAlignment w:val="auto"/>
        <w:rPr>
          <w:rFonts w:ascii="Arial" w:hAnsi="Arial" w:cs="Arial"/>
          <w:snapToGrid w:val="0"/>
          <w:sz w:val="22"/>
          <w:szCs w:val="22"/>
        </w:rPr>
      </w:pPr>
      <w:r w:rsidRPr="0061550B">
        <w:rPr>
          <w:rFonts w:ascii="Arial" w:hAnsi="Arial" w:cs="Arial"/>
          <w:snapToGrid w:val="0"/>
          <w:sz w:val="22"/>
          <w:szCs w:val="22"/>
        </w:rPr>
        <w:t xml:space="preserve">Základní kvalifikační předpoklady </w:t>
      </w:r>
    </w:p>
    <w:p w:rsidR="006E6200" w:rsidRPr="0061550B" w:rsidRDefault="006E6200" w:rsidP="00B717F1">
      <w:pPr>
        <w:pStyle w:val="Textodstavce"/>
        <w:tabs>
          <w:tab w:val="clear" w:pos="851"/>
          <w:tab w:val="clear" w:pos="1080"/>
        </w:tabs>
        <w:ind w:left="0"/>
        <w:rPr>
          <w:rFonts w:ascii="Arial" w:hAnsi="Arial" w:cs="Arial"/>
          <w:sz w:val="22"/>
          <w:szCs w:val="22"/>
        </w:rPr>
      </w:pPr>
      <w:r w:rsidRPr="0061550B">
        <w:rPr>
          <w:rFonts w:ascii="Arial" w:hAnsi="Arial" w:cs="Arial"/>
          <w:sz w:val="22"/>
          <w:szCs w:val="22"/>
        </w:rPr>
        <w:t xml:space="preserve">Základní kvalifikační předpoklady splňuje dodavatel, </w:t>
      </w:r>
    </w:p>
    <w:p w:rsidR="00EC5422" w:rsidRDefault="00EC5422" w:rsidP="00EC5422">
      <w:pPr>
        <w:pStyle w:val="Textodstavce"/>
        <w:numPr>
          <w:ilvl w:val="0"/>
          <w:numId w:val="4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C5422">
        <w:rPr>
          <w:rFonts w:ascii="Arial" w:hAnsi="Arial" w:cs="Arial"/>
          <w:iCs/>
          <w:sz w:val="22"/>
          <w:szCs w:val="22"/>
          <w:lang w:eastAsia="cs-CZ"/>
        </w:rPr>
        <w:t>který nebyl pravomocně odsouzen pro trestný čin spáchaný ve prospěch organizované zločinecké skupiny, trestný čin účasti na organizované zločinecké skupině, legalizace výnosů z trestné činnosti, podílnictví, přijímání úplatku, podplácení,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statutární orgán nebo každý člen statutárního orgánu, a je-li statutárním orgánem dodavatele či členem statutárního orgánu dodavatele právnická osoba, musí tento předpoklad splňovat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EA7FF8" w:rsidRDefault="00EC5422" w:rsidP="00EA7FF8">
      <w:pPr>
        <w:pStyle w:val="Textodstavce"/>
        <w:numPr>
          <w:ilvl w:val="0"/>
          <w:numId w:val="4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C5422">
        <w:rPr>
          <w:rFonts w:ascii="Arial" w:hAnsi="Arial" w:cs="Arial"/>
          <w:iCs/>
          <w:sz w:val="22"/>
          <w:szCs w:val="22"/>
          <w:lang w:eastAsia="cs-CZ"/>
        </w:rPr>
        <w:t>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statutární orgán nebo každý člen statutárního orgánu, a je-li statutárním orgánem dodavatele či členem statutárního orgánu dodavatele právnická osoba, musí tento předpoklad splňovat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EA7FF8" w:rsidRDefault="00EC5422" w:rsidP="00EA7FF8">
      <w:pPr>
        <w:pStyle w:val="Textodstavce"/>
        <w:numPr>
          <w:ilvl w:val="0"/>
          <w:numId w:val="4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A7FF8">
        <w:rPr>
          <w:rFonts w:ascii="Arial" w:hAnsi="Arial" w:cs="Arial"/>
          <w:iCs/>
          <w:sz w:val="22"/>
          <w:szCs w:val="22"/>
          <w:lang w:eastAsia="cs-CZ"/>
        </w:rPr>
        <w:t>který v posledních 3 letech nenaplnil skutkovou podstatu jednání nekalé soutěže formou podplácení podle zvláštního právn</w:t>
      </w:r>
      <w:r w:rsidR="00EA7FF8">
        <w:rPr>
          <w:rFonts w:ascii="Arial" w:hAnsi="Arial" w:cs="Arial"/>
          <w:iCs/>
          <w:sz w:val="22"/>
          <w:szCs w:val="22"/>
          <w:lang w:eastAsia="cs-CZ"/>
        </w:rPr>
        <w:t>ího předpisu,</w:t>
      </w:r>
    </w:p>
    <w:p w:rsidR="00EA7FF8" w:rsidRDefault="00EC5422" w:rsidP="00EA7FF8">
      <w:pPr>
        <w:pStyle w:val="Textodstavce"/>
        <w:numPr>
          <w:ilvl w:val="0"/>
          <w:numId w:val="4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A7FF8">
        <w:rPr>
          <w:rFonts w:ascii="Arial" w:hAnsi="Arial" w:cs="Arial"/>
          <w:iCs/>
          <w:sz w:val="22"/>
          <w:szCs w:val="22"/>
          <w:lang w:eastAsia="cs-CZ"/>
        </w:rPr>
        <w:t>vůči jehož majetku neprobíhá nebo v posledních 3 letech neproběhlo insolvenční řízení, v němž bylo vydáno rozhodnutí o úpadku nebo insolvenční návrh nebyl zamítnut proto, že majetek nepostačuje k úhradě nákladů insolvenčního řízení, nebo nebyl konkurs zrušen proto, že majetek byl zcela nepostačující nebo zavedena nucená správa podle zvláštních právních předpisů,</w:t>
      </w:r>
    </w:p>
    <w:p w:rsidR="00EA7FF8" w:rsidRDefault="00EC5422" w:rsidP="00EA7FF8">
      <w:pPr>
        <w:pStyle w:val="Textodstavce"/>
        <w:numPr>
          <w:ilvl w:val="0"/>
          <w:numId w:val="4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A7FF8">
        <w:rPr>
          <w:rFonts w:ascii="Arial" w:hAnsi="Arial" w:cs="Arial"/>
          <w:iCs/>
          <w:sz w:val="22"/>
          <w:szCs w:val="22"/>
          <w:lang w:eastAsia="cs-CZ"/>
        </w:rPr>
        <w:t>který není v likvidaci,</w:t>
      </w:r>
    </w:p>
    <w:p w:rsidR="00EA7FF8" w:rsidRDefault="00EC5422" w:rsidP="00EA7FF8">
      <w:pPr>
        <w:pStyle w:val="Textodstavce"/>
        <w:numPr>
          <w:ilvl w:val="0"/>
          <w:numId w:val="4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A7FF8">
        <w:rPr>
          <w:rFonts w:ascii="Arial" w:hAnsi="Arial" w:cs="Arial"/>
          <w:iCs/>
          <w:sz w:val="22"/>
          <w:szCs w:val="22"/>
          <w:lang w:eastAsia="cs-CZ"/>
        </w:rPr>
        <w:t>který nemá v evidenci daní zachyceny daňové nedoplatky, a to jak v České republice, tak v zemi sídla, místa podnikání či bydliště dodavatele,</w:t>
      </w:r>
    </w:p>
    <w:p w:rsidR="00EA7FF8" w:rsidRDefault="00EC5422" w:rsidP="00EA7FF8">
      <w:pPr>
        <w:pStyle w:val="Textodstavce"/>
        <w:numPr>
          <w:ilvl w:val="0"/>
          <w:numId w:val="4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A7FF8">
        <w:rPr>
          <w:rFonts w:ascii="Arial" w:hAnsi="Arial" w:cs="Arial"/>
          <w:iCs/>
          <w:sz w:val="22"/>
          <w:szCs w:val="22"/>
          <w:lang w:eastAsia="cs-CZ"/>
        </w:rPr>
        <w:t>který nemá nedoplatek na pojistném a na penále na veřejné zdravotní pojištění, a to jak v České republice, tak v zemi sídla, místa podnikání či bydliště dodavatele,</w:t>
      </w:r>
    </w:p>
    <w:p w:rsidR="00EC5422" w:rsidRPr="00EA7FF8" w:rsidRDefault="00EC5422" w:rsidP="00EA7FF8">
      <w:pPr>
        <w:pStyle w:val="Textodstavce"/>
        <w:numPr>
          <w:ilvl w:val="0"/>
          <w:numId w:val="4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A7FF8">
        <w:rPr>
          <w:rFonts w:ascii="Arial" w:hAnsi="Arial" w:cs="Arial"/>
          <w:iCs/>
          <w:sz w:val="22"/>
          <w:szCs w:val="22"/>
          <w:lang w:eastAsia="cs-CZ"/>
        </w:rPr>
        <w:t>který nemá nedoplatek na pojistném a na penále na sociální zabezpečení a příspěvku na státní politiku zaměstnanosti, a to jak v České republice, tak v zemi sídla, místa podnikání či bydliště dodavatele,</w:t>
      </w:r>
    </w:p>
    <w:p w:rsidR="00EA7FF8" w:rsidRPr="00EA7FF8" w:rsidRDefault="00EC5422" w:rsidP="00EA7FF8">
      <w:pPr>
        <w:pStyle w:val="Textodstavce"/>
        <w:tabs>
          <w:tab w:val="clear" w:pos="1080"/>
        </w:tabs>
        <w:ind w:left="567"/>
        <w:rPr>
          <w:rFonts w:ascii="Arial" w:hAnsi="Arial" w:cs="Arial"/>
          <w:sz w:val="22"/>
          <w:szCs w:val="22"/>
        </w:rPr>
      </w:pPr>
      <w:r w:rsidRPr="00EC5422">
        <w:rPr>
          <w:rFonts w:ascii="Arial" w:hAnsi="Arial" w:cs="Arial"/>
          <w:iCs/>
          <w:sz w:val="22"/>
          <w:szCs w:val="22"/>
          <w:lang w:eastAsia="cs-CZ"/>
        </w:rPr>
        <w:lastRenderedPageBreak/>
        <w:t xml:space="preserve"> </w:t>
      </w:r>
    </w:p>
    <w:p w:rsidR="00EC5422" w:rsidRPr="00EC5422" w:rsidRDefault="00EC5422" w:rsidP="00EC5422">
      <w:pPr>
        <w:pStyle w:val="Textodstavce"/>
        <w:numPr>
          <w:ilvl w:val="0"/>
          <w:numId w:val="41"/>
        </w:numPr>
        <w:ind w:left="567"/>
        <w:rPr>
          <w:rFonts w:ascii="Arial" w:hAnsi="Arial" w:cs="Arial"/>
          <w:sz w:val="22"/>
          <w:szCs w:val="22"/>
        </w:rPr>
      </w:pPr>
      <w:r w:rsidRPr="00EC5422">
        <w:rPr>
          <w:rFonts w:ascii="Arial" w:hAnsi="Arial" w:cs="Arial"/>
          <w:iCs/>
          <w:sz w:val="22"/>
          <w:szCs w:val="22"/>
          <w:lang w:eastAsia="cs-CZ"/>
        </w:rPr>
        <w:t>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6E6200" w:rsidRPr="00EC5422" w:rsidRDefault="00EC5422" w:rsidP="00EC5422">
      <w:pPr>
        <w:pStyle w:val="Textodstavce"/>
        <w:numPr>
          <w:ilvl w:val="0"/>
          <w:numId w:val="41"/>
        </w:numPr>
        <w:ind w:left="567"/>
        <w:rPr>
          <w:rFonts w:ascii="Arial" w:hAnsi="Arial" w:cs="Arial"/>
          <w:sz w:val="22"/>
          <w:szCs w:val="22"/>
        </w:rPr>
      </w:pPr>
      <w:r w:rsidRPr="00EC5422">
        <w:rPr>
          <w:rFonts w:ascii="Arial" w:hAnsi="Arial" w:cs="Arial"/>
          <w:iCs/>
          <w:sz w:val="22"/>
          <w:szCs w:val="22"/>
          <w:lang w:eastAsia="cs-CZ"/>
        </w:rPr>
        <w:t xml:space="preserve"> který není veden v rejstříku osob se zákazem plnění veřejných zakázek</w:t>
      </w:r>
    </w:p>
    <w:p w:rsidR="00EC5422" w:rsidRDefault="00EC5422" w:rsidP="00B717F1">
      <w:pPr>
        <w:pStyle w:val="Textodstavce"/>
        <w:tabs>
          <w:tab w:val="clear" w:pos="851"/>
          <w:tab w:val="clear" w:pos="1080"/>
        </w:tabs>
        <w:ind w:left="0"/>
        <w:rPr>
          <w:rFonts w:ascii="Arial" w:hAnsi="Arial" w:cs="Arial"/>
          <w:sz w:val="22"/>
          <w:szCs w:val="22"/>
        </w:rPr>
      </w:pPr>
    </w:p>
    <w:p w:rsidR="006E6200" w:rsidRPr="0061550B" w:rsidRDefault="006E6200" w:rsidP="00B717F1">
      <w:pPr>
        <w:pStyle w:val="Textodstavce"/>
        <w:tabs>
          <w:tab w:val="clear" w:pos="851"/>
          <w:tab w:val="clear" w:pos="1080"/>
        </w:tabs>
        <w:ind w:left="0"/>
        <w:rPr>
          <w:rFonts w:ascii="Arial" w:hAnsi="Arial" w:cs="Arial"/>
          <w:sz w:val="22"/>
          <w:szCs w:val="22"/>
        </w:rPr>
      </w:pPr>
      <w:r w:rsidRPr="0061550B">
        <w:rPr>
          <w:rFonts w:ascii="Arial" w:hAnsi="Arial" w:cs="Arial"/>
          <w:sz w:val="22"/>
          <w:szCs w:val="22"/>
        </w:rPr>
        <w:t xml:space="preserve">Splnění základních kvalifikačních předpokladů prokazuje uchazeč čestným prohlášením, které bude podepsáno uchazečem či jinou osobou oprávněnou jednat jménem či za uchazeče. Toto čestné prohlášení nesmí být k datu podání nabídky starší 90 dnů. </w:t>
      </w:r>
    </w:p>
    <w:p w:rsidR="006E6200" w:rsidRDefault="006E6200" w:rsidP="00B717F1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sz w:val="22"/>
          <w:szCs w:val="22"/>
        </w:rPr>
      </w:pPr>
    </w:p>
    <w:p w:rsidR="00EA7FF8" w:rsidRPr="0061550B" w:rsidRDefault="00EA7FF8" w:rsidP="00B717F1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sz w:val="22"/>
          <w:szCs w:val="22"/>
        </w:rPr>
      </w:pPr>
    </w:p>
    <w:p w:rsidR="006E6200" w:rsidRPr="0061550B" w:rsidRDefault="006E6200" w:rsidP="008A3AE3">
      <w:pPr>
        <w:pStyle w:val="Nadpis3"/>
        <w:widowControl/>
        <w:numPr>
          <w:ilvl w:val="1"/>
          <w:numId w:val="40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1550B">
        <w:rPr>
          <w:rFonts w:ascii="Arial" w:hAnsi="Arial" w:cs="Arial"/>
          <w:sz w:val="22"/>
          <w:szCs w:val="22"/>
        </w:rPr>
        <w:t>Profesní kvalifikační předpoklady</w:t>
      </w:r>
    </w:p>
    <w:p w:rsidR="006E6200" w:rsidRPr="0061550B" w:rsidRDefault="006E6200" w:rsidP="00B717F1">
      <w:pPr>
        <w:pStyle w:val="Textodstavce"/>
        <w:tabs>
          <w:tab w:val="clear" w:pos="851"/>
          <w:tab w:val="clear" w:pos="1080"/>
        </w:tabs>
        <w:ind w:left="0"/>
        <w:rPr>
          <w:rFonts w:ascii="Arial" w:hAnsi="Arial" w:cs="Arial"/>
          <w:sz w:val="22"/>
          <w:szCs w:val="22"/>
        </w:rPr>
      </w:pPr>
      <w:r w:rsidRPr="0061550B">
        <w:rPr>
          <w:rFonts w:ascii="Arial" w:hAnsi="Arial" w:cs="Arial"/>
          <w:sz w:val="22"/>
          <w:szCs w:val="22"/>
        </w:rPr>
        <w:t>Splnění profesních kvalifikačních předpokladů prokáže uchazeč, který předloží:</w:t>
      </w:r>
    </w:p>
    <w:p w:rsidR="006E6200" w:rsidRPr="0061550B" w:rsidRDefault="006E6200" w:rsidP="00B717F1">
      <w:pPr>
        <w:pStyle w:val="Nadpis7"/>
        <w:keepNext w:val="0"/>
        <w:keepLines w:val="0"/>
        <w:widowControl/>
        <w:numPr>
          <w:ilvl w:val="6"/>
          <w:numId w:val="28"/>
        </w:numPr>
        <w:tabs>
          <w:tab w:val="clear" w:pos="1296"/>
          <w:tab w:val="left" w:pos="360"/>
        </w:tabs>
        <w:overflowPunct/>
        <w:autoSpaceDE/>
        <w:autoSpaceDN/>
        <w:adjustRightInd/>
        <w:spacing w:before="240" w:after="60"/>
        <w:ind w:left="360" w:hanging="426"/>
        <w:textAlignment w:val="auto"/>
        <w:rPr>
          <w:rFonts w:ascii="Arial" w:hAnsi="Arial" w:cs="Arial"/>
          <w:i w:val="0"/>
          <w:color w:val="auto"/>
          <w:sz w:val="22"/>
          <w:szCs w:val="22"/>
        </w:rPr>
      </w:pPr>
      <w:r w:rsidRPr="0061550B">
        <w:rPr>
          <w:rFonts w:ascii="Arial" w:hAnsi="Arial" w:cs="Arial"/>
          <w:i w:val="0"/>
          <w:color w:val="auto"/>
          <w:sz w:val="22"/>
          <w:szCs w:val="22"/>
        </w:rPr>
        <w:t>výpis z obchodního rejstříku či z jiné obdobné evidence, pokud je zde uchazeč zapsán,</w:t>
      </w:r>
    </w:p>
    <w:p w:rsidR="006E6200" w:rsidRPr="0061550B" w:rsidRDefault="006E6200" w:rsidP="00B717F1">
      <w:pPr>
        <w:pStyle w:val="Nadpis7"/>
        <w:keepNext w:val="0"/>
        <w:keepLines w:val="0"/>
        <w:widowControl/>
        <w:numPr>
          <w:ilvl w:val="6"/>
          <w:numId w:val="28"/>
        </w:numPr>
        <w:tabs>
          <w:tab w:val="clear" w:pos="1296"/>
          <w:tab w:val="left" w:pos="360"/>
        </w:tabs>
        <w:overflowPunct/>
        <w:autoSpaceDE/>
        <w:autoSpaceDN/>
        <w:adjustRightInd/>
        <w:spacing w:before="240" w:after="60"/>
        <w:ind w:left="360" w:hanging="426"/>
        <w:textAlignment w:val="auto"/>
        <w:rPr>
          <w:rFonts w:ascii="Arial" w:hAnsi="Arial" w:cs="Arial"/>
          <w:i w:val="0"/>
          <w:color w:val="auto"/>
          <w:sz w:val="22"/>
          <w:szCs w:val="22"/>
        </w:rPr>
      </w:pPr>
      <w:r w:rsidRPr="0061550B">
        <w:rPr>
          <w:rFonts w:ascii="Arial" w:hAnsi="Arial" w:cs="Arial"/>
          <w:i w:val="0"/>
          <w:color w:val="auto"/>
          <w:sz w:val="22"/>
          <w:szCs w:val="22"/>
        </w:rPr>
        <w:t>doklad o oprávnění k podnikání podle zvláštních právních předpisů v rozsahu odpovídajícím předmětu veřejné zakázky, zejména doklad prokazující příslušné živnostenské oprávnění či licenci.</w:t>
      </w:r>
    </w:p>
    <w:p w:rsidR="006E6200" w:rsidRPr="0061550B" w:rsidRDefault="006E6200" w:rsidP="00B717F1">
      <w:pPr>
        <w:rPr>
          <w:rFonts w:ascii="Arial" w:hAnsi="Arial" w:cs="Arial"/>
          <w:sz w:val="22"/>
          <w:szCs w:val="22"/>
        </w:rPr>
      </w:pPr>
    </w:p>
    <w:p w:rsidR="006E6200" w:rsidRPr="0061550B" w:rsidRDefault="006E6200" w:rsidP="00B717F1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61550B">
        <w:rPr>
          <w:rFonts w:ascii="Arial" w:hAnsi="Arial" w:cs="Arial"/>
          <w:sz w:val="22"/>
          <w:szCs w:val="22"/>
        </w:rPr>
        <w:t xml:space="preserve">Splnění profesních kvalifikačních předpokladů prokazuje uchazeč předložením </w:t>
      </w:r>
      <w:r w:rsidR="00EC5422">
        <w:rPr>
          <w:rFonts w:ascii="Arial" w:hAnsi="Arial" w:cs="Arial"/>
          <w:sz w:val="22"/>
          <w:szCs w:val="22"/>
        </w:rPr>
        <w:t xml:space="preserve">prosté </w:t>
      </w:r>
      <w:r w:rsidRPr="0061550B">
        <w:rPr>
          <w:rFonts w:ascii="Arial" w:hAnsi="Arial" w:cs="Arial"/>
          <w:sz w:val="22"/>
          <w:szCs w:val="22"/>
        </w:rPr>
        <w:t>kopie výše uvedených dokladů. Výpis z obchodního rejstříku či z jiné obdobné evidence, pokud je v ní uchazeč zapsán, nesmí být k poslednímu dni, ke kterému má být splnění kvalifikace prokázáno, starší 90 kalendářních dnů.</w:t>
      </w:r>
    </w:p>
    <w:p w:rsidR="006E6200" w:rsidRPr="0061550B" w:rsidRDefault="006E6200" w:rsidP="00B717F1">
      <w:pPr>
        <w:rPr>
          <w:rFonts w:ascii="Arial" w:hAnsi="Arial" w:cs="Arial"/>
          <w:sz w:val="22"/>
          <w:szCs w:val="22"/>
        </w:rPr>
      </w:pPr>
    </w:p>
    <w:p w:rsidR="006E6200" w:rsidRPr="0061550B" w:rsidRDefault="006E6200" w:rsidP="00B717F1">
      <w:pPr>
        <w:rPr>
          <w:rFonts w:ascii="Arial" w:hAnsi="Arial" w:cs="Arial"/>
          <w:sz w:val="22"/>
          <w:szCs w:val="22"/>
        </w:rPr>
      </w:pPr>
    </w:p>
    <w:p w:rsidR="006E6200" w:rsidRPr="0061550B" w:rsidRDefault="006E6200" w:rsidP="00B717F1">
      <w:pPr>
        <w:rPr>
          <w:rFonts w:ascii="Arial" w:hAnsi="Arial" w:cs="Arial"/>
          <w:sz w:val="22"/>
          <w:szCs w:val="22"/>
        </w:rPr>
      </w:pPr>
    </w:p>
    <w:p w:rsidR="006E6200" w:rsidRPr="0061550B" w:rsidRDefault="006E6200" w:rsidP="008A3AE3">
      <w:pPr>
        <w:pStyle w:val="Nadpis3"/>
        <w:widowControl/>
        <w:numPr>
          <w:ilvl w:val="1"/>
          <w:numId w:val="40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bookmarkStart w:id="12" w:name="_Toc173556031"/>
      <w:bookmarkStart w:id="13" w:name="_Toc179297453"/>
      <w:bookmarkStart w:id="14" w:name="_Toc179554681"/>
      <w:bookmarkStart w:id="15" w:name="_Toc179606222"/>
      <w:bookmarkStart w:id="16" w:name="_Toc222049341"/>
      <w:r w:rsidRPr="0061550B">
        <w:rPr>
          <w:rFonts w:ascii="Arial" w:hAnsi="Arial" w:cs="Arial"/>
          <w:sz w:val="22"/>
          <w:szCs w:val="22"/>
        </w:rPr>
        <w:t>Technické kvalifikační předpoklady</w:t>
      </w:r>
      <w:bookmarkEnd w:id="12"/>
      <w:bookmarkEnd w:id="13"/>
      <w:bookmarkEnd w:id="14"/>
      <w:bookmarkEnd w:id="15"/>
      <w:bookmarkEnd w:id="16"/>
    </w:p>
    <w:p w:rsidR="006E6200" w:rsidRPr="0061550B" w:rsidRDefault="006E6200" w:rsidP="00B717F1">
      <w:pPr>
        <w:pStyle w:val="Textodstavce"/>
        <w:tabs>
          <w:tab w:val="clear" w:pos="851"/>
          <w:tab w:val="clear" w:pos="1080"/>
        </w:tabs>
        <w:ind w:left="0"/>
        <w:rPr>
          <w:rFonts w:ascii="Arial" w:hAnsi="Arial" w:cs="Arial"/>
          <w:sz w:val="22"/>
          <w:szCs w:val="22"/>
        </w:rPr>
      </w:pPr>
      <w:bookmarkStart w:id="17" w:name="_Toc75855759"/>
      <w:bookmarkStart w:id="18" w:name="_Toc113068886"/>
      <w:r w:rsidRPr="0061550B">
        <w:rPr>
          <w:rFonts w:ascii="Arial" w:hAnsi="Arial" w:cs="Arial"/>
          <w:sz w:val="22"/>
          <w:szCs w:val="22"/>
        </w:rPr>
        <w:t>K prokázání technických kvalifikačních předpokladů uchazeč ve své nabídce předloží</w:t>
      </w:r>
      <w:bookmarkEnd w:id="17"/>
      <w:bookmarkEnd w:id="18"/>
      <w:r w:rsidRPr="0061550B">
        <w:rPr>
          <w:rFonts w:ascii="Arial" w:hAnsi="Arial" w:cs="Arial"/>
          <w:sz w:val="22"/>
          <w:szCs w:val="22"/>
        </w:rPr>
        <w:t xml:space="preserve"> seznam významných služeb realizovaných ucha</w:t>
      </w:r>
      <w:r w:rsidR="00EA7FF8">
        <w:rPr>
          <w:rFonts w:ascii="Arial" w:hAnsi="Arial" w:cs="Arial"/>
          <w:sz w:val="22"/>
          <w:szCs w:val="22"/>
        </w:rPr>
        <w:t>zečem v posledních třech letech ve formě čestného prohlášení (viz příloha č. 2)</w:t>
      </w:r>
      <w:r w:rsidRPr="0061550B">
        <w:rPr>
          <w:rFonts w:ascii="Arial" w:hAnsi="Arial" w:cs="Arial"/>
          <w:sz w:val="22"/>
          <w:szCs w:val="22"/>
        </w:rPr>
        <w:t>.</w:t>
      </w:r>
    </w:p>
    <w:p w:rsidR="00EA7FF8" w:rsidRDefault="006E6200" w:rsidP="00EA7FF8">
      <w:pPr>
        <w:pStyle w:val="Nadpis7"/>
        <w:jc w:val="both"/>
        <w:rPr>
          <w:rFonts w:ascii="Arial" w:hAnsi="Arial" w:cs="Arial"/>
          <w:i w:val="0"/>
          <w:color w:val="auto"/>
          <w:sz w:val="22"/>
          <w:szCs w:val="22"/>
        </w:rPr>
      </w:pPr>
      <w:r w:rsidRPr="0061550B">
        <w:rPr>
          <w:rFonts w:ascii="Arial" w:hAnsi="Arial" w:cs="Arial"/>
          <w:i w:val="0"/>
          <w:color w:val="auto"/>
          <w:sz w:val="22"/>
          <w:szCs w:val="22"/>
        </w:rPr>
        <w:t xml:space="preserve">Z předloženého seznamu významných služeb musí vyplývat, že uchazeč v uvedeném období realizoval celkem nejméně tři zakázky, jejichž předmět byl obdobný jako předmět této zakázky (vybavení místností kancelářským nábytkem). Finanční rozsah každé z těchto zakázek musí činit nejméně 500 000 Kč bez DPH, není-li dále uvedeno jinak. </w:t>
      </w:r>
    </w:p>
    <w:p w:rsidR="006E6200" w:rsidRPr="0061550B" w:rsidRDefault="006E6200" w:rsidP="00EA7FF8">
      <w:pPr>
        <w:pStyle w:val="Nadpis7"/>
        <w:jc w:val="both"/>
        <w:rPr>
          <w:rFonts w:ascii="Arial" w:hAnsi="Arial" w:cs="Arial"/>
          <w:i w:val="0"/>
          <w:color w:val="auto"/>
          <w:sz w:val="22"/>
          <w:szCs w:val="22"/>
        </w:rPr>
      </w:pPr>
      <w:r w:rsidRPr="0061550B">
        <w:rPr>
          <w:rFonts w:ascii="Arial" w:hAnsi="Arial" w:cs="Arial"/>
          <w:i w:val="0"/>
          <w:color w:val="auto"/>
          <w:sz w:val="22"/>
          <w:szCs w:val="22"/>
        </w:rPr>
        <w:t>Všechny zakázky musí být k poslednímu dni pro podání nabídek ukončeny.</w:t>
      </w:r>
    </w:p>
    <w:p w:rsidR="006E6200" w:rsidRDefault="006E6200" w:rsidP="00B717F1">
      <w:pPr>
        <w:rPr>
          <w:rFonts w:ascii="Arial" w:hAnsi="Arial" w:cs="Arial"/>
          <w:sz w:val="22"/>
          <w:szCs w:val="22"/>
        </w:rPr>
      </w:pPr>
    </w:p>
    <w:p w:rsidR="00EA7FF8" w:rsidRDefault="00EA7FF8" w:rsidP="00B717F1">
      <w:pPr>
        <w:rPr>
          <w:rFonts w:ascii="Arial" w:hAnsi="Arial" w:cs="Arial"/>
          <w:sz w:val="22"/>
          <w:szCs w:val="22"/>
        </w:rPr>
      </w:pPr>
    </w:p>
    <w:p w:rsidR="00EA7FF8" w:rsidRDefault="00EA7FF8" w:rsidP="00B717F1">
      <w:pPr>
        <w:rPr>
          <w:rFonts w:ascii="Arial" w:hAnsi="Arial" w:cs="Arial"/>
          <w:sz w:val="22"/>
          <w:szCs w:val="22"/>
        </w:rPr>
      </w:pPr>
    </w:p>
    <w:p w:rsidR="00EA7FF8" w:rsidRDefault="00EA7FF8" w:rsidP="00B717F1">
      <w:pPr>
        <w:rPr>
          <w:rFonts w:ascii="Arial" w:hAnsi="Arial" w:cs="Arial"/>
          <w:sz w:val="22"/>
          <w:szCs w:val="22"/>
        </w:rPr>
      </w:pPr>
    </w:p>
    <w:p w:rsidR="00EA7FF8" w:rsidRDefault="00EA7FF8" w:rsidP="00B717F1">
      <w:pPr>
        <w:rPr>
          <w:rFonts w:ascii="Arial" w:hAnsi="Arial" w:cs="Arial"/>
          <w:sz w:val="22"/>
          <w:szCs w:val="22"/>
        </w:rPr>
      </w:pPr>
    </w:p>
    <w:p w:rsidR="00EA7FF8" w:rsidRDefault="00EA7FF8" w:rsidP="00B717F1">
      <w:pPr>
        <w:rPr>
          <w:rFonts w:ascii="Arial" w:hAnsi="Arial" w:cs="Arial"/>
          <w:sz w:val="22"/>
          <w:szCs w:val="22"/>
        </w:rPr>
      </w:pPr>
    </w:p>
    <w:p w:rsidR="00EA7FF8" w:rsidRDefault="00EA7FF8" w:rsidP="00B717F1">
      <w:pPr>
        <w:rPr>
          <w:rFonts w:ascii="Arial" w:hAnsi="Arial" w:cs="Arial"/>
          <w:sz w:val="22"/>
          <w:szCs w:val="22"/>
        </w:rPr>
      </w:pPr>
    </w:p>
    <w:p w:rsidR="00EA7FF8" w:rsidRPr="0061550B" w:rsidRDefault="00EA7FF8" w:rsidP="00B717F1">
      <w:pPr>
        <w:rPr>
          <w:rFonts w:ascii="Arial" w:hAnsi="Arial" w:cs="Arial"/>
          <w:sz w:val="22"/>
          <w:szCs w:val="22"/>
        </w:rPr>
      </w:pPr>
    </w:p>
    <w:p w:rsidR="006E6200" w:rsidRPr="0061550B" w:rsidRDefault="006E6200" w:rsidP="008A3AE3">
      <w:pPr>
        <w:pStyle w:val="Nadpis2"/>
        <w:numPr>
          <w:ilvl w:val="0"/>
          <w:numId w:val="40"/>
        </w:numPr>
        <w:suppressAutoHyphens w:val="0"/>
        <w:jc w:val="both"/>
        <w:rPr>
          <w:i w:val="0"/>
          <w:sz w:val="22"/>
          <w:szCs w:val="22"/>
        </w:rPr>
      </w:pPr>
      <w:bookmarkStart w:id="19" w:name="_Toc102272607"/>
      <w:r w:rsidRPr="0061550B">
        <w:rPr>
          <w:i w:val="0"/>
          <w:sz w:val="22"/>
          <w:szCs w:val="22"/>
        </w:rPr>
        <w:t>Forma splnění kvalifikace</w:t>
      </w:r>
      <w:bookmarkEnd w:id="19"/>
    </w:p>
    <w:p w:rsidR="00FD27B6" w:rsidRPr="00EA7FF8" w:rsidRDefault="006E6200" w:rsidP="00EA7FF8">
      <w:pPr>
        <w:pStyle w:val="Nadpis2"/>
        <w:jc w:val="both"/>
        <w:rPr>
          <w:i w:val="0"/>
          <w:sz w:val="22"/>
          <w:szCs w:val="22"/>
        </w:rPr>
      </w:pPr>
      <w:r w:rsidRPr="0061550B">
        <w:rPr>
          <w:b w:val="0"/>
          <w:i w:val="0"/>
          <w:sz w:val="22"/>
          <w:szCs w:val="22"/>
        </w:rPr>
        <w:t>Je-li zadavatelem vyžadováno čestné prohlášení, musí být podepsáno statutárním orgánem uchazeče, v případě podpisu jinou osobou musí být originál nebo úředně ověřená kopie zmocnění této osoby součástí dokladů, kterými uchazeč prokazuje splnění kvalifikace. Nesplnění těchto podmínek posoudí zadavatel jako nesplnění kvalifikace s následkem vyloučení dodavatele ze zadávacího řízení.</w:t>
      </w:r>
    </w:p>
    <w:p w:rsidR="006E6200" w:rsidRPr="0061550B" w:rsidRDefault="006E6200" w:rsidP="00B717F1">
      <w:pPr>
        <w:spacing w:after="120"/>
        <w:jc w:val="both"/>
        <w:rPr>
          <w:rFonts w:ascii="Arial" w:hAnsi="Arial" w:cs="Arial"/>
          <w:iCs/>
          <w:sz w:val="22"/>
          <w:szCs w:val="22"/>
        </w:rPr>
      </w:pPr>
      <w:r w:rsidRPr="0061550B">
        <w:rPr>
          <w:rFonts w:ascii="Arial" w:hAnsi="Arial" w:cs="Arial"/>
          <w:iCs/>
          <w:sz w:val="22"/>
          <w:szCs w:val="22"/>
        </w:rPr>
        <w:t>Zadavatel může požadovat po dodavateli, aby písemně objasnil předložené informace či doklady nebo předložil další dodatečné informace či doklady prokazující splnění kvalifikace, s výjimkou případů, kdy splnění příslušné části kvalifikace nebylo dodavatelem prokázáno vůbec. Dodavatel je povinen splnit tuto povinnost v přiměřené lhůtě stanovené zadavatelem.</w:t>
      </w:r>
    </w:p>
    <w:p w:rsidR="006E6200" w:rsidRDefault="006E6200" w:rsidP="00292BB6">
      <w:pPr>
        <w:tabs>
          <w:tab w:val="left" w:pos="4050"/>
        </w:tabs>
        <w:jc w:val="both"/>
        <w:rPr>
          <w:rFonts w:ascii="Arial" w:hAnsi="Arial" w:cs="Arial"/>
          <w:sz w:val="22"/>
          <w:szCs w:val="22"/>
        </w:rPr>
      </w:pPr>
    </w:p>
    <w:p w:rsidR="00EA7FF8" w:rsidRDefault="00EA7FF8" w:rsidP="00292BB6">
      <w:pPr>
        <w:tabs>
          <w:tab w:val="left" w:pos="4050"/>
        </w:tabs>
        <w:jc w:val="both"/>
        <w:rPr>
          <w:rFonts w:ascii="Arial" w:hAnsi="Arial" w:cs="Arial"/>
          <w:sz w:val="22"/>
          <w:szCs w:val="22"/>
        </w:rPr>
      </w:pPr>
    </w:p>
    <w:p w:rsidR="00EA7FF8" w:rsidRPr="0061550B" w:rsidRDefault="00EA7FF8" w:rsidP="00292BB6">
      <w:pPr>
        <w:tabs>
          <w:tab w:val="left" w:pos="4050"/>
        </w:tabs>
        <w:jc w:val="both"/>
        <w:rPr>
          <w:rFonts w:ascii="Arial" w:hAnsi="Arial" w:cs="Arial"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  <w:r w:rsidRPr="0061550B">
        <w:rPr>
          <w:rFonts w:ascii="Arial" w:hAnsi="Arial" w:cs="Arial"/>
          <w:sz w:val="22"/>
          <w:szCs w:val="22"/>
        </w:rPr>
        <w:t xml:space="preserve">V Praze dne </w:t>
      </w:r>
      <w:r w:rsidR="00EA7FF8">
        <w:rPr>
          <w:rFonts w:ascii="Arial" w:hAnsi="Arial" w:cs="Arial"/>
          <w:sz w:val="22"/>
          <w:szCs w:val="22"/>
        </w:rPr>
        <w:t>15.12.2010</w:t>
      </w:r>
      <w:r w:rsidRPr="0061550B">
        <w:rPr>
          <w:rFonts w:ascii="Arial" w:hAnsi="Arial" w:cs="Arial"/>
          <w:sz w:val="22"/>
          <w:szCs w:val="22"/>
        </w:rPr>
        <w:tab/>
      </w:r>
      <w:r w:rsidRPr="0061550B">
        <w:rPr>
          <w:rFonts w:ascii="Arial" w:hAnsi="Arial" w:cs="Arial"/>
          <w:sz w:val="22"/>
          <w:szCs w:val="22"/>
        </w:rPr>
        <w:tab/>
      </w:r>
      <w:r w:rsidRPr="0061550B">
        <w:rPr>
          <w:rFonts w:ascii="Arial" w:hAnsi="Arial" w:cs="Arial"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  <w:t xml:space="preserve"> </w:t>
      </w: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tabs>
          <w:tab w:val="left" w:pos="4050"/>
        </w:tabs>
        <w:jc w:val="both"/>
        <w:rPr>
          <w:rFonts w:ascii="Arial" w:hAnsi="Arial" w:cs="Arial"/>
          <w:bCs/>
          <w:sz w:val="22"/>
          <w:szCs w:val="22"/>
        </w:rPr>
      </w:pPr>
    </w:p>
    <w:p w:rsidR="006E6200" w:rsidRPr="0061550B" w:rsidRDefault="006E6200" w:rsidP="00292BB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Cs/>
          <w:sz w:val="22"/>
          <w:szCs w:val="22"/>
        </w:rPr>
        <w:tab/>
      </w:r>
      <w:r w:rsidRPr="0061550B">
        <w:rPr>
          <w:rFonts w:ascii="Arial" w:hAnsi="Arial" w:cs="Arial"/>
          <w:b/>
          <w:bCs/>
          <w:sz w:val="22"/>
          <w:szCs w:val="22"/>
        </w:rPr>
        <w:t>Ing. Pavel Kryštof</w:t>
      </w:r>
    </w:p>
    <w:p w:rsidR="006E6200" w:rsidRPr="0061550B" w:rsidRDefault="006E6200" w:rsidP="00292BB6">
      <w:pPr>
        <w:jc w:val="both"/>
        <w:rPr>
          <w:rFonts w:ascii="Arial" w:hAnsi="Arial" w:cs="Arial"/>
          <w:sz w:val="22"/>
          <w:szCs w:val="22"/>
        </w:rPr>
      </w:pPr>
      <w:r w:rsidRPr="0061550B">
        <w:rPr>
          <w:rFonts w:ascii="Arial" w:hAnsi="Arial" w:cs="Arial"/>
          <w:b/>
          <w:bCs/>
          <w:sz w:val="22"/>
          <w:szCs w:val="22"/>
        </w:rPr>
        <w:tab/>
      </w:r>
      <w:r w:rsidRPr="0061550B">
        <w:rPr>
          <w:rFonts w:ascii="Arial" w:hAnsi="Arial" w:cs="Arial"/>
          <w:b/>
          <w:bCs/>
          <w:sz w:val="22"/>
          <w:szCs w:val="22"/>
        </w:rPr>
        <w:tab/>
      </w:r>
      <w:r w:rsidRPr="0061550B">
        <w:rPr>
          <w:rFonts w:ascii="Arial" w:hAnsi="Arial" w:cs="Arial"/>
          <w:b/>
          <w:bCs/>
          <w:sz w:val="22"/>
          <w:szCs w:val="22"/>
        </w:rPr>
        <w:tab/>
      </w:r>
      <w:r w:rsidRPr="0061550B">
        <w:rPr>
          <w:rFonts w:ascii="Arial" w:hAnsi="Arial" w:cs="Arial"/>
          <w:b/>
          <w:bCs/>
          <w:sz w:val="22"/>
          <w:szCs w:val="22"/>
        </w:rPr>
        <w:tab/>
      </w:r>
      <w:r w:rsidRPr="0061550B">
        <w:rPr>
          <w:rFonts w:ascii="Arial" w:hAnsi="Arial" w:cs="Arial"/>
          <w:b/>
          <w:bCs/>
          <w:sz w:val="22"/>
          <w:szCs w:val="22"/>
        </w:rPr>
        <w:tab/>
      </w:r>
      <w:r w:rsidRPr="0061550B">
        <w:rPr>
          <w:rFonts w:ascii="Arial" w:hAnsi="Arial" w:cs="Arial"/>
          <w:b/>
          <w:bCs/>
          <w:sz w:val="22"/>
          <w:szCs w:val="22"/>
        </w:rPr>
        <w:tab/>
      </w:r>
      <w:r w:rsidRPr="0061550B">
        <w:rPr>
          <w:rFonts w:ascii="Arial" w:hAnsi="Arial" w:cs="Arial"/>
          <w:b/>
          <w:bCs/>
          <w:sz w:val="22"/>
          <w:szCs w:val="22"/>
        </w:rPr>
        <w:tab/>
      </w:r>
      <w:r w:rsidRPr="0061550B">
        <w:rPr>
          <w:rFonts w:ascii="Arial" w:hAnsi="Arial" w:cs="Arial"/>
          <w:b/>
          <w:bCs/>
          <w:sz w:val="22"/>
          <w:szCs w:val="22"/>
        </w:rPr>
        <w:tab/>
      </w:r>
      <w:r w:rsidRPr="0061550B">
        <w:rPr>
          <w:rFonts w:ascii="Arial" w:hAnsi="Arial" w:cs="Arial"/>
          <w:b/>
          <w:bCs/>
          <w:sz w:val="22"/>
          <w:szCs w:val="22"/>
        </w:rPr>
        <w:tab/>
        <w:t>ředitel OSF MV ČR</w:t>
      </w:r>
    </w:p>
    <w:sectPr w:rsidR="006E6200" w:rsidRPr="0061550B" w:rsidSect="00C3136A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E2B" w:rsidRDefault="00515E2B" w:rsidP="008D5834">
      <w:r>
        <w:separator/>
      </w:r>
    </w:p>
  </w:endnote>
  <w:endnote w:type="continuationSeparator" w:id="1">
    <w:p w:rsidR="00515E2B" w:rsidRDefault="00515E2B" w:rsidP="008D58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04F" w:rsidRDefault="00EE67A4">
    <w:pPr>
      <w:pStyle w:val="Zpat"/>
    </w:pPr>
    <w:r>
      <w:rPr>
        <w:noProof/>
      </w:rPr>
      <w:drawing>
        <wp:inline distT="0" distB="0" distL="0" distR="0">
          <wp:extent cx="5305425" cy="581025"/>
          <wp:effectExtent l="19050" t="0" r="952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0000" contrast="2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542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E2B" w:rsidRDefault="00515E2B" w:rsidP="008D5834">
      <w:r>
        <w:separator/>
      </w:r>
    </w:p>
  </w:footnote>
  <w:footnote w:type="continuationSeparator" w:id="1">
    <w:p w:rsidR="00515E2B" w:rsidRDefault="00515E2B" w:rsidP="008D58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04F" w:rsidRDefault="00EE67A4">
    <w:pPr>
      <w:pStyle w:val="Zhlav"/>
    </w:pPr>
    <w:r>
      <w:rPr>
        <w:noProof/>
      </w:rPr>
      <w:drawing>
        <wp:inline distT="0" distB="0" distL="0" distR="0">
          <wp:extent cx="3752850" cy="428625"/>
          <wp:effectExtent l="19050" t="0" r="0" b="0"/>
          <wp:docPr id="1" name="Picture 1" descr="logo IOP + EU + text -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IOP + EU + text -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85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4119880</wp:posOffset>
          </wp:positionH>
          <wp:positionV relativeFrom="paragraph">
            <wp:posOffset>-116205</wp:posOffset>
          </wp:positionV>
          <wp:extent cx="1647825" cy="609600"/>
          <wp:effectExtent l="19050" t="0" r="9525" b="0"/>
          <wp:wrapSquare wrapText="bothSides"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  <w:b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/>
      </w:rPr>
    </w:lvl>
    <w:lvl w:ilvl="4">
      <w:start w:val="1"/>
      <w:numFmt w:val="none"/>
      <w:suff w:val="nothing"/>
      <w:lvlText w:val="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>
    <w:nsid w:val="00000003"/>
    <w:multiLevelType w:val="singleLevel"/>
    <w:tmpl w:val="DFBCB8BE"/>
    <w:name w:val="WW8Num11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</w:abstractNum>
  <w:abstractNum w:abstractNumId="2">
    <w:nsid w:val="02E53BEE"/>
    <w:multiLevelType w:val="hybridMultilevel"/>
    <w:tmpl w:val="AFBEA58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4BA0D85"/>
    <w:multiLevelType w:val="hybridMultilevel"/>
    <w:tmpl w:val="E9C26F94"/>
    <w:lvl w:ilvl="0" w:tplc="F3B05E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DEA793E"/>
    <w:multiLevelType w:val="hybridMultilevel"/>
    <w:tmpl w:val="779C3DC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F1B2D72"/>
    <w:multiLevelType w:val="hybridMultilevel"/>
    <w:tmpl w:val="20D05816"/>
    <w:lvl w:ilvl="0" w:tplc="3020B512">
      <w:start w:val="2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943BD9"/>
    <w:multiLevelType w:val="hybridMultilevel"/>
    <w:tmpl w:val="C28033B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47203AD"/>
    <w:multiLevelType w:val="hybridMultilevel"/>
    <w:tmpl w:val="10E0D74A"/>
    <w:lvl w:ilvl="0" w:tplc="94D069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E840FD"/>
    <w:multiLevelType w:val="multilevel"/>
    <w:tmpl w:val="FFA0325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eastAsia="Times New Roman" w:hAnsi="Arial" w:cs="Arial"/>
      </w:rPr>
    </w:lvl>
    <w:lvl w:ilvl="1">
      <w:start w:val="1"/>
      <w:numFmt w:val="decimal"/>
      <w:lvlText w:val="%1.%2"/>
      <w:lvlJc w:val="left"/>
      <w:pPr>
        <w:tabs>
          <w:tab w:val="num" w:pos="1286"/>
        </w:tabs>
        <w:ind w:left="128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lowerLetter"/>
      <w:lvlText w:val="%7.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9">
    <w:nsid w:val="1E9A2590"/>
    <w:multiLevelType w:val="hybridMultilevel"/>
    <w:tmpl w:val="4816D642"/>
    <w:lvl w:ilvl="0" w:tplc="4C782E5E">
      <w:start w:val="1"/>
      <w:numFmt w:val="decimal"/>
      <w:lvlText w:val="%1)"/>
      <w:lvlJc w:val="left"/>
      <w:pPr>
        <w:ind w:left="4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0">
    <w:nsid w:val="21031D75"/>
    <w:multiLevelType w:val="hybridMultilevel"/>
    <w:tmpl w:val="71C05E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726372"/>
    <w:multiLevelType w:val="multilevel"/>
    <w:tmpl w:val="2A1AAF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2">
    <w:nsid w:val="254D4530"/>
    <w:multiLevelType w:val="hybridMultilevel"/>
    <w:tmpl w:val="DAE299A2"/>
    <w:lvl w:ilvl="0" w:tplc="6EE269A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6D74B7F"/>
    <w:multiLevelType w:val="hybridMultilevel"/>
    <w:tmpl w:val="309067F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C25539D"/>
    <w:multiLevelType w:val="hybridMultilevel"/>
    <w:tmpl w:val="1448506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E6C1BCD"/>
    <w:multiLevelType w:val="hybridMultilevel"/>
    <w:tmpl w:val="B5448946"/>
    <w:lvl w:ilvl="0" w:tplc="C5FE35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27905B1"/>
    <w:multiLevelType w:val="hybridMultilevel"/>
    <w:tmpl w:val="ED28BF20"/>
    <w:lvl w:ilvl="0" w:tplc="040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>
    <w:nsid w:val="33452A74"/>
    <w:multiLevelType w:val="hybridMultilevel"/>
    <w:tmpl w:val="8A3C9C54"/>
    <w:lvl w:ilvl="0" w:tplc="F104D23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4170CBC"/>
    <w:multiLevelType w:val="hybridMultilevel"/>
    <w:tmpl w:val="998C042A"/>
    <w:lvl w:ilvl="0" w:tplc="0405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9">
    <w:nsid w:val="34ED2172"/>
    <w:multiLevelType w:val="hybridMultilevel"/>
    <w:tmpl w:val="4CF4907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55F306F"/>
    <w:multiLevelType w:val="multilevel"/>
    <w:tmpl w:val="FFA0325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eastAsia="Times New Roman" w:hAnsi="Arial" w:cs="Arial"/>
      </w:rPr>
    </w:lvl>
    <w:lvl w:ilvl="1">
      <w:start w:val="1"/>
      <w:numFmt w:val="decimal"/>
      <w:lvlText w:val="%1.%2"/>
      <w:lvlJc w:val="left"/>
      <w:pPr>
        <w:tabs>
          <w:tab w:val="num" w:pos="1286"/>
        </w:tabs>
        <w:ind w:left="128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lowerLetter"/>
      <w:lvlText w:val="%7.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1">
    <w:nsid w:val="39595499"/>
    <w:multiLevelType w:val="hybridMultilevel"/>
    <w:tmpl w:val="7DD0126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A5E67B5"/>
    <w:multiLevelType w:val="hybridMultilevel"/>
    <w:tmpl w:val="309067F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DB3376B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  <w:b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/>
      </w:rPr>
    </w:lvl>
    <w:lvl w:ilvl="4">
      <w:start w:val="1"/>
      <w:numFmt w:val="none"/>
      <w:suff w:val="nothing"/>
      <w:lvlText w:val="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4">
    <w:nsid w:val="449543FD"/>
    <w:multiLevelType w:val="multilevel"/>
    <w:tmpl w:val="FFA0325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eastAsia="Times New Roman" w:hAnsi="Arial" w:cs="Arial"/>
      </w:rPr>
    </w:lvl>
    <w:lvl w:ilvl="1">
      <w:start w:val="1"/>
      <w:numFmt w:val="decimal"/>
      <w:lvlText w:val="%1.%2"/>
      <w:lvlJc w:val="left"/>
      <w:pPr>
        <w:tabs>
          <w:tab w:val="num" w:pos="1286"/>
        </w:tabs>
        <w:ind w:left="128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lowerLetter"/>
      <w:lvlText w:val="%7.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5">
    <w:nsid w:val="54B55D38"/>
    <w:multiLevelType w:val="hybridMultilevel"/>
    <w:tmpl w:val="E18A23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330DE0"/>
    <w:multiLevelType w:val="hybridMultilevel"/>
    <w:tmpl w:val="D4507E8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8701522"/>
    <w:multiLevelType w:val="multilevel"/>
    <w:tmpl w:val="FFA0325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eastAsia="Times New Roman" w:hAnsi="Arial" w:cs="Arial"/>
      </w:rPr>
    </w:lvl>
    <w:lvl w:ilvl="1">
      <w:start w:val="1"/>
      <w:numFmt w:val="decimal"/>
      <w:lvlText w:val="%1.%2"/>
      <w:lvlJc w:val="left"/>
      <w:pPr>
        <w:tabs>
          <w:tab w:val="num" w:pos="1286"/>
        </w:tabs>
        <w:ind w:left="128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lowerLetter"/>
      <w:lvlText w:val="%7."/>
      <w:lvlJc w:val="left"/>
      <w:pPr>
        <w:tabs>
          <w:tab w:val="num" w:pos="1722"/>
        </w:tabs>
        <w:ind w:left="1722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8">
    <w:nsid w:val="5B1465FB"/>
    <w:multiLevelType w:val="hybridMultilevel"/>
    <w:tmpl w:val="624C777A"/>
    <w:lvl w:ilvl="0" w:tplc="4986F08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>
    <w:nsid w:val="5C2B16F6"/>
    <w:multiLevelType w:val="hybridMultilevel"/>
    <w:tmpl w:val="CEA64C56"/>
    <w:lvl w:ilvl="0" w:tplc="04050001">
      <w:start w:val="1"/>
      <w:numFmt w:val="bullet"/>
      <w:lvlText w:val=""/>
      <w:lvlJc w:val="left"/>
      <w:pPr>
        <w:tabs>
          <w:tab w:val="num" w:pos="1605"/>
        </w:tabs>
        <w:ind w:left="160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325"/>
        </w:tabs>
        <w:ind w:left="232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045"/>
        </w:tabs>
        <w:ind w:left="30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765"/>
        </w:tabs>
        <w:ind w:left="37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485"/>
        </w:tabs>
        <w:ind w:left="448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205"/>
        </w:tabs>
        <w:ind w:left="52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925"/>
        </w:tabs>
        <w:ind w:left="59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645"/>
        </w:tabs>
        <w:ind w:left="664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365"/>
        </w:tabs>
        <w:ind w:left="7365" w:hanging="360"/>
      </w:pPr>
      <w:rPr>
        <w:rFonts w:ascii="Wingdings" w:hAnsi="Wingdings" w:hint="default"/>
      </w:rPr>
    </w:lvl>
  </w:abstractNum>
  <w:abstractNum w:abstractNumId="30">
    <w:nsid w:val="63127A13"/>
    <w:multiLevelType w:val="multilevel"/>
    <w:tmpl w:val="FFA0325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eastAsia="Times New Roman" w:hAnsi="Arial" w:cs="Arial"/>
      </w:rPr>
    </w:lvl>
    <w:lvl w:ilvl="1">
      <w:start w:val="1"/>
      <w:numFmt w:val="decimal"/>
      <w:lvlText w:val="%1.%2"/>
      <w:lvlJc w:val="left"/>
      <w:pPr>
        <w:tabs>
          <w:tab w:val="num" w:pos="1286"/>
        </w:tabs>
        <w:ind w:left="128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lowerLetter"/>
      <w:lvlText w:val="%7.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1">
    <w:nsid w:val="65537641"/>
    <w:multiLevelType w:val="hybridMultilevel"/>
    <w:tmpl w:val="6120963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F36309F"/>
    <w:multiLevelType w:val="hybridMultilevel"/>
    <w:tmpl w:val="257C5532"/>
    <w:lvl w:ilvl="0" w:tplc="036CBFF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E7308B"/>
    <w:multiLevelType w:val="hybridMultilevel"/>
    <w:tmpl w:val="D5AA9C7E"/>
    <w:lvl w:ilvl="0" w:tplc="D9A07F16">
      <w:start w:val="2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83C70CB"/>
    <w:multiLevelType w:val="hybridMultilevel"/>
    <w:tmpl w:val="5B54FDD0"/>
    <w:lvl w:ilvl="0" w:tplc="07DA71B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1" w:tplc="BB66E9B2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D2A8214A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9572D18A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23D271A2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C0DEC072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6846E0AA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5A4EB95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4D808150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35">
    <w:nsid w:val="79BB48DF"/>
    <w:multiLevelType w:val="hybridMultilevel"/>
    <w:tmpl w:val="C28033BE"/>
    <w:lvl w:ilvl="0" w:tplc="1CA0AB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AD12051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504964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99A77D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928C1D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BF6918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9E8651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29A1C0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E0460A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BEF467F"/>
    <w:multiLevelType w:val="hybridMultilevel"/>
    <w:tmpl w:val="04CC3F12"/>
    <w:lvl w:ilvl="0" w:tplc="32321FE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95E05B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8614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B89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9678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22CF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1649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90AD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7A87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9A6AEC"/>
    <w:multiLevelType w:val="hybridMultilevel"/>
    <w:tmpl w:val="8B641476"/>
    <w:lvl w:ilvl="0" w:tplc="021AE6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DA4642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6E130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5412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801E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CC91D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9425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AC64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52B3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140CFB"/>
    <w:multiLevelType w:val="multilevel"/>
    <w:tmpl w:val="FFA0325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eastAsia="Times New Roman" w:hAnsi="Arial" w:cs="Arial"/>
      </w:rPr>
    </w:lvl>
    <w:lvl w:ilvl="1">
      <w:start w:val="1"/>
      <w:numFmt w:val="decimal"/>
      <w:lvlText w:val="%1.%2"/>
      <w:lvlJc w:val="left"/>
      <w:pPr>
        <w:tabs>
          <w:tab w:val="num" w:pos="1286"/>
        </w:tabs>
        <w:ind w:left="128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lowerLetter"/>
      <w:lvlText w:val="%7.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9">
    <w:nsid w:val="7E1540F4"/>
    <w:multiLevelType w:val="hybridMultilevel"/>
    <w:tmpl w:val="157CB482"/>
    <w:lvl w:ilvl="0" w:tplc="94D0694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DE6641"/>
    <w:multiLevelType w:val="hybridMultilevel"/>
    <w:tmpl w:val="1EA272C0"/>
    <w:lvl w:ilvl="0" w:tplc="C788606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24DA49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50827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74648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C3691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0AD8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BDE55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21C41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3CC3D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34"/>
  </w:num>
  <w:num w:numId="4">
    <w:abstractNumId w:val="3"/>
  </w:num>
  <w:num w:numId="5">
    <w:abstractNumId w:val="12"/>
  </w:num>
  <w:num w:numId="6">
    <w:abstractNumId w:val="15"/>
  </w:num>
  <w:num w:numId="7">
    <w:abstractNumId w:val="40"/>
  </w:num>
  <w:num w:numId="8">
    <w:abstractNumId w:val="9"/>
  </w:num>
  <w:num w:numId="9">
    <w:abstractNumId w:val="2"/>
  </w:num>
  <w:num w:numId="10">
    <w:abstractNumId w:val="28"/>
  </w:num>
  <w:num w:numId="11">
    <w:abstractNumId w:val="17"/>
  </w:num>
  <w:num w:numId="12">
    <w:abstractNumId w:val="18"/>
  </w:num>
  <w:num w:numId="13">
    <w:abstractNumId w:val="10"/>
  </w:num>
  <w:num w:numId="14">
    <w:abstractNumId w:val="25"/>
  </w:num>
  <w:num w:numId="15">
    <w:abstractNumId w:val="36"/>
  </w:num>
  <w:num w:numId="16">
    <w:abstractNumId w:val="35"/>
  </w:num>
  <w:num w:numId="17">
    <w:abstractNumId w:val="0"/>
  </w:num>
  <w:num w:numId="18">
    <w:abstractNumId w:val="6"/>
  </w:num>
  <w:num w:numId="19">
    <w:abstractNumId w:val="23"/>
  </w:num>
  <w:num w:numId="20">
    <w:abstractNumId w:val="22"/>
  </w:num>
  <w:num w:numId="21">
    <w:abstractNumId w:val="13"/>
  </w:num>
  <w:num w:numId="22">
    <w:abstractNumId w:val="37"/>
  </w:num>
  <w:num w:numId="23">
    <w:abstractNumId w:val="14"/>
  </w:num>
  <w:num w:numId="24">
    <w:abstractNumId w:val="24"/>
  </w:num>
  <w:num w:numId="25">
    <w:abstractNumId w:val="20"/>
  </w:num>
  <w:num w:numId="26">
    <w:abstractNumId w:val="4"/>
  </w:num>
  <w:num w:numId="27">
    <w:abstractNumId w:val="27"/>
  </w:num>
  <w:num w:numId="28">
    <w:abstractNumId w:val="8"/>
  </w:num>
  <w:num w:numId="29">
    <w:abstractNumId w:val="38"/>
  </w:num>
  <w:num w:numId="30">
    <w:abstractNumId w:val="30"/>
  </w:num>
  <w:num w:numId="31">
    <w:abstractNumId w:val="39"/>
  </w:num>
  <w:num w:numId="32">
    <w:abstractNumId w:val="16"/>
  </w:num>
  <w:num w:numId="33">
    <w:abstractNumId w:val="26"/>
  </w:num>
  <w:num w:numId="34">
    <w:abstractNumId w:val="21"/>
  </w:num>
  <w:num w:numId="35">
    <w:abstractNumId w:val="19"/>
  </w:num>
  <w:num w:numId="36">
    <w:abstractNumId w:val="29"/>
  </w:num>
  <w:num w:numId="37">
    <w:abstractNumId w:val="5"/>
  </w:num>
  <w:num w:numId="38">
    <w:abstractNumId w:val="31"/>
  </w:num>
  <w:num w:numId="39">
    <w:abstractNumId w:val="33"/>
  </w:num>
  <w:num w:numId="40">
    <w:abstractNumId w:val="11"/>
  </w:num>
  <w:num w:numId="41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/>
  <w:rsids>
    <w:rsidRoot w:val="008D5834"/>
    <w:rsid w:val="000521D0"/>
    <w:rsid w:val="000E58C2"/>
    <w:rsid w:val="001F0927"/>
    <w:rsid w:val="002056DD"/>
    <w:rsid w:val="00234485"/>
    <w:rsid w:val="00284F83"/>
    <w:rsid w:val="00292BB6"/>
    <w:rsid w:val="002C631E"/>
    <w:rsid w:val="002E493C"/>
    <w:rsid w:val="00341A6E"/>
    <w:rsid w:val="00342A8B"/>
    <w:rsid w:val="00362B4B"/>
    <w:rsid w:val="00380B02"/>
    <w:rsid w:val="003917C2"/>
    <w:rsid w:val="003C3BF8"/>
    <w:rsid w:val="003C5D6C"/>
    <w:rsid w:val="003E619F"/>
    <w:rsid w:val="00426924"/>
    <w:rsid w:val="004B5560"/>
    <w:rsid w:val="004C0799"/>
    <w:rsid w:val="005060BD"/>
    <w:rsid w:val="00515E2B"/>
    <w:rsid w:val="00551DB2"/>
    <w:rsid w:val="005A713A"/>
    <w:rsid w:val="00610534"/>
    <w:rsid w:val="0061550B"/>
    <w:rsid w:val="00627DD4"/>
    <w:rsid w:val="006C304F"/>
    <w:rsid w:val="006D4892"/>
    <w:rsid w:val="006E6200"/>
    <w:rsid w:val="0071458A"/>
    <w:rsid w:val="00723C35"/>
    <w:rsid w:val="00781923"/>
    <w:rsid w:val="00863565"/>
    <w:rsid w:val="00882DC1"/>
    <w:rsid w:val="008A3AE3"/>
    <w:rsid w:val="008C2F69"/>
    <w:rsid w:val="008D5834"/>
    <w:rsid w:val="0090245B"/>
    <w:rsid w:val="009522F0"/>
    <w:rsid w:val="00A229F6"/>
    <w:rsid w:val="00AA6221"/>
    <w:rsid w:val="00B367AF"/>
    <w:rsid w:val="00B717F1"/>
    <w:rsid w:val="00BC2D06"/>
    <w:rsid w:val="00C242F7"/>
    <w:rsid w:val="00C3136A"/>
    <w:rsid w:val="00C74C17"/>
    <w:rsid w:val="00CD354E"/>
    <w:rsid w:val="00D07D8D"/>
    <w:rsid w:val="00DF2531"/>
    <w:rsid w:val="00E23EC8"/>
    <w:rsid w:val="00EA7FF8"/>
    <w:rsid w:val="00EB0B35"/>
    <w:rsid w:val="00EC118C"/>
    <w:rsid w:val="00EC5422"/>
    <w:rsid w:val="00EE67A4"/>
    <w:rsid w:val="00EF17FF"/>
    <w:rsid w:val="00F021F1"/>
    <w:rsid w:val="00FB14CF"/>
    <w:rsid w:val="00FD27B6"/>
    <w:rsid w:val="00FD3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D583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8D5834"/>
    <w:pPr>
      <w:keepNext/>
      <w:widowControl/>
      <w:suppressAutoHyphens/>
      <w:overflowPunct/>
      <w:autoSpaceDE/>
      <w:autoSpaceDN/>
      <w:adjustRightInd/>
      <w:spacing w:before="240" w:after="60"/>
      <w:textAlignment w:val="auto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Nadpis3">
    <w:name w:val="heading 3"/>
    <w:basedOn w:val="Normln"/>
    <w:next w:val="Normln"/>
    <w:link w:val="Nadpis3Char"/>
    <w:uiPriority w:val="99"/>
    <w:qFormat/>
    <w:rsid w:val="008D583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8D5834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9"/>
    <w:qFormat/>
    <w:rsid w:val="008D5834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8D5834"/>
    <w:rPr>
      <w:rFonts w:ascii="Arial" w:hAnsi="Arial" w:cs="Arial"/>
      <w:b/>
      <w:bCs/>
      <w:i/>
      <w:iCs/>
      <w:sz w:val="28"/>
      <w:szCs w:val="28"/>
      <w:lang w:eastAsia="ar-SA" w:bidi="ar-SA"/>
    </w:rPr>
  </w:style>
  <w:style w:type="character" w:customStyle="1" w:styleId="Nadpis3Char">
    <w:name w:val="Nadpis 3 Char"/>
    <w:basedOn w:val="Standardnpsmoodstavce"/>
    <w:link w:val="Nadpis3"/>
    <w:uiPriority w:val="99"/>
    <w:semiHidden/>
    <w:locked/>
    <w:rsid w:val="008D5834"/>
    <w:rPr>
      <w:rFonts w:ascii="Cambria" w:hAnsi="Cambria" w:cs="Times New Roman"/>
      <w:b/>
      <w:b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uiPriority w:val="99"/>
    <w:semiHidden/>
    <w:locked/>
    <w:rsid w:val="008D5834"/>
    <w:rPr>
      <w:rFonts w:ascii="Cambria" w:hAnsi="Cambria" w:cs="Times New Roman"/>
      <w:i/>
      <w:iCs/>
      <w:color w:val="243F60"/>
      <w:sz w:val="24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uiPriority w:val="99"/>
    <w:locked/>
    <w:rsid w:val="008D5834"/>
    <w:rPr>
      <w:rFonts w:ascii="Cambria" w:hAnsi="Cambria" w:cs="Times New Roman"/>
      <w:i/>
      <w:iCs/>
      <w:color w:val="40404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8D58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8D5834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8D58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8D5834"/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8D5834"/>
    <w:rPr>
      <w:rFonts w:cs="Times New Roman"/>
      <w:color w:val="0000FF"/>
      <w:u w:val="single"/>
    </w:rPr>
  </w:style>
  <w:style w:type="character" w:styleId="slostrnky">
    <w:name w:val="page number"/>
    <w:basedOn w:val="Standardnpsmoodstavce"/>
    <w:uiPriority w:val="99"/>
    <w:rsid w:val="008D5834"/>
    <w:rPr>
      <w:rFonts w:cs="Times New Roman"/>
    </w:rPr>
  </w:style>
  <w:style w:type="paragraph" w:customStyle="1" w:styleId="Textodstavce">
    <w:name w:val="Text odstavce"/>
    <w:basedOn w:val="Normln"/>
    <w:uiPriority w:val="99"/>
    <w:rsid w:val="008D5834"/>
    <w:pPr>
      <w:widowControl/>
      <w:tabs>
        <w:tab w:val="left" w:pos="851"/>
        <w:tab w:val="num" w:pos="1080"/>
      </w:tabs>
      <w:suppressAutoHyphens/>
      <w:overflowPunct/>
      <w:autoSpaceDE/>
      <w:autoSpaceDN/>
      <w:adjustRightInd/>
      <w:spacing w:before="120" w:after="120"/>
      <w:ind w:left="-425"/>
      <w:jc w:val="both"/>
      <w:textAlignment w:val="auto"/>
      <w:outlineLvl w:val="6"/>
    </w:pPr>
    <w:rPr>
      <w:szCs w:val="20"/>
      <w:lang w:eastAsia="ar-SA"/>
    </w:rPr>
  </w:style>
  <w:style w:type="paragraph" w:customStyle="1" w:styleId="Textpsmene">
    <w:name w:val="Text písmene"/>
    <w:basedOn w:val="Normln"/>
    <w:uiPriority w:val="99"/>
    <w:rsid w:val="008D5834"/>
    <w:pPr>
      <w:widowControl/>
      <w:tabs>
        <w:tab w:val="num" w:pos="1080"/>
      </w:tabs>
      <w:suppressAutoHyphens/>
      <w:overflowPunct/>
      <w:autoSpaceDE/>
      <w:autoSpaceDN/>
      <w:adjustRightInd/>
      <w:ind w:left="1080" w:hanging="360"/>
      <w:jc w:val="both"/>
      <w:textAlignment w:val="auto"/>
      <w:outlineLvl w:val="7"/>
    </w:pPr>
    <w:rPr>
      <w:szCs w:val="20"/>
      <w:lang w:eastAsia="ar-SA"/>
    </w:rPr>
  </w:style>
  <w:style w:type="paragraph" w:customStyle="1" w:styleId="Odstavecseseznamem1">
    <w:name w:val="Odstavec se seznamem1"/>
    <w:basedOn w:val="Normln"/>
    <w:uiPriority w:val="99"/>
    <w:rsid w:val="008D5834"/>
    <w:pPr>
      <w:widowControl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zkladntext">
    <w:name w:val="*základní text"/>
    <w:basedOn w:val="Normln"/>
    <w:uiPriority w:val="99"/>
    <w:rsid w:val="008D5834"/>
    <w:pPr>
      <w:widowControl/>
      <w:overflowPunct/>
      <w:autoSpaceDE/>
      <w:autoSpaceDN/>
      <w:adjustRightInd/>
      <w:spacing w:before="120"/>
      <w:ind w:left="708"/>
      <w:jc w:val="both"/>
      <w:textAlignment w:val="auto"/>
    </w:pPr>
  </w:style>
  <w:style w:type="paragraph" w:styleId="Odstavecseseznamem">
    <w:name w:val="List Paragraph"/>
    <w:basedOn w:val="Normln"/>
    <w:uiPriority w:val="99"/>
    <w:qFormat/>
    <w:rsid w:val="008D5834"/>
    <w:pPr>
      <w:widowControl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8D583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D5834"/>
    <w:rPr>
      <w:rFonts w:ascii="Tahoma" w:hAnsi="Tahoma" w:cs="Tahoma"/>
      <w:sz w:val="16"/>
      <w:szCs w:val="16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rsid w:val="008D5834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8D5834"/>
    <w:rPr>
      <w:rFonts w:ascii="Times New Roman" w:hAnsi="Times New Roman" w:cs="Times New Roman"/>
      <w:sz w:val="20"/>
      <w:szCs w:val="20"/>
      <w:lang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8D5834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8D5834"/>
    <w:rPr>
      <w:b/>
      <w:bCs/>
    </w:rPr>
  </w:style>
  <w:style w:type="character" w:customStyle="1" w:styleId="CommentSubjectChar1">
    <w:name w:val="Comment Subject Char1"/>
    <w:basedOn w:val="TextkomenteChar"/>
    <w:link w:val="Pedmtkomente"/>
    <w:uiPriority w:val="99"/>
    <w:semiHidden/>
    <w:rsid w:val="00FC1B68"/>
    <w:rPr>
      <w:rFonts w:eastAsia="Times New Roman"/>
      <w:b/>
      <w:bCs/>
    </w:rPr>
  </w:style>
  <w:style w:type="paragraph" w:styleId="Normlnweb">
    <w:name w:val="Normal (Web)"/>
    <w:basedOn w:val="Normln"/>
    <w:uiPriority w:val="99"/>
    <w:rsid w:val="008D5834"/>
    <w:pPr>
      <w:widowControl/>
      <w:overflowPunct/>
      <w:autoSpaceDE/>
      <w:autoSpaceDN/>
      <w:adjustRightInd/>
      <w:spacing w:before="100" w:beforeAutospacing="1" w:after="119"/>
      <w:textAlignment w:val="auto"/>
    </w:pPr>
  </w:style>
  <w:style w:type="paragraph" w:customStyle="1" w:styleId="Zkladntext21">
    <w:name w:val="Základní text 21"/>
    <w:basedOn w:val="Normln"/>
    <w:uiPriority w:val="99"/>
    <w:rsid w:val="008D5834"/>
    <w:pPr>
      <w:widowControl/>
      <w:suppressAutoHyphens/>
      <w:overflowPunct/>
      <w:autoSpaceDE/>
      <w:autoSpaceDN/>
      <w:adjustRightInd/>
      <w:spacing w:after="120" w:line="480" w:lineRule="auto"/>
      <w:textAlignment w:val="auto"/>
    </w:pPr>
    <w:rPr>
      <w:lang w:eastAsia="ar-SA"/>
    </w:rPr>
  </w:style>
  <w:style w:type="paragraph" w:customStyle="1" w:styleId="Char2CharChar">
    <w:name w:val="Char2 Char Char"/>
    <w:basedOn w:val="Normln"/>
    <w:uiPriority w:val="99"/>
    <w:rsid w:val="008D5834"/>
    <w:pPr>
      <w:widowControl/>
      <w:overflowPunct/>
      <w:autoSpaceDE/>
      <w:autoSpaceDN/>
      <w:adjustRightInd/>
      <w:spacing w:after="160" w:line="240" w:lineRule="exact"/>
      <w:textAlignment w:val="auto"/>
    </w:pPr>
    <w:rPr>
      <w:rFonts w:ascii="Times New Roman Bold" w:hAnsi="Times New Roman Bold"/>
      <w:sz w:val="22"/>
      <w:szCs w:val="26"/>
      <w:lang w:val="sk-SK" w:eastAsia="en-US"/>
    </w:rPr>
  </w:style>
  <w:style w:type="paragraph" w:customStyle="1" w:styleId="Text">
    <w:name w:val="Text"/>
    <w:basedOn w:val="Normln"/>
    <w:uiPriority w:val="99"/>
    <w:rsid w:val="008D5834"/>
    <w:pPr>
      <w:widowControl/>
      <w:tabs>
        <w:tab w:val="left" w:pos="227"/>
      </w:tabs>
      <w:overflowPunct/>
      <w:autoSpaceDE/>
      <w:autoSpaceDN/>
      <w:adjustRightInd/>
      <w:spacing w:line="220" w:lineRule="exact"/>
      <w:jc w:val="both"/>
      <w:textAlignment w:val="auto"/>
    </w:pPr>
    <w:rPr>
      <w:rFonts w:ascii="Book Antiqua" w:hAnsi="Book Antiqua" w:cs="Book Antiqua"/>
      <w:color w:val="000000"/>
      <w:sz w:val="18"/>
      <w:szCs w:val="18"/>
      <w:lang w:val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locked/>
    <w:rsid w:val="008D5834"/>
    <w:rPr>
      <w:rFonts w:ascii="Consolas" w:eastAsia="Times New Roman" w:hAnsi="Consolas" w:cs="Times New Roman"/>
      <w:sz w:val="21"/>
      <w:szCs w:val="21"/>
    </w:rPr>
  </w:style>
  <w:style w:type="paragraph" w:styleId="Prosttext">
    <w:name w:val="Plain Text"/>
    <w:basedOn w:val="Normln"/>
    <w:link w:val="ProsttextChar"/>
    <w:uiPriority w:val="99"/>
    <w:semiHidden/>
    <w:rsid w:val="008D5834"/>
    <w:pPr>
      <w:widowControl/>
      <w:overflowPunct/>
      <w:autoSpaceDE/>
      <w:autoSpaceDN/>
      <w:adjustRightInd/>
      <w:textAlignment w:val="auto"/>
    </w:pPr>
    <w:rPr>
      <w:rFonts w:ascii="Consolas" w:eastAsia="Calibri" w:hAnsi="Consolas"/>
      <w:sz w:val="21"/>
      <w:szCs w:val="21"/>
      <w:lang w:eastAsia="en-US"/>
    </w:rPr>
  </w:style>
  <w:style w:type="character" w:customStyle="1" w:styleId="PlainTextChar1">
    <w:name w:val="Plain Text Char1"/>
    <w:basedOn w:val="Standardnpsmoodstavce"/>
    <w:link w:val="Prosttext"/>
    <w:uiPriority w:val="99"/>
    <w:semiHidden/>
    <w:rsid w:val="00FC1B68"/>
    <w:rPr>
      <w:rFonts w:ascii="Courier New" w:eastAsia="Times New Roman" w:hAnsi="Courier New" w:cs="Courier New"/>
      <w:sz w:val="20"/>
      <w:szCs w:val="20"/>
    </w:rPr>
  </w:style>
  <w:style w:type="paragraph" w:customStyle="1" w:styleId="Textbodu">
    <w:name w:val="Text bodu"/>
    <w:basedOn w:val="Normln"/>
    <w:uiPriority w:val="99"/>
    <w:rsid w:val="008D5834"/>
    <w:pPr>
      <w:widowControl/>
      <w:tabs>
        <w:tab w:val="num" w:pos="850"/>
      </w:tabs>
      <w:overflowPunct/>
      <w:autoSpaceDE/>
      <w:autoSpaceDN/>
      <w:adjustRightInd/>
      <w:ind w:left="850" w:hanging="425"/>
      <w:jc w:val="both"/>
      <w:textAlignment w:val="auto"/>
      <w:outlineLvl w:val="8"/>
    </w:pPr>
    <w:rPr>
      <w:szCs w:val="20"/>
    </w:rPr>
  </w:style>
  <w:style w:type="paragraph" w:styleId="Zkladntextodsazen2">
    <w:name w:val="Body Text Indent 2"/>
    <w:basedOn w:val="Normln"/>
    <w:link w:val="Zkladntextodsazen2Char"/>
    <w:uiPriority w:val="99"/>
    <w:rsid w:val="008D5834"/>
    <w:pPr>
      <w:widowControl/>
      <w:overflowPunct/>
      <w:autoSpaceDE/>
      <w:autoSpaceDN/>
      <w:adjustRightInd/>
      <w:spacing w:after="120" w:line="480" w:lineRule="auto"/>
      <w:ind w:left="283"/>
      <w:textAlignment w:val="auto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locked/>
    <w:rsid w:val="008D5834"/>
    <w:rPr>
      <w:rFonts w:ascii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rsid w:val="00284F83"/>
    <w:rPr>
      <w:rFonts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ora.cenkova@mvcr.cz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arbora.Cenkova@mvcr.cz" TargetMode="External"/><Relationship Id="rId12" Type="http://schemas.openxmlformats.org/officeDocument/2006/relationships/hyperlink" Target="mailto:barbora.cenkova@mvcr.cz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arbora.cenkova@mvcr.c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Barbora.cenkova@mvcr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arbora.cenkova@mvcr.cz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17</Pages>
  <Words>4473</Words>
  <Characters>26393</Characters>
  <Application>Microsoft Office Word</Application>
  <DocSecurity>0</DocSecurity>
  <Lines>219</Lines>
  <Paragraphs>61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</vt:lpstr>
    </vt:vector>
  </TitlesOfParts>
  <Company>MV ČR</Company>
  <LinksUpToDate>false</LinksUpToDate>
  <CharactersWithSpaces>30805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</dc:title>
  <dc:subject/>
  <dc:creator>Standard</dc:creator>
  <cp:keywords/>
  <dc:description/>
  <cp:lastModifiedBy>Standard</cp:lastModifiedBy>
  <cp:revision>12</cp:revision>
  <cp:lastPrinted>2010-11-22T09:56:00Z</cp:lastPrinted>
  <dcterms:created xsi:type="dcterms:W3CDTF">2010-11-15T09:11:00Z</dcterms:created>
  <dcterms:modified xsi:type="dcterms:W3CDTF">2010-12-15T11:08:00Z</dcterms:modified>
</cp:coreProperties>
</file>