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375F528E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7334D5">
        <w:rPr>
          <w:rFonts w:asciiTheme="minorHAnsi" w:hAnsiTheme="minorHAnsi" w:cstheme="minorHAnsi"/>
          <w:b/>
          <w:sz w:val="36"/>
          <w:szCs w:val="36"/>
        </w:rPr>
        <w:t>strategie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 xml:space="preserve">v útvaru personálního ředitele sekce pro státní službu </w:t>
      </w:r>
      <w:r w:rsidR="007334D5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>v sekci pro státní službu v Ministerstvu vnitra</w:t>
      </w:r>
    </w:p>
    <w:p w14:paraId="3D96937F" w14:textId="5E18172D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DB772B" w:rsidRPr="006E7EEE">
        <w:rPr>
          <w:rFonts w:asciiTheme="minorHAnsi" w:hAnsiTheme="minorHAnsi" w:cstheme="minorHAnsi"/>
          <w:szCs w:val="20"/>
        </w:rPr>
        <w:t>137922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5B59E514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CC596B">
        <w:rPr>
          <w:rFonts w:asciiTheme="minorHAnsi" w:eastAsiaTheme="minorHAnsi" w:hAnsiTheme="minorHAnsi" w:cstheme="minorHAnsi"/>
          <w:color w:val="000000"/>
        </w:rPr>
        <w:t>1</w:t>
      </w:r>
      <w:r w:rsidR="00DB772B">
        <w:rPr>
          <w:rFonts w:asciiTheme="minorHAnsi" w:eastAsiaTheme="minorHAnsi" w:hAnsiTheme="minorHAnsi" w:cstheme="minorHAnsi"/>
          <w:color w:val="000000"/>
        </w:rPr>
        <w:t>6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DB772B">
        <w:rPr>
          <w:rFonts w:asciiTheme="minorHAnsi" w:eastAsiaTheme="minorHAnsi" w:hAnsiTheme="minorHAnsi" w:cstheme="minorHAnsi"/>
          <w:color w:val="000000"/>
        </w:rPr>
        <w:t>srpna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3BD6E92E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7334D5">
        <w:rPr>
          <w:rFonts w:asciiTheme="minorHAnsi" w:eastAsiaTheme="minorHAnsi" w:hAnsiTheme="minorHAnsi" w:cstheme="minorHAnsi"/>
          <w:color w:val="000000"/>
        </w:rPr>
        <w:t>strategie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</w:t>
      </w:r>
      <w:r w:rsidR="007334D5" w:rsidRPr="000E4D9B">
        <w:rPr>
          <w:rFonts w:asciiTheme="minorHAnsi" w:eastAsiaTheme="minorHAnsi" w:hAnsiTheme="minorHAnsi" w:cstheme="minorHAnsi"/>
          <w:color w:val="000000"/>
        </w:rPr>
        <w:t xml:space="preserve">v útvaru personálního ředitele sekce pro státní službu </w:t>
      </w:r>
      <w:r w:rsidR="007334D5" w:rsidRPr="00BD0B6D">
        <w:rPr>
          <w:rFonts w:asciiTheme="minorHAnsi" w:hAnsiTheme="minorHAnsi" w:cstheme="minorHAnsi"/>
        </w:rPr>
        <w:t>v sekci pro státní službu v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7334D5">
        <w:rPr>
          <w:rFonts w:asciiTheme="minorHAnsi" w:hAnsiTheme="minorHAnsi" w:cstheme="minorHAnsi"/>
        </w:rPr>
        <w:t>73270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DB772B">
        <w:rPr>
          <w:rFonts w:asciiTheme="minorHAnsi" w:hAnsiTheme="minorHAnsi" w:cstheme="minorHAnsi"/>
        </w:rPr>
        <w:t> 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323F1CE5" w14:textId="77777777" w:rsidR="007334D5" w:rsidRPr="00BC6CC0" w:rsidRDefault="007334D5" w:rsidP="007334D5">
      <w:pPr>
        <w:pStyle w:val="Default"/>
        <w:numPr>
          <w:ilvl w:val="0"/>
          <w:numId w:val="25"/>
        </w:numPr>
        <w:tabs>
          <w:tab w:val="left" w:pos="426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BC6CC0">
        <w:rPr>
          <w:rFonts w:asciiTheme="minorHAnsi" w:hAnsiTheme="minorHAnsi" w:cstheme="minorHAnsi"/>
          <w:b/>
          <w:sz w:val="22"/>
          <w:szCs w:val="22"/>
        </w:rPr>
        <w:t>26 Systém veřejné správy a všeobecná vnitřní správa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42E5AD63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CC596B">
        <w:rPr>
          <w:rFonts w:asciiTheme="minorHAnsi" w:hAnsiTheme="minorHAnsi" w:cstheme="minorHAnsi"/>
        </w:rPr>
        <w:t>je</w:t>
      </w:r>
      <w:r w:rsidRPr="00CC596B">
        <w:rPr>
          <w:rFonts w:asciiTheme="minorHAnsi" w:hAnsiTheme="minorHAnsi" w:cstheme="minorHAnsi"/>
          <w:i/>
        </w:rPr>
        <w:t xml:space="preserve"> </w:t>
      </w:r>
      <w:r w:rsidRPr="00CC596B">
        <w:rPr>
          <w:rFonts w:asciiTheme="minorHAnsi" w:hAnsiTheme="minorHAnsi" w:cstheme="minorHAnsi"/>
          <w:b/>
          <w:iCs/>
        </w:rPr>
        <w:t xml:space="preserve">1. </w:t>
      </w:r>
      <w:r w:rsidR="00DB772B">
        <w:rPr>
          <w:rFonts w:asciiTheme="minorHAnsi" w:hAnsiTheme="minorHAnsi" w:cstheme="minorHAnsi"/>
          <w:b/>
          <w:iCs/>
        </w:rPr>
        <w:t>říjen</w:t>
      </w:r>
      <w:r w:rsidRPr="00CC596B">
        <w:rPr>
          <w:rFonts w:asciiTheme="minorHAnsi" w:hAnsiTheme="minorHAnsi" w:cstheme="minorHAnsi"/>
          <w:b/>
          <w:iCs/>
        </w:rPr>
        <w:t xml:space="preserve">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04176772" w:rsidR="00287EBC" w:rsidRPr="004A443C" w:rsidRDefault="008C7EAE" w:rsidP="00810255">
      <w:pPr>
        <w:spacing w:after="120"/>
        <w:rPr>
          <w:rFonts w:asciiTheme="minorHAnsi" w:hAnsiTheme="minorHAnsi" w:cstheme="minorHAnsi"/>
          <w:b/>
          <w:bCs/>
          <w:color w:val="FF0000"/>
        </w:rPr>
      </w:pPr>
      <w:r w:rsidRPr="004A443C">
        <w:rPr>
          <w:rFonts w:asciiTheme="minorHAnsi" w:hAnsiTheme="minorHAnsi" w:cstheme="minorHAnsi"/>
          <w:b/>
          <w:bCs/>
        </w:rPr>
        <w:t xml:space="preserve">Na služebním místě </w:t>
      </w:r>
      <w:r w:rsidR="007334D5" w:rsidRPr="004A443C">
        <w:rPr>
          <w:rFonts w:asciiTheme="minorHAnsi" w:hAnsiTheme="minorHAnsi" w:cstheme="minorHAnsi"/>
          <w:b/>
          <w:bCs/>
        </w:rPr>
        <w:t>budou</w:t>
      </w:r>
      <w:r w:rsidRPr="004A443C">
        <w:rPr>
          <w:rFonts w:asciiTheme="minorHAnsi" w:hAnsiTheme="minorHAnsi" w:cstheme="minorHAnsi"/>
          <w:b/>
          <w:bCs/>
        </w:rPr>
        <w:t xml:space="preserve"> vykonávány</w:t>
      </w:r>
      <w:r w:rsidR="00287EBC" w:rsidRPr="004A443C">
        <w:rPr>
          <w:rFonts w:asciiTheme="minorHAnsi" w:hAnsiTheme="minorHAnsi" w:cstheme="minorHAnsi"/>
          <w:b/>
          <w:bCs/>
        </w:rPr>
        <w:t xml:space="preserve"> a zajišťovány</w:t>
      </w:r>
      <w:r w:rsidRPr="004A443C">
        <w:rPr>
          <w:rFonts w:asciiTheme="minorHAnsi" w:hAnsiTheme="minorHAnsi" w:cstheme="minorHAnsi"/>
          <w:b/>
          <w:bCs/>
        </w:rPr>
        <w:t xml:space="preserve"> zejména následující činnosti: </w:t>
      </w:r>
    </w:p>
    <w:p w14:paraId="7A4C0338" w14:textId="569AA140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příprava, tvorba a aktualizace strategie sekce pro státní službu</w:t>
      </w:r>
      <w:r w:rsidRPr="00471B9C">
        <w:rPr>
          <w:rFonts w:asciiTheme="minorHAnsi" w:hAnsiTheme="minorHAnsi" w:cstheme="minorHAnsi"/>
        </w:rPr>
        <w:t>;</w:t>
      </w:r>
    </w:p>
    <w:p w14:paraId="51247BC5" w14:textId="0CC2E64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příprava, tvorba a aktualizace strategie státní služby v České republice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7FAD1B4A" w14:textId="6372A78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tvorba koncepce rozvoje státní služby a poskytování metodické podpory služebním úřadům</w:t>
      </w:r>
      <w:r w:rsidRPr="00471B9C">
        <w:rPr>
          <w:rFonts w:asciiTheme="minorHAnsi" w:hAnsiTheme="minorHAnsi" w:cstheme="minorHAnsi"/>
        </w:rPr>
        <w:t>;</w:t>
      </w:r>
    </w:p>
    <w:p w14:paraId="2EFCE736" w14:textId="2C09FBE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činnosti vedoucí ke změně a posílení kompetencí úředníků a zvýšení atraktivity státní služby</w:t>
      </w:r>
      <w:r w:rsidRPr="00471B9C">
        <w:rPr>
          <w:rFonts w:asciiTheme="minorHAnsi" w:hAnsiTheme="minorHAnsi" w:cstheme="minorHAnsi"/>
        </w:rPr>
        <w:t>;</w:t>
      </w:r>
    </w:p>
    <w:p w14:paraId="4A864E2D" w14:textId="23367A64" w:rsidR="00287EBC" w:rsidRDefault="007334D5" w:rsidP="00421F0C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nastavování systému udržitelného rozvoje sekce pro státní službu prostřednictvím vnitřní i vnější komunikace</w:t>
      </w:r>
      <w:r w:rsidR="00922943" w:rsidRPr="007334D5">
        <w:rPr>
          <w:rFonts w:asciiTheme="minorHAnsi" w:hAnsiTheme="minorHAnsi" w:cstheme="minorHAnsi"/>
        </w:rPr>
        <w:t>.</w:t>
      </w:r>
    </w:p>
    <w:p w14:paraId="7C021EF3" w14:textId="72803125" w:rsidR="007334D5" w:rsidRPr="004A443C" w:rsidRDefault="007334D5" w:rsidP="004A443C">
      <w:pPr>
        <w:jc w:val="left"/>
        <w:rPr>
          <w:rFonts w:asciiTheme="minorHAnsi" w:hAnsiTheme="minorHAnsi" w:cstheme="minorHAnsi"/>
          <w:b/>
          <w:bCs/>
        </w:rPr>
      </w:pPr>
      <w:r w:rsidRPr="004A443C">
        <w:rPr>
          <w:rFonts w:asciiTheme="minorHAnsi" w:hAnsiTheme="minorHAnsi" w:cstheme="minorHAnsi"/>
          <w:b/>
          <w:bCs/>
        </w:rPr>
        <w:t>Požadované dovednosti:</w:t>
      </w:r>
    </w:p>
    <w:p w14:paraId="518B24E5" w14:textId="161298C7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strategické uvažování a vizionářské myšlení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621355CF" w14:textId="627BD06D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schopnost předvídat rizika a příležitosti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1ACFC044" w14:textId="42F7C009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předvídavost a schopnost dlouhodobého uvažování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2F0FB0EB" w14:textId="358EFC53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schopnost efektivně koordinovat komunikaci s více zainteresovanými partnery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0802F467" w14:textId="4972DAF0" w:rsidR="007334D5" w:rsidRPr="007334D5" w:rsidRDefault="007334D5" w:rsidP="00DB772B">
      <w:pPr>
        <w:pStyle w:val="Odstavecseseznamem"/>
        <w:numPr>
          <w:ilvl w:val="0"/>
          <w:numId w:val="22"/>
        </w:numPr>
        <w:spacing w:before="0"/>
        <w:ind w:left="714" w:hanging="357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skvělé komunikační schopnosti a talent vyjednávat</w:t>
      </w:r>
      <w:r w:rsidRPr="00471B9C">
        <w:rPr>
          <w:rFonts w:asciiTheme="minorHAnsi" w:hAnsiTheme="minorHAnsi" w:cstheme="minorHAnsi"/>
        </w:rPr>
        <w:t>;</w:t>
      </w:r>
    </w:p>
    <w:p w14:paraId="7466BC67" w14:textId="49190235" w:rsidR="007334D5" w:rsidRPr="00DB772B" w:rsidRDefault="00DB772B" w:rsidP="00DB772B">
      <w:pPr>
        <w:pStyle w:val="Odstavecseseznamem"/>
        <w:numPr>
          <w:ilvl w:val="0"/>
          <w:numId w:val="22"/>
        </w:numPr>
        <w:spacing w:before="0"/>
        <w:ind w:left="714" w:hanging="357"/>
        <w:contextualSpacing w:val="0"/>
        <w:rPr>
          <w:rFonts w:asciiTheme="minorHAnsi" w:hAnsiTheme="minorHAnsi" w:cstheme="minorHAnsi"/>
        </w:rPr>
      </w:pPr>
      <w:r w:rsidRPr="00DB772B">
        <w:rPr>
          <w:rFonts w:asciiTheme="minorHAnsi" w:hAnsiTheme="minorHAnsi" w:cstheme="minorHAnsi"/>
        </w:rPr>
        <w:t>schopnost rychle reagovat na nové výzvy</w:t>
      </w:r>
      <w:r w:rsidR="007334D5" w:rsidRPr="00DB772B">
        <w:rPr>
          <w:rFonts w:asciiTheme="minorHAnsi" w:hAnsiTheme="minorHAnsi" w:cstheme="minorHAnsi"/>
        </w:rPr>
        <w:t>.</w:t>
      </w:r>
    </w:p>
    <w:p w14:paraId="3AEA5AF8" w14:textId="77777777" w:rsidR="007334D5" w:rsidRPr="007334D5" w:rsidRDefault="007334D5" w:rsidP="007334D5">
      <w:pPr>
        <w:spacing w:before="0"/>
        <w:jc w:val="left"/>
        <w:rPr>
          <w:rFonts w:asciiTheme="minorHAnsi" w:hAnsiTheme="minorHAnsi" w:cstheme="minorHAnsi"/>
        </w:rPr>
      </w:pP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C86D1E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59776706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CC596B">
        <w:rPr>
          <w:rFonts w:asciiTheme="minorHAnsi" w:hAnsiTheme="minorHAnsi" w:cstheme="minorHAnsi"/>
          <w:b/>
        </w:rPr>
        <w:t>do </w:t>
      </w:r>
      <w:r w:rsidR="00DB772B">
        <w:rPr>
          <w:rFonts w:asciiTheme="minorHAnsi" w:hAnsiTheme="minorHAnsi" w:cstheme="minorHAnsi"/>
          <w:b/>
        </w:rPr>
        <w:t>12</w:t>
      </w:r>
      <w:r w:rsidRPr="00CC596B">
        <w:rPr>
          <w:rFonts w:asciiTheme="minorHAnsi" w:hAnsiTheme="minorHAnsi" w:cstheme="minorHAnsi"/>
          <w:b/>
        </w:rPr>
        <w:t>. </w:t>
      </w:r>
      <w:r w:rsidR="00DB772B">
        <w:rPr>
          <w:rFonts w:asciiTheme="minorHAnsi" w:hAnsiTheme="minorHAnsi" w:cstheme="minorHAnsi"/>
          <w:b/>
        </w:rPr>
        <w:t>září</w:t>
      </w:r>
      <w:r w:rsidRPr="00CC596B">
        <w:rPr>
          <w:rFonts w:asciiTheme="minorHAnsi" w:hAnsiTheme="minorHAnsi" w:cstheme="minorHAnsi"/>
          <w:b/>
        </w:rPr>
        <w:t> 20</w:t>
      </w:r>
      <w:r w:rsidR="00324998" w:rsidRPr="00CC596B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5BC4CB12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</w:t>
      </w:r>
      <w:r w:rsidRPr="004A443C">
        <w:rPr>
          <w:rFonts w:asciiTheme="minorHAnsi" w:hAnsiTheme="minorHAnsi" w:cstheme="minorHAnsi"/>
          <w:b/>
          <w:bCs/>
        </w:rPr>
        <w:t>„Neotevírat“ a slovy „Výběrové řízení na služební místo</w:t>
      </w:r>
      <w:r w:rsidR="00B316CE" w:rsidRPr="004A443C">
        <w:rPr>
          <w:b/>
          <w:bCs/>
        </w:rPr>
        <w:t xml:space="preserve"> </w:t>
      </w:r>
      <w:r w:rsidR="00B316CE" w:rsidRPr="004A443C">
        <w:rPr>
          <w:rFonts w:asciiTheme="minorHAnsi" w:hAnsiTheme="minorHAnsi" w:cstheme="minorHAnsi"/>
          <w:b/>
          <w:bCs/>
        </w:rPr>
        <w:t xml:space="preserve">vrchního ministerského rady </w:t>
      </w:r>
      <w:r w:rsidR="004A443C" w:rsidRPr="004A443C">
        <w:rPr>
          <w:rFonts w:asciiTheme="minorHAnsi" w:eastAsiaTheme="minorHAnsi" w:hAnsiTheme="minorHAnsi" w:cstheme="minorHAnsi"/>
          <w:b/>
          <w:bCs/>
          <w:color w:val="000000"/>
        </w:rPr>
        <w:t xml:space="preserve">v oddělení strategie státní služby v útvaru personálního ředitele sekce pro státní službu </w:t>
      </w:r>
      <w:r w:rsidR="004A443C" w:rsidRPr="004A443C">
        <w:rPr>
          <w:rFonts w:asciiTheme="minorHAnsi" w:hAnsiTheme="minorHAnsi" w:cstheme="minorHAnsi"/>
          <w:b/>
          <w:bCs/>
        </w:rPr>
        <w:t>v sekci pro státní službu v Ministerstvu vnitra</w:t>
      </w:r>
      <w:r w:rsidR="00D20DF0" w:rsidRPr="004A443C">
        <w:rPr>
          <w:rFonts w:asciiTheme="minorHAnsi" w:hAnsiTheme="minorHAnsi" w:cstheme="minorHAnsi"/>
          <w:b/>
          <w:bCs/>
        </w:rPr>
        <w:t xml:space="preserve"> - č. j. MV-</w:t>
      </w:r>
      <w:r w:rsidR="00DB772B">
        <w:rPr>
          <w:rFonts w:asciiTheme="minorHAnsi" w:hAnsiTheme="minorHAnsi" w:cstheme="minorHAnsi"/>
          <w:b/>
          <w:bCs/>
        </w:rPr>
        <w:t>137922</w:t>
      </w:r>
      <w:r w:rsidR="00D20DF0" w:rsidRPr="004A443C">
        <w:rPr>
          <w:rFonts w:asciiTheme="minorHAnsi" w:hAnsiTheme="minorHAnsi" w:cstheme="minorHAnsi"/>
          <w:b/>
          <w:bCs/>
        </w:rPr>
        <w:t>-2/PR-2023</w:t>
      </w:r>
      <w:r w:rsidRPr="004A443C">
        <w:rPr>
          <w:rFonts w:asciiTheme="minorHAnsi" w:hAnsiTheme="minorHAnsi" w:cstheme="minorHAnsi"/>
          <w:b/>
          <w:bCs/>
        </w:rPr>
        <w:t>“</w:t>
      </w:r>
      <w:r w:rsidRPr="006062B5">
        <w:rPr>
          <w:rFonts w:asciiTheme="minorHAnsi" w:hAnsiTheme="minorHAnsi" w:cstheme="minorHAnsi"/>
        </w:rPr>
        <w:t xml:space="preserve">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3C32365F" w14:textId="0A5008F8" w:rsidR="004A443C" w:rsidRPr="006062B5" w:rsidRDefault="00EB29BD" w:rsidP="001166DA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1166DA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1D9BD8B5" w14:textId="5D53677F" w:rsidR="008434A7" w:rsidRDefault="00C57C28" w:rsidP="00CC596B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lastRenderedPageBreak/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63B66567" w:rsidR="00312FEE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75CFA54" w14:textId="77777777" w:rsidR="00CC596B" w:rsidRPr="006062B5" w:rsidRDefault="00CC596B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B8EAC" w14:textId="77777777" w:rsidR="004A5EA5" w:rsidRDefault="004A5EA5" w:rsidP="00276ED4">
      <w:r>
        <w:separator/>
      </w:r>
    </w:p>
  </w:endnote>
  <w:endnote w:type="continuationSeparator" w:id="0">
    <w:p w14:paraId="71E0FFE5" w14:textId="77777777" w:rsidR="004A5EA5" w:rsidRDefault="004A5EA5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1F2B" w14:textId="77777777" w:rsidR="004A5EA5" w:rsidRDefault="004A5EA5" w:rsidP="00276ED4">
      <w:r>
        <w:separator/>
      </w:r>
    </w:p>
  </w:footnote>
  <w:footnote w:type="continuationSeparator" w:id="0">
    <w:p w14:paraId="48158578" w14:textId="77777777" w:rsidR="004A5EA5" w:rsidRDefault="004A5EA5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8741E3"/>
    <w:multiLevelType w:val="hybridMultilevel"/>
    <w:tmpl w:val="8940D108"/>
    <w:lvl w:ilvl="0" w:tplc="6AFA5AD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54663"/>
    <w:multiLevelType w:val="hybridMultilevel"/>
    <w:tmpl w:val="F6141AD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4"/>
  </w:num>
  <w:num w:numId="9">
    <w:abstractNumId w:val="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9"/>
  </w:num>
  <w:num w:numId="15">
    <w:abstractNumId w:val="2"/>
  </w:num>
  <w:num w:numId="16">
    <w:abstractNumId w:val="15"/>
  </w:num>
  <w:num w:numId="17">
    <w:abstractNumId w:val="13"/>
  </w:num>
  <w:num w:numId="18">
    <w:abstractNumId w:val="17"/>
  </w:num>
  <w:num w:numId="19">
    <w:abstractNumId w:val="0"/>
  </w:num>
  <w:num w:numId="20">
    <w:abstractNumId w:val="22"/>
  </w:num>
  <w:num w:numId="21">
    <w:abstractNumId w:val="6"/>
  </w:num>
  <w:num w:numId="22">
    <w:abstractNumId w:val="10"/>
  </w:num>
  <w:num w:numId="23">
    <w:abstractNumId w:val="11"/>
  </w:num>
  <w:num w:numId="24">
    <w:abstractNumId w:val="18"/>
  </w:num>
  <w:num w:numId="25">
    <w:abstractNumId w:val="3"/>
  </w:num>
  <w:num w:numId="26">
    <w:abstractNumId w:val="20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4E69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166DA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35DF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443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334D5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86D1E"/>
    <w:rsid w:val="00C91866"/>
    <w:rsid w:val="00CB07D7"/>
    <w:rsid w:val="00CB1067"/>
    <w:rsid w:val="00CB3DCD"/>
    <w:rsid w:val="00CB4D15"/>
    <w:rsid w:val="00CB6F58"/>
    <w:rsid w:val="00CC1A04"/>
    <w:rsid w:val="00CC35D5"/>
    <w:rsid w:val="00CC596B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B772B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4B10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Reference List,Nad,Odstavec cíl se seznamem,Odstavec se seznamem5,Odstavec_muj,NAKIT List Paragraph,Odstavec 1,Odrážky,List Paragraph,EQ odrážka červená,Odstavec se seznamem3,Čílovaný seznam NSK 1,Odstavec se seznamem a odrážkou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aliases w:val="Reference List Char,Nad Char,Odstavec cíl se seznamem Char,Odstavec se seznamem5 Char,Odstavec_muj Char,NAKIT List Paragraph Char,Odstavec 1 Char,Odrážky Char,List Paragraph Char,EQ odrážka červená Char"/>
    <w:link w:val="Odstavecseseznamem"/>
    <w:uiPriority w:val="34"/>
    <w:locked/>
    <w:rsid w:val="00DB772B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1091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2</cp:revision>
  <cp:lastPrinted>2023-01-09T10:17:00Z</cp:lastPrinted>
  <dcterms:created xsi:type="dcterms:W3CDTF">2023-08-16T12:22:00Z</dcterms:created>
  <dcterms:modified xsi:type="dcterms:W3CDTF">2023-08-16T12:22:00Z</dcterms:modified>
</cp:coreProperties>
</file>