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-4958"/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1"/>
        <w:gridCol w:w="2594"/>
        <w:gridCol w:w="1455"/>
        <w:gridCol w:w="2580"/>
      </w:tblGrid>
      <w:tr w:rsidR="00AE130D" w:rsidRPr="00453316" w:rsidTr="00AE130D">
        <w:trPr>
          <w:trHeight w:val="768"/>
        </w:trPr>
        <w:tc>
          <w:tcPr>
            <w:tcW w:w="5000" w:type="pct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130D" w:rsidRDefault="00AE130D" w:rsidP="00AE130D">
            <w:pPr>
              <w:rPr>
                <w:rFonts w:ascii="Arial" w:hAnsi="Arial" w:cs="Arial"/>
                <w:b/>
                <w:bCs/>
              </w:rPr>
            </w:pPr>
          </w:p>
          <w:p w:rsidR="00AE130D" w:rsidRDefault="00AE130D" w:rsidP="00AE130D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AE130D" w:rsidRDefault="00AE130D" w:rsidP="00AE130D">
            <w:pPr>
              <w:rPr>
                <w:rFonts w:ascii="Arial" w:hAnsi="Arial" w:cs="Arial"/>
                <w:b/>
                <w:bCs/>
              </w:rPr>
            </w:pPr>
          </w:p>
          <w:p w:rsidR="0022074E" w:rsidRDefault="0022074E" w:rsidP="00AE130D">
            <w:pPr>
              <w:rPr>
                <w:rFonts w:ascii="Arial" w:hAnsi="Arial" w:cs="Arial"/>
                <w:b/>
                <w:bCs/>
              </w:rPr>
            </w:pPr>
          </w:p>
          <w:p w:rsidR="00AE130D" w:rsidRDefault="00AE130D" w:rsidP="00AE130D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AE130D" w:rsidRPr="00453316" w:rsidRDefault="00AE130D" w:rsidP="00AE130D">
            <w:pPr>
              <w:jc w:val="center"/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HODNOCENÍ ŽÁDOSTI</w:t>
            </w:r>
          </w:p>
        </w:tc>
      </w:tr>
      <w:tr w:rsidR="00AE130D" w:rsidRPr="00453316" w:rsidTr="00A33E22">
        <w:trPr>
          <w:trHeight w:val="855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130D" w:rsidRPr="00453316" w:rsidRDefault="00AE130D" w:rsidP="00661C08">
            <w:pPr>
              <w:jc w:val="both"/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Dotační program</w:t>
            </w:r>
            <w:r w:rsidR="00A33E22" w:rsidRPr="00A33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pro nestátní neziskové organizace </w:t>
            </w:r>
            <w:r w:rsidR="00E81CA7" w:rsidRPr="00E81CA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 w:rsidR="00E81CA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provozující </w:t>
            </w:r>
            <w:r w:rsidR="00E81CA7" w:rsidRPr="00E81CA7">
              <w:rPr>
                <w:rFonts w:ascii="Arial" w:hAnsi="Arial" w:cs="Arial"/>
                <w:b/>
                <w:bCs/>
                <w:sz w:val="22"/>
                <w:szCs w:val="22"/>
              </w:rPr>
              <w:t>evropské krizové či asistenční linky 116</w:t>
            </w:r>
            <w:r w:rsidR="00F7692E">
              <w:rPr>
                <w:rFonts w:ascii="Arial" w:hAnsi="Arial" w:cs="Arial"/>
                <w:b/>
                <w:bCs/>
                <w:sz w:val="22"/>
                <w:szCs w:val="22"/>
              </w:rPr>
              <w:t> 000, 116 111 a 116 006</w:t>
            </w:r>
            <w:r w:rsidR="00E81CA7" w:rsidRPr="00E81CA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v České republice pro rok 202</w:t>
            </w:r>
            <w:r w:rsidR="00661C08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</w:tc>
      </w:tr>
      <w:tr w:rsidR="00AE130D" w:rsidRPr="00453316" w:rsidTr="00AE130D">
        <w:trPr>
          <w:trHeight w:val="360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AE130D" w:rsidRPr="00453316" w:rsidRDefault="00AE130D" w:rsidP="00A33E22">
            <w:pPr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Poskytovatel: Ministerstvo vnitra, odbor prevence kriminality </w:t>
            </w:r>
          </w:p>
        </w:tc>
      </w:tr>
      <w:tr w:rsidR="00AE130D" w:rsidRPr="00453316" w:rsidTr="00A33E22">
        <w:trPr>
          <w:trHeight w:val="675"/>
        </w:trPr>
        <w:tc>
          <w:tcPr>
            <w:tcW w:w="1346" w:type="pct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Název organizace:  </w:t>
            </w:r>
          </w:p>
        </w:tc>
        <w:tc>
          <w:tcPr>
            <w:tcW w:w="365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</w:rPr>
            </w:pPr>
            <w:r w:rsidRPr="00453316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AE130D" w:rsidRPr="00453316" w:rsidTr="00A33E22">
        <w:trPr>
          <w:trHeight w:val="300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453316" w:rsidRDefault="00AE130D" w:rsidP="00A33E22">
            <w:pPr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Název </w:t>
            </w:r>
            <w:r w:rsidR="00A33E22">
              <w:rPr>
                <w:rFonts w:ascii="Arial" w:hAnsi="Arial" w:cs="Arial"/>
                <w:b/>
                <w:bCs/>
                <w:sz w:val="22"/>
                <w:szCs w:val="22"/>
              </w:rPr>
              <w:t>a číslo služby</w:t>
            </w: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365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</w:rPr>
            </w:pPr>
            <w:r w:rsidRPr="00453316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AE130D" w:rsidRPr="00453316" w:rsidTr="00A33E22">
        <w:trPr>
          <w:trHeight w:val="300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453316" w:rsidRDefault="00AE130D" w:rsidP="00A33E22">
            <w:pPr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Č.</w:t>
            </w:r>
            <w:r w:rsidR="00A33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j.:</w:t>
            </w:r>
          </w:p>
        </w:tc>
        <w:tc>
          <w:tcPr>
            <w:tcW w:w="1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Požadovaná dotace:</w:t>
            </w:r>
          </w:p>
        </w:tc>
        <w:tc>
          <w:tcPr>
            <w:tcW w:w="142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             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</w:t>
            </w: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Kč         </w:t>
            </w:r>
          </w:p>
        </w:tc>
      </w:tr>
    </w:tbl>
    <w:p w:rsidR="003E58FC" w:rsidRDefault="003E58FC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7"/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"/>
        <w:gridCol w:w="1394"/>
        <w:gridCol w:w="1949"/>
        <w:gridCol w:w="1254"/>
        <w:gridCol w:w="1070"/>
        <w:gridCol w:w="1853"/>
        <w:gridCol w:w="1182"/>
      </w:tblGrid>
      <w:tr w:rsidR="009722BA" w:rsidRPr="009722BA" w:rsidTr="00277507">
        <w:trPr>
          <w:trHeight w:val="756"/>
        </w:trPr>
        <w:tc>
          <w:tcPr>
            <w:tcW w:w="192" w:type="pct"/>
            <w:tcBorders>
              <w:top w:val="single" w:sz="8" w:space="0" w:color="000000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70" w:type="pct"/>
            <w:tcBorders>
              <w:top w:val="single" w:sz="8" w:space="0" w:color="000000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bCs/>
                <w:sz w:val="20"/>
                <w:szCs w:val="20"/>
              </w:rPr>
              <w:t>Hodnotící kritérium</w:t>
            </w:r>
          </w:p>
        </w:tc>
        <w:tc>
          <w:tcPr>
            <w:tcW w:w="1077" w:type="pct"/>
            <w:tcBorders>
              <w:top w:val="single" w:sz="8" w:space="0" w:color="000000"/>
              <w:left w:val="single" w:sz="4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bCs/>
                <w:sz w:val="20"/>
                <w:szCs w:val="20"/>
              </w:rPr>
              <w:t>Indikátor plnění</w:t>
            </w:r>
          </w:p>
        </w:tc>
        <w:tc>
          <w:tcPr>
            <w:tcW w:w="693" w:type="pct"/>
            <w:tcBorders>
              <w:top w:val="single" w:sz="8" w:space="0" w:color="000000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bCs/>
                <w:sz w:val="20"/>
                <w:szCs w:val="20"/>
              </w:rPr>
              <w:t>Bodové hodnocení</w:t>
            </w:r>
          </w:p>
        </w:tc>
        <w:tc>
          <w:tcPr>
            <w:tcW w:w="591" w:type="pct"/>
            <w:tcBorders>
              <w:top w:val="single" w:sz="8" w:space="0" w:color="000000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bCs/>
                <w:sz w:val="20"/>
                <w:szCs w:val="20"/>
              </w:rPr>
              <w:t>Přidělené body</w:t>
            </w:r>
          </w:p>
        </w:tc>
        <w:tc>
          <w:tcPr>
            <w:tcW w:w="1024" w:type="pct"/>
            <w:tcBorders>
              <w:top w:val="single" w:sz="8" w:space="0" w:color="000000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bCs/>
                <w:sz w:val="20"/>
                <w:szCs w:val="20"/>
              </w:rPr>
              <w:t>Manuál k bodovému hodnocení</w:t>
            </w:r>
          </w:p>
        </w:tc>
        <w:tc>
          <w:tcPr>
            <w:tcW w:w="653" w:type="pct"/>
            <w:tcBorders>
              <w:top w:val="single" w:sz="8" w:space="0" w:color="000000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bCs/>
                <w:sz w:val="20"/>
                <w:szCs w:val="20"/>
              </w:rPr>
              <w:t>Komentář</w:t>
            </w:r>
          </w:p>
          <w:p w:rsidR="00B3360F" w:rsidRPr="009722BA" w:rsidRDefault="00B3360F" w:rsidP="006410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Cs/>
                <w:sz w:val="20"/>
                <w:szCs w:val="20"/>
              </w:rPr>
              <w:t>(nepovinný údaj)</w:t>
            </w:r>
          </w:p>
        </w:tc>
      </w:tr>
      <w:tr w:rsidR="009722BA" w:rsidRPr="009722BA" w:rsidTr="00277507">
        <w:trPr>
          <w:trHeight w:val="1062"/>
        </w:trPr>
        <w:tc>
          <w:tcPr>
            <w:tcW w:w="192" w:type="pct"/>
            <w:vMerge w:val="restart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01B51" w:rsidRDefault="00901B51" w:rsidP="006410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B51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770" w:type="pct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360F" w:rsidRPr="006661FA" w:rsidRDefault="006661FA" w:rsidP="006410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661FA">
              <w:rPr>
                <w:rFonts w:ascii="Arial" w:hAnsi="Arial" w:cs="Arial"/>
                <w:b/>
                <w:sz w:val="20"/>
                <w:szCs w:val="20"/>
              </w:rPr>
              <w:t>Kvalita zpracování žádosti</w:t>
            </w:r>
          </w:p>
        </w:tc>
        <w:tc>
          <w:tcPr>
            <w:tcW w:w="1077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9722BA">
              <w:rPr>
                <w:rFonts w:ascii="Arial" w:hAnsi="Arial" w:cs="Arial"/>
                <w:sz w:val="20"/>
                <w:szCs w:val="20"/>
              </w:rPr>
              <w:t xml:space="preserve">Popis </w:t>
            </w:r>
            <w:r w:rsidR="006661FA">
              <w:rPr>
                <w:rFonts w:ascii="Arial" w:hAnsi="Arial" w:cs="Arial"/>
                <w:sz w:val="20"/>
                <w:szCs w:val="20"/>
              </w:rPr>
              <w:t>služby a jejího účelu</w:t>
            </w:r>
          </w:p>
        </w:tc>
        <w:tc>
          <w:tcPr>
            <w:tcW w:w="693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22BA">
              <w:rPr>
                <w:rFonts w:ascii="Arial" w:hAnsi="Arial" w:cs="Arial"/>
                <w:sz w:val="20"/>
                <w:szCs w:val="20"/>
              </w:rPr>
              <w:t>0–5</w:t>
            </w:r>
          </w:p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1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4BC" w:rsidRDefault="009724B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0:</w:t>
            </w:r>
            <w:r>
              <w:rPr>
                <w:rFonts w:ascii="Arial" w:hAnsi="Arial" w:cs="Arial"/>
                <w:sz w:val="20"/>
                <w:szCs w:val="20"/>
              </w:rPr>
              <w:t xml:space="preserve"> Neuveden</w:t>
            </w:r>
          </w:p>
          <w:p w:rsidR="009724BC" w:rsidRPr="007E6D0B" w:rsidRDefault="009724B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 xml:space="preserve">1: </w:t>
            </w:r>
            <w:r w:rsidR="003269FC">
              <w:rPr>
                <w:rFonts w:ascii="Arial" w:hAnsi="Arial" w:cs="Arial"/>
                <w:sz w:val="20"/>
                <w:szCs w:val="20"/>
              </w:rPr>
              <w:t>Uveden velmi nejasně a nepřehledně</w:t>
            </w:r>
          </w:p>
          <w:p w:rsidR="009724BC" w:rsidRPr="007E6D0B" w:rsidRDefault="009724B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2: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269FC">
              <w:rPr>
                <w:rFonts w:ascii="Arial" w:hAnsi="Arial" w:cs="Arial"/>
                <w:sz w:val="20"/>
                <w:szCs w:val="20"/>
              </w:rPr>
              <w:t>Uveden jen částečně, s chybějícími zásadními informacemi</w:t>
            </w:r>
          </w:p>
          <w:p w:rsidR="009724BC" w:rsidRPr="007E6D0B" w:rsidRDefault="009724B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3: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269FC">
              <w:rPr>
                <w:rFonts w:ascii="Arial" w:hAnsi="Arial" w:cs="Arial"/>
                <w:sz w:val="20"/>
                <w:szCs w:val="20"/>
              </w:rPr>
              <w:t>Uveden, avšak chybí</w:t>
            </w:r>
            <w:r>
              <w:rPr>
                <w:rFonts w:ascii="Arial" w:hAnsi="Arial" w:cs="Arial"/>
                <w:sz w:val="20"/>
                <w:szCs w:val="20"/>
              </w:rPr>
              <w:t xml:space="preserve"> větší</w:t>
            </w:r>
            <w:r w:rsidR="003269FC">
              <w:rPr>
                <w:rFonts w:ascii="Arial" w:hAnsi="Arial" w:cs="Arial"/>
                <w:sz w:val="20"/>
                <w:szCs w:val="20"/>
              </w:rPr>
              <w:t xml:space="preserve"> počet </w:t>
            </w:r>
            <w:r>
              <w:rPr>
                <w:rFonts w:ascii="Arial" w:hAnsi="Arial" w:cs="Arial"/>
                <w:sz w:val="20"/>
                <w:szCs w:val="20"/>
              </w:rPr>
              <w:t xml:space="preserve">méně zásadních informací </w:t>
            </w:r>
          </w:p>
          <w:p w:rsidR="003269FC" w:rsidRPr="007E6D0B" w:rsidRDefault="009724B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4: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724B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269FC">
              <w:rPr>
                <w:rFonts w:ascii="Arial" w:hAnsi="Arial" w:cs="Arial"/>
                <w:sz w:val="20"/>
                <w:szCs w:val="20"/>
              </w:rPr>
              <w:t>Uveden dostatečně, chybí jen malý počet méně zásadních informací</w:t>
            </w:r>
          </w:p>
          <w:p w:rsidR="00B3360F" w:rsidRPr="009722BA" w:rsidRDefault="009724B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5: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269FC">
              <w:rPr>
                <w:rFonts w:ascii="Arial" w:hAnsi="Arial" w:cs="Arial"/>
                <w:sz w:val="20"/>
                <w:szCs w:val="20"/>
              </w:rPr>
              <w:t>V p</w:t>
            </w:r>
            <w:r>
              <w:rPr>
                <w:rFonts w:ascii="Arial" w:hAnsi="Arial" w:cs="Arial"/>
                <w:sz w:val="20"/>
                <w:szCs w:val="20"/>
              </w:rPr>
              <w:t>lně vyhovujícím rozsahu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61FA" w:rsidRPr="009722BA" w:rsidTr="00277507">
        <w:trPr>
          <w:trHeight w:val="1062"/>
        </w:trPr>
        <w:tc>
          <w:tcPr>
            <w:tcW w:w="192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1FA" w:rsidRPr="009722BA" w:rsidRDefault="006661F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661FA" w:rsidRPr="009722BA" w:rsidRDefault="006661F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1FA" w:rsidRPr="009722BA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Uvedení monitorovacích indikátorů (statisticky relevantních údajů)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1FA" w:rsidRPr="009722BA" w:rsidRDefault="006661F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0–5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61FA" w:rsidRPr="009722BA" w:rsidRDefault="006661F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1FA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0:</w:t>
            </w:r>
            <w:r>
              <w:rPr>
                <w:rFonts w:ascii="Arial" w:hAnsi="Arial" w:cs="Arial"/>
                <w:sz w:val="20"/>
                <w:szCs w:val="20"/>
              </w:rPr>
              <w:t xml:space="preserve"> Neuvedeny</w:t>
            </w:r>
          </w:p>
          <w:p w:rsidR="006661FA" w:rsidRPr="007E6D0B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 xml:space="preserve">1: </w:t>
            </w:r>
            <w:r>
              <w:rPr>
                <w:rFonts w:ascii="Arial" w:hAnsi="Arial" w:cs="Arial"/>
                <w:sz w:val="20"/>
                <w:szCs w:val="20"/>
              </w:rPr>
              <w:t>Uvedeny velmi nejasně a nepřehledně</w:t>
            </w:r>
          </w:p>
          <w:p w:rsidR="006661FA" w:rsidRPr="007E6D0B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2: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Uvedeny jen částečně, s chybějícími zásadními údaji</w:t>
            </w:r>
          </w:p>
          <w:p w:rsidR="006661FA" w:rsidRPr="007E6D0B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3: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Uvedeny, avšak chybí větší počet méně zásadních údajů</w:t>
            </w:r>
          </w:p>
          <w:p w:rsidR="006661FA" w:rsidRPr="007E6D0B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4: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724BC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Uvedeny dostatečně, chybí jen malý počet méně zásadních údajů</w:t>
            </w:r>
          </w:p>
          <w:p w:rsidR="006661FA" w:rsidRPr="007E6D0B" w:rsidRDefault="006661FA" w:rsidP="006410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5:</w:t>
            </w:r>
            <w:r>
              <w:rPr>
                <w:rFonts w:ascii="Arial" w:hAnsi="Arial" w:cs="Arial"/>
                <w:sz w:val="20"/>
                <w:szCs w:val="20"/>
              </w:rPr>
              <w:t xml:space="preserve"> V plně vyhovujícím rozsahu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61FA" w:rsidRPr="009722BA" w:rsidRDefault="006661FA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722BA" w:rsidRPr="009722BA" w:rsidTr="00277507">
        <w:trPr>
          <w:trHeight w:val="917"/>
        </w:trPr>
        <w:tc>
          <w:tcPr>
            <w:tcW w:w="192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9722BA">
              <w:rPr>
                <w:rFonts w:ascii="Arial" w:hAnsi="Arial" w:cs="Arial"/>
                <w:sz w:val="20"/>
                <w:szCs w:val="20"/>
              </w:rPr>
              <w:t>Úplnost a odůvodnění položek rozpočtu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722BA" w:rsidRDefault="006661F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0–10</w:t>
            </w:r>
          </w:p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9FC" w:rsidRDefault="003269F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0:</w:t>
            </w:r>
            <w:r>
              <w:rPr>
                <w:rFonts w:ascii="Arial" w:hAnsi="Arial" w:cs="Arial"/>
                <w:sz w:val="20"/>
                <w:szCs w:val="20"/>
              </w:rPr>
              <w:t xml:space="preserve"> Neúplné, neodůvodněné</w:t>
            </w:r>
          </w:p>
          <w:p w:rsidR="003269FC" w:rsidRPr="007E6D0B" w:rsidRDefault="003269F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6661FA">
              <w:rPr>
                <w:rFonts w:ascii="Arial" w:hAnsi="Arial" w:cs="Arial"/>
                <w:b/>
                <w:sz w:val="20"/>
                <w:szCs w:val="20"/>
              </w:rPr>
              <w:t>–2</w:t>
            </w:r>
            <w:r w:rsidRPr="007E6D0B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</w:rPr>
              <w:t>Neúplné, nedostatečně odůvodněné</w:t>
            </w:r>
          </w:p>
          <w:p w:rsidR="003269FC" w:rsidRPr="007E6D0B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3–4</w:t>
            </w:r>
            <w:r w:rsidR="003269FC" w:rsidRPr="007E6D0B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3269F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269FC">
              <w:rPr>
                <w:rFonts w:ascii="Arial" w:hAnsi="Arial" w:cs="Arial"/>
                <w:sz w:val="20"/>
                <w:szCs w:val="20"/>
              </w:rPr>
              <w:t xml:space="preserve">Neúplné, uvedené položky </w:t>
            </w:r>
            <w:r w:rsidR="00BF54B1">
              <w:rPr>
                <w:rFonts w:ascii="Arial" w:hAnsi="Arial" w:cs="Arial"/>
                <w:sz w:val="20"/>
                <w:szCs w:val="20"/>
              </w:rPr>
              <w:t>odůvodněné jen s drobnými nedostatky</w:t>
            </w:r>
          </w:p>
          <w:p w:rsidR="003269FC" w:rsidRPr="007E6D0B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5–6</w:t>
            </w:r>
            <w:r w:rsidR="003269FC" w:rsidRPr="007E6D0B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3269F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BF54B1">
              <w:rPr>
                <w:rFonts w:ascii="Arial" w:hAnsi="Arial" w:cs="Arial"/>
                <w:sz w:val="20"/>
                <w:szCs w:val="20"/>
              </w:rPr>
              <w:t>Úplné, nedostatečně odůvodněné</w:t>
            </w:r>
            <w:r w:rsidR="003269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69FC" w:rsidRPr="007E6D0B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7–8</w:t>
            </w:r>
            <w:r w:rsidR="003269FC" w:rsidRPr="007E6D0B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3269F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269FC" w:rsidRPr="009724B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269FC">
              <w:rPr>
                <w:rFonts w:ascii="Arial" w:hAnsi="Arial" w:cs="Arial"/>
                <w:sz w:val="20"/>
                <w:szCs w:val="20"/>
              </w:rPr>
              <w:t>Ú</w:t>
            </w:r>
            <w:r w:rsidR="00BF54B1">
              <w:rPr>
                <w:rFonts w:ascii="Arial" w:hAnsi="Arial" w:cs="Arial"/>
                <w:sz w:val="20"/>
                <w:szCs w:val="20"/>
              </w:rPr>
              <w:t>plné</w:t>
            </w:r>
            <w:r w:rsidR="003269FC">
              <w:rPr>
                <w:rFonts w:ascii="Arial" w:hAnsi="Arial" w:cs="Arial"/>
                <w:sz w:val="20"/>
                <w:szCs w:val="20"/>
              </w:rPr>
              <w:t>,</w:t>
            </w:r>
            <w:r w:rsidR="00BF54B1">
              <w:rPr>
                <w:rFonts w:ascii="Arial" w:hAnsi="Arial" w:cs="Arial"/>
                <w:sz w:val="20"/>
                <w:szCs w:val="20"/>
              </w:rPr>
              <w:t xml:space="preserve"> dostatečně odůvodněné jen s drobnými nedostatky</w:t>
            </w:r>
          </w:p>
          <w:p w:rsidR="00B3360F" w:rsidRPr="009722BA" w:rsidRDefault="00E42741" w:rsidP="006410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9–10</w:t>
            </w:r>
            <w:r w:rsidR="003269FC" w:rsidRPr="007E6D0B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3269FC">
              <w:rPr>
                <w:rFonts w:ascii="Arial" w:hAnsi="Arial" w:cs="Arial"/>
                <w:sz w:val="20"/>
                <w:szCs w:val="20"/>
              </w:rPr>
              <w:t xml:space="preserve"> Úplné a zcela odůvodněné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3360F" w:rsidRPr="009722BA" w:rsidTr="00277507">
        <w:trPr>
          <w:trHeight w:val="344"/>
        </w:trPr>
        <w:tc>
          <w:tcPr>
            <w:tcW w:w="2039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360F" w:rsidRPr="009722BA" w:rsidRDefault="00B3360F" w:rsidP="006410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sz w:val="20"/>
                <w:szCs w:val="20"/>
              </w:rPr>
              <w:t>Celkem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22BA">
              <w:rPr>
                <w:rFonts w:ascii="Arial" w:hAnsi="Arial" w:cs="Arial"/>
                <w:sz w:val="20"/>
                <w:szCs w:val="20"/>
              </w:rPr>
              <w:t>0–</w:t>
            </w:r>
            <w:r w:rsidR="00E42741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B3360F" w:rsidRPr="009722BA" w:rsidRDefault="00B3360F" w:rsidP="006410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B1716" w:rsidRPr="009722BA" w:rsidTr="0064103B">
        <w:trPr>
          <w:trHeight w:val="1590"/>
        </w:trPr>
        <w:tc>
          <w:tcPr>
            <w:tcW w:w="192" w:type="pc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BA" w:rsidRPr="00901B51" w:rsidRDefault="009722BA" w:rsidP="006410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B51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722BA" w:rsidRPr="00F3098E" w:rsidRDefault="00E42741" w:rsidP="006410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3098E">
              <w:rPr>
                <w:rFonts w:ascii="Arial" w:hAnsi="Arial" w:cs="Arial"/>
                <w:b/>
                <w:sz w:val="20"/>
                <w:szCs w:val="20"/>
              </w:rPr>
              <w:t>Zkušenosti</w:t>
            </w:r>
            <w:r w:rsidR="009722BA" w:rsidRPr="00F3098E">
              <w:rPr>
                <w:rFonts w:ascii="Arial" w:hAnsi="Arial" w:cs="Arial"/>
                <w:b/>
                <w:sz w:val="20"/>
                <w:szCs w:val="20"/>
              </w:rPr>
              <w:t xml:space="preserve"> žadatele</w:t>
            </w: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BA" w:rsidRPr="009722BA" w:rsidRDefault="00E42741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9722BA">
              <w:rPr>
                <w:rFonts w:ascii="Arial" w:hAnsi="Arial" w:cs="Arial"/>
                <w:sz w:val="20"/>
                <w:szCs w:val="20"/>
              </w:rPr>
              <w:t>Má organizace prokazatelné zkušenosti v oblasti zaměření dotačního programu?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BA" w:rsidRPr="009722BA" w:rsidRDefault="00E42741" w:rsidP="006410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0, 5, 10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22BA" w:rsidRPr="009722BA" w:rsidRDefault="009722B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741" w:rsidRDefault="00E42741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0:</w:t>
            </w:r>
            <w:r>
              <w:rPr>
                <w:rFonts w:ascii="Arial" w:hAnsi="Arial" w:cs="Arial"/>
                <w:sz w:val="20"/>
                <w:szCs w:val="20"/>
              </w:rPr>
              <w:t xml:space="preserve"> Ne</w:t>
            </w:r>
          </w:p>
          <w:p w:rsidR="00E42741" w:rsidRDefault="00E42741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5:</w:t>
            </w:r>
            <w:r>
              <w:rPr>
                <w:rFonts w:ascii="Arial" w:hAnsi="Arial" w:cs="Arial"/>
                <w:sz w:val="20"/>
                <w:szCs w:val="20"/>
              </w:rPr>
              <w:t xml:space="preserve"> Ano, krátkodobé</w:t>
            </w:r>
          </w:p>
          <w:p w:rsidR="00E42741" w:rsidRDefault="00E42741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10:</w:t>
            </w:r>
            <w:r>
              <w:rPr>
                <w:rFonts w:ascii="Arial" w:hAnsi="Arial" w:cs="Arial"/>
                <w:sz w:val="20"/>
                <w:szCs w:val="20"/>
              </w:rPr>
              <w:t xml:space="preserve"> Ano, dlouhodobé</w:t>
            </w:r>
          </w:p>
          <w:p w:rsidR="009722BA" w:rsidRPr="009722BA" w:rsidRDefault="009722BA" w:rsidP="006410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722BA" w:rsidRPr="009722BA" w:rsidRDefault="009722BA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722BA" w:rsidRPr="009722BA" w:rsidTr="0064103B">
        <w:trPr>
          <w:trHeight w:val="371"/>
        </w:trPr>
        <w:tc>
          <w:tcPr>
            <w:tcW w:w="2039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360F" w:rsidRPr="009722BA" w:rsidRDefault="00B3360F" w:rsidP="006410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sz w:val="20"/>
                <w:szCs w:val="20"/>
              </w:rPr>
              <w:t>Celkem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22BA">
              <w:rPr>
                <w:rFonts w:ascii="Arial" w:hAnsi="Arial" w:cs="Arial"/>
                <w:sz w:val="20"/>
                <w:szCs w:val="20"/>
              </w:rPr>
              <w:t>0</w:t>
            </w:r>
            <w:r w:rsidR="00E42741">
              <w:rPr>
                <w:rFonts w:ascii="Arial" w:hAnsi="Arial" w:cs="Arial"/>
                <w:sz w:val="20"/>
                <w:szCs w:val="20"/>
              </w:rPr>
              <w:t>–10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B3360F" w:rsidRPr="009722BA" w:rsidRDefault="00B3360F" w:rsidP="006410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01B51" w:rsidRPr="009722BA" w:rsidTr="0064103B">
        <w:trPr>
          <w:trHeight w:val="484"/>
        </w:trPr>
        <w:tc>
          <w:tcPr>
            <w:tcW w:w="192" w:type="pct"/>
            <w:vMerge w:val="restart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B51" w:rsidRDefault="00901B51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B51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770" w:type="pct"/>
            <w:vMerge w:val="restart"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4103B" w:rsidRPr="00F3098E" w:rsidRDefault="0064103B" w:rsidP="0064103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Zkušenosti s žadatelem a účel služby</w:t>
            </w: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01B51" w:rsidRDefault="00901B51" w:rsidP="006410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Zkušenosti s žadatelem </w:t>
            </w:r>
            <w:r>
              <w:rPr>
                <w:rFonts w:ascii="Arial" w:hAnsi="Arial" w:cs="Arial"/>
                <w:sz w:val="20"/>
                <w:szCs w:val="20"/>
              </w:rPr>
              <w:br/>
              <w:t>(</w:t>
            </w:r>
            <w:r w:rsidRPr="00E42741">
              <w:rPr>
                <w:rFonts w:ascii="Arial" w:hAnsi="Arial" w:cs="Arial"/>
                <w:sz w:val="20"/>
                <w:szCs w:val="20"/>
              </w:rPr>
              <w:t>pl</w:t>
            </w:r>
            <w:r>
              <w:rPr>
                <w:rFonts w:ascii="Arial" w:hAnsi="Arial" w:cs="Arial"/>
                <w:sz w:val="20"/>
                <w:szCs w:val="20"/>
              </w:rPr>
              <w:t>nění povinností vyplývajících z </w:t>
            </w:r>
            <w:r w:rsidRPr="00E42741">
              <w:rPr>
                <w:rFonts w:ascii="Arial" w:hAnsi="Arial" w:cs="Arial"/>
                <w:sz w:val="20"/>
                <w:szCs w:val="20"/>
              </w:rPr>
              <w:t xml:space="preserve">čerpání dotace </w:t>
            </w:r>
            <w:r>
              <w:rPr>
                <w:rFonts w:ascii="Arial" w:hAnsi="Arial" w:cs="Arial"/>
                <w:sz w:val="20"/>
                <w:szCs w:val="20"/>
              </w:rPr>
              <w:t>v předešlých letech)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0–10 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B51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0: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Zcela neplní povinnosti</w:t>
            </w:r>
            <w:r w:rsidR="0064103B">
              <w:rPr>
                <w:rFonts w:ascii="Arial" w:hAnsi="Arial" w:cs="Arial"/>
                <w:bCs/>
                <w:sz w:val="20"/>
                <w:szCs w:val="20"/>
              </w:rPr>
              <w:t>, nereaguje na výzvu k nápravě</w:t>
            </w:r>
          </w:p>
          <w:p w:rsidR="00901B51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1–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4103B">
              <w:rPr>
                <w:rFonts w:ascii="Arial" w:hAnsi="Arial" w:cs="Arial"/>
                <w:bCs/>
                <w:sz w:val="20"/>
                <w:szCs w:val="20"/>
              </w:rPr>
              <w:t>Opakovaně plní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s</w:t>
            </w:r>
            <w:r w:rsidR="0064103B">
              <w:rPr>
                <w:rFonts w:ascii="Arial" w:hAnsi="Arial" w:cs="Arial"/>
                <w:bCs/>
                <w:sz w:val="20"/>
                <w:szCs w:val="20"/>
              </w:rPr>
              <w:t>e zásadními nedostatky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a po termínu</w:t>
            </w:r>
          </w:p>
          <w:p w:rsidR="00901B51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–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4103B">
              <w:rPr>
                <w:rFonts w:ascii="Arial" w:hAnsi="Arial" w:cs="Arial"/>
                <w:bCs/>
                <w:sz w:val="20"/>
                <w:szCs w:val="20"/>
              </w:rPr>
              <w:t>Plní včas, ale se zásadními nedostatky, které však na vyzvání napraví</w:t>
            </w:r>
          </w:p>
          <w:p w:rsidR="00901B51" w:rsidRPr="00D3105A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6–8: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 </w:t>
            </w:r>
            <w:r w:rsidRPr="00D3105A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4103B">
              <w:rPr>
                <w:rFonts w:ascii="Arial" w:hAnsi="Arial" w:cs="Arial"/>
                <w:bCs/>
                <w:sz w:val="20"/>
                <w:szCs w:val="20"/>
              </w:rPr>
              <w:t>Plní včas a jen s drobnými nedostatky, které na vyzvání napraví</w:t>
            </w:r>
          </w:p>
          <w:p w:rsidR="00901B51" w:rsidRPr="008914DD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9–10: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Plní veškeré povinnosti včas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01B51" w:rsidRPr="009722BA" w:rsidTr="0064103B">
        <w:trPr>
          <w:trHeight w:val="1985"/>
        </w:trPr>
        <w:tc>
          <w:tcPr>
            <w:tcW w:w="192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B51" w:rsidRPr="00901B51" w:rsidRDefault="00901B51" w:rsidP="006410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70" w:type="pct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01B51" w:rsidRPr="00F3098E" w:rsidRDefault="00901B51" w:rsidP="0064103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01B51" w:rsidRPr="009722BA" w:rsidRDefault="00901B51" w:rsidP="0064103B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jaké míry je naplňováno zaměření služby stanovené Rozhodnutím Komise 2007/116/ES ze dne 30. 11. 2009?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Cs/>
                <w:sz w:val="20"/>
                <w:szCs w:val="20"/>
              </w:rPr>
              <w:t>0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– 10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B51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0: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Není naplňováno</w:t>
            </w:r>
          </w:p>
          <w:p w:rsidR="00901B51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1–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Z velké části nenaplňováno</w:t>
            </w:r>
          </w:p>
          <w:p w:rsidR="00901B51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–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Částečně naplňováno</w:t>
            </w:r>
          </w:p>
          <w:p w:rsidR="00901B51" w:rsidRPr="00D3105A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6–8: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Převážně naplňováno  </w:t>
            </w:r>
            <w:r w:rsidRPr="00D3105A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901B51" w:rsidRPr="008914DD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9–10: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V plné míře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01B51" w:rsidRPr="009722BA" w:rsidTr="0064103B">
        <w:trPr>
          <w:trHeight w:val="340"/>
        </w:trPr>
        <w:tc>
          <w:tcPr>
            <w:tcW w:w="2039" w:type="pct"/>
            <w:gridSpan w:val="3"/>
            <w:tcBorders>
              <w:top w:val="single" w:sz="4" w:space="0" w:color="auto"/>
              <w:left w:val="single" w:sz="8" w:space="0" w:color="auto"/>
              <w:bottom w:val="doub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901B51" w:rsidRPr="009722BA" w:rsidRDefault="00901B51" w:rsidP="0064103B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sz w:val="20"/>
                <w:szCs w:val="20"/>
              </w:rPr>
              <w:t>Celkem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0–20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901B51" w:rsidRPr="009722BA" w:rsidRDefault="00901B51" w:rsidP="006410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double" w:sz="4" w:space="0" w:color="auto"/>
              <w:right w:val="single" w:sz="8" w:space="0" w:color="000000"/>
            </w:tcBorders>
            <w:shd w:val="clear" w:color="auto" w:fill="A6A6A6" w:themeFill="background1" w:themeFillShade="A6"/>
            <w:vAlign w:val="center"/>
            <w:hideMark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01B51" w:rsidRPr="009722BA" w:rsidTr="00277507">
        <w:trPr>
          <w:trHeight w:val="340"/>
        </w:trPr>
        <w:tc>
          <w:tcPr>
            <w:tcW w:w="2039" w:type="pct"/>
            <w:gridSpan w:val="3"/>
            <w:tcBorders>
              <w:top w:val="doub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901B51" w:rsidRPr="009722BA" w:rsidRDefault="00901B51" w:rsidP="0064103B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Celkový součet</w:t>
            </w:r>
          </w:p>
        </w:tc>
        <w:tc>
          <w:tcPr>
            <w:tcW w:w="693" w:type="pct"/>
            <w:tcBorders>
              <w:top w:val="doub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92D050"/>
            <w:vAlign w:val="center"/>
          </w:tcPr>
          <w:p w:rsidR="00901B51" w:rsidRDefault="0064103B" w:rsidP="006410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0–5</w:t>
            </w:r>
            <w:r w:rsidR="00901B51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91" w:type="pct"/>
            <w:tcBorders>
              <w:top w:val="doub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92D050"/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doub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901B51" w:rsidRPr="009722BA" w:rsidRDefault="00901B51" w:rsidP="006410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pct"/>
            <w:tcBorders>
              <w:top w:val="doub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6A6A6" w:themeFill="background1" w:themeFillShade="A6"/>
            <w:vAlign w:val="center"/>
            <w:hideMark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244468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C32871" w:rsidRPr="00714B2C" w:rsidRDefault="00244468" w:rsidP="00C32871">
      <w:pPr>
        <w:tabs>
          <w:tab w:val="left" w:pos="1440"/>
        </w:tabs>
        <w:rPr>
          <w:rFonts w:ascii="Arial" w:hAnsi="Arial" w:cs="Arial"/>
          <w:b/>
          <w:sz w:val="22"/>
          <w:szCs w:val="22"/>
        </w:rPr>
      </w:pPr>
      <w:r w:rsidRPr="00714B2C">
        <w:rPr>
          <w:rFonts w:ascii="Arial" w:hAnsi="Arial" w:cs="Arial"/>
          <w:b/>
          <w:sz w:val="22"/>
          <w:szCs w:val="22"/>
        </w:rPr>
        <w:t xml:space="preserve">Rozpočet: </w:t>
      </w:r>
      <w:r w:rsidR="00C32871" w:rsidRPr="00714B2C">
        <w:rPr>
          <w:rFonts w:ascii="Arial" w:hAnsi="Arial" w:cs="Arial"/>
          <w:b/>
          <w:sz w:val="22"/>
          <w:szCs w:val="22"/>
        </w:rPr>
        <w:t xml:space="preserve"> </w:t>
      </w:r>
    </w:p>
    <w:p w:rsidR="00AE130D" w:rsidRDefault="00C32871" w:rsidP="00516880">
      <w:pPr>
        <w:tabs>
          <w:tab w:val="left" w:pos="1440"/>
        </w:tabs>
        <w:rPr>
          <w:rFonts w:ascii="Arial" w:hAnsi="Arial" w:cs="Arial"/>
          <w:b/>
          <w:sz w:val="22"/>
          <w:szCs w:val="22"/>
        </w:rPr>
      </w:pPr>
      <w:r w:rsidRPr="00714B2C">
        <w:rPr>
          <w:rFonts w:ascii="Arial" w:hAnsi="Arial" w:cs="Arial"/>
          <w:sz w:val="22"/>
          <w:szCs w:val="22"/>
        </w:rPr>
        <w:t>(p</w:t>
      </w:r>
      <w:r w:rsidR="00244468" w:rsidRPr="00714B2C">
        <w:rPr>
          <w:rFonts w:ascii="Arial" w:hAnsi="Arial" w:cs="Arial"/>
          <w:sz w:val="22"/>
          <w:szCs w:val="22"/>
        </w:rPr>
        <w:t xml:space="preserve">okud navrhujete rozpočet krátit, uveďte </w:t>
      </w:r>
      <w:r w:rsidR="00244468" w:rsidRPr="00714B2C">
        <w:rPr>
          <w:rFonts w:ascii="Arial" w:hAnsi="Arial" w:cs="Arial"/>
          <w:sz w:val="22"/>
          <w:szCs w:val="22"/>
          <w:u w:val="single"/>
        </w:rPr>
        <w:t>vždy</w:t>
      </w:r>
      <w:r w:rsidR="00244468" w:rsidRPr="00714B2C">
        <w:rPr>
          <w:rFonts w:ascii="Arial" w:hAnsi="Arial" w:cs="Arial"/>
          <w:sz w:val="22"/>
          <w:szCs w:val="22"/>
        </w:rPr>
        <w:t xml:space="preserve"> u konkrétní položky důvod a výši krácení</w:t>
      </w:r>
      <w:r w:rsidRPr="00714B2C">
        <w:rPr>
          <w:rFonts w:ascii="Arial" w:hAnsi="Arial" w:cs="Arial"/>
          <w:sz w:val="22"/>
          <w:szCs w:val="22"/>
        </w:rPr>
        <w:t>)</w:t>
      </w:r>
      <w:r w:rsidR="00244468" w:rsidRPr="00714B2C">
        <w:rPr>
          <w:rFonts w:ascii="Arial" w:hAnsi="Arial" w:cs="Arial"/>
          <w:sz w:val="22"/>
          <w:szCs w:val="22"/>
        </w:rPr>
        <w:t xml:space="preserve"> </w:t>
      </w:r>
    </w:p>
    <w:p w:rsidR="00AE130D" w:rsidRPr="00714B2C" w:rsidRDefault="00AE130D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BF54B1" w:rsidRDefault="00BF54B1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BF54B1" w:rsidRDefault="00BF54B1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BF54B1" w:rsidRDefault="00BF54B1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244468" w:rsidRPr="00714B2C" w:rsidRDefault="00BF54B1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Závěr: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714B2C">
        <w:rPr>
          <w:rFonts w:ascii="Arial" w:hAnsi="Arial" w:cs="Arial"/>
          <w:sz w:val="22"/>
          <w:szCs w:val="22"/>
        </w:rPr>
        <w:t>Podpořit/nepodpořit</w:t>
      </w:r>
      <w:r w:rsidR="00A6313F" w:rsidRPr="00714B2C">
        <w:rPr>
          <w:rFonts w:ascii="Arial" w:hAnsi="Arial" w:cs="Arial"/>
          <w:sz w:val="22"/>
          <w:szCs w:val="22"/>
        </w:rPr>
        <w:t>:</w:t>
      </w:r>
      <w:r w:rsidRPr="00714B2C">
        <w:rPr>
          <w:rFonts w:ascii="Arial" w:hAnsi="Arial" w:cs="Arial"/>
          <w:sz w:val="22"/>
          <w:szCs w:val="22"/>
        </w:rPr>
        <w:t xml:space="preserve">  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244468" w:rsidRPr="00BF54B1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BF54B1">
        <w:rPr>
          <w:rFonts w:ascii="Arial" w:hAnsi="Arial" w:cs="Arial"/>
          <w:sz w:val="22"/>
          <w:szCs w:val="22"/>
        </w:rPr>
        <w:t xml:space="preserve">Doporučená dotace celkem: 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714B2C">
        <w:rPr>
          <w:rFonts w:ascii="Arial" w:hAnsi="Arial" w:cs="Arial"/>
          <w:sz w:val="22"/>
          <w:szCs w:val="22"/>
        </w:rPr>
        <w:t xml:space="preserve">Souhrnný komentář: 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714B2C">
        <w:rPr>
          <w:rFonts w:ascii="Arial" w:hAnsi="Arial" w:cs="Arial"/>
          <w:sz w:val="22"/>
          <w:szCs w:val="22"/>
        </w:rPr>
        <w:t>(nepovinný údaj)</w:t>
      </w:r>
      <w:r w:rsidRPr="00714B2C">
        <w:rPr>
          <w:rFonts w:ascii="Arial" w:hAnsi="Arial" w:cs="Arial"/>
          <w:sz w:val="22"/>
          <w:szCs w:val="22"/>
        </w:rPr>
        <w:tab/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244468" w:rsidRPr="00714B2C" w:rsidRDefault="00BF54B1" w:rsidP="00BF54B1">
      <w:pPr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Jméno a příjmení hodnotitele</w:t>
      </w:r>
      <w:r w:rsidR="00244468" w:rsidRPr="00714B2C">
        <w:rPr>
          <w:rFonts w:ascii="Arial" w:hAnsi="Arial" w:cs="Arial"/>
          <w:b/>
          <w:sz w:val="22"/>
          <w:szCs w:val="22"/>
        </w:rPr>
        <w:tab/>
        <w:t xml:space="preserve"> </w:t>
      </w:r>
      <w:r w:rsidR="00244468" w:rsidRPr="00714B2C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244468" w:rsidRPr="00714B2C">
        <w:rPr>
          <w:rFonts w:ascii="Arial" w:hAnsi="Arial" w:cs="Arial"/>
          <w:b/>
          <w:sz w:val="22"/>
          <w:szCs w:val="22"/>
        </w:rPr>
        <w:t xml:space="preserve">Datum a podpis </w:t>
      </w:r>
      <w:r>
        <w:rPr>
          <w:rFonts w:ascii="Arial" w:hAnsi="Arial" w:cs="Arial"/>
          <w:b/>
          <w:sz w:val="22"/>
          <w:szCs w:val="22"/>
        </w:rPr>
        <w:t>hodnotitele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C47F53" w:rsidRPr="00714B2C" w:rsidRDefault="00C47F53"/>
    <w:sectPr w:rsidR="00C47F53" w:rsidRPr="00714B2C" w:rsidSect="00F426CB">
      <w:headerReference w:type="default" r:id="rId7"/>
      <w:footerReference w:type="even" r:id="rId8"/>
      <w:footerReference w:type="default" r:id="rId9"/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23E6" w:rsidRDefault="000E23E6">
      <w:r>
        <w:separator/>
      </w:r>
    </w:p>
  </w:endnote>
  <w:endnote w:type="continuationSeparator" w:id="0">
    <w:p w:rsidR="000E23E6" w:rsidRDefault="000E2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344" w:rsidRDefault="0031529B" w:rsidP="0058434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584344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584344" w:rsidRDefault="0058434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344" w:rsidRDefault="0031529B" w:rsidP="0058434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584344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12305A">
      <w:rPr>
        <w:rStyle w:val="slostrnky"/>
        <w:noProof/>
      </w:rPr>
      <w:t>2</w:t>
    </w:r>
    <w:r>
      <w:rPr>
        <w:rStyle w:val="slostrnky"/>
      </w:rPr>
      <w:fldChar w:fldCharType="end"/>
    </w:r>
  </w:p>
  <w:p w:rsidR="00584344" w:rsidRDefault="0058434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23E6" w:rsidRDefault="000E23E6">
      <w:r>
        <w:separator/>
      </w:r>
    </w:p>
  </w:footnote>
  <w:footnote w:type="continuationSeparator" w:id="0">
    <w:p w:rsidR="000E23E6" w:rsidRDefault="000E23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344" w:rsidRPr="00A33E22" w:rsidRDefault="00A33E22" w:rsidP="00A33E22">
    <w:pPr>
      <w:pStyle w:val="Zhlav"/>
      <w:jc w:val="right"/>
      <w:rPr>
        <w:rFonts w:ascii="Arial" w:hAnsi="Arial" w:cs="Arial"/>
        <w:sz w:val="22"/>
      </w:rPr>
    </w:pPr>
    <w:r w:rsidRPr="00A33E22">
      <w:rPr>
        <w:rFonts w:ascii="Arial" w:hAnsi="Arial" w:cs="Arial"/>
        <w:sz w:val="22"/>
      </w:rPr>
      <w:t>Příloha č. 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468"/>
    <w:rsid w:val="000728F4"/>
    <w:rsid w:val="000E23E6"/>
    <w:rsid w:val="0012305A"/>
    <w:rsid w:val="0018500E"/>
    <w:rsid w:val="001B1716"/>
    <w:rsid w:val="001E2568"/>
    <w:rsid w:val="001F0B25"/>
    <w:rsid w:val="0022074E"/>
    <w:rsid w:val="00244468"/>
    <w:rsid w:val="00245D34"/>
    <w:rsid w:val="00252646"/>
    <w:rsid w:val="00277507"/>
    <w:rsid w:val="00284EB2"/>
    <w:rsid w:val="002D1A51"/>
    <w:rsid w:val="0031529B"/>
    <w:rsid w:val="003269FC"/>
    <w:rsid w:val="00373704"/>
    <w:rsid w:val="003A1E6B"/>
    <w:rsid w:val="003D560A"/>
    <w:rsid w:val="003E58FC"/>
    <w:rsid w:val="00435179"/>
    <w:rsid w:val="00466437"/>
    <w:rsid w:val="00476332"/>
    <w:rsid w:val="005132B3"/>
    <w:rsid w:val="00516880"/>
    <w:rsid w:val="005404A8"/>
    <w:rsid w:val="005420D2"/>
    <w:rsid w:val="00584344"/>
    <w:rsid w:val="005D5890"/>
    <w:rsid w:val="0064103B"/>
    <w:rsid w:val="00654377"/>
    <w:rsid w:val="00661C08"/>
    <w:rsid w:val="006661FA"/>
    <w:rsid w:val="00714B2C"/>
    <w:rsid w:val="007778DD"/>
    <w:rsid w:val="007A6B15"/>
    <w:rsid w:val="007D5BDB"/>
    <w:rsid w:val="007E6D0B"/>
    <w:rsid w:val="00834D0A"/>
    <w:rsid w:val="008914DD"/>
    <w:rsid w:val="008E03E8"/>
    <w:rsid w:val="00901B51"/>
    <w:rsid w:val="00970812"/>
    <w:rsid w:val="009722BA"/>
    <w:rsid w:val="009724BC"/>
    <w:rsid w:val="009D237B"/>
    <w:rsid w:val="009F32DD"/>
    <w:rsid w:val="00A2161F"/>
    <w:rsid w:val="00A26E0A"/>
    <w:rsid w:val="00A33E22"/>
    <w:rsid w:val="00A6313F"/>
    <w:rsid w:val="00AD64A9"/>
    <w:rsid w:val="00AE130D"/>
    <w:rsid w:val="00AF24A8"/>
    <w:rsid w:val="00AF67D7"/>
    <w:rsid w:val="00B05307"/>
    <w:rsid w:val="00B3360F"/>
    <w:rsid w:val="00BF54B1"/>
    <w:rsid w:val="00C32871"/>
    <w:rsid w:val="00C403C5"/>
    <w:rsid w:val="00C444C3"/>
    <w:rsid w:val="00C47F53"/>
    <w:rsid w:val="00CA0E37"/>
    <w:rsid w:val="00D12C57"/>
    <w:rsid w:val="00D46DA8"/>
    <w:rsid w:val="00DC7273"/>
    <w:rsid w:val="00E42741"/>
    <w:rsid w:val="00E81CA7"/>
    <w:rsid w:val="00F3098E"/>
    <w:rsid w:val="00F426CB"/>
    <w:rsid w:val="00F7692E"/>
    <w:rsid w:val="00F7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22BCAEB8-39DC-4689-A954-7BC80524D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444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24446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24446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244468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3517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3517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435179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46643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643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643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643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643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64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643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E130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E130D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153F4-AB6C-416F-8F98-708103F07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383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KALOUSKOVÁ Markéta, Mgr.</cp:lastModifiedBy>
  <cp:revision>6</cp:revision>
  <cp:lastPrinted>2016-09-06T07:43:00Z</cp:lastPrinted>
  <dcterms:created xsi:type="dcterms:W3CDTF">2019-09-20T07:54:00Z</dcterms:created>
  <dcterms:modified xsi:type="dcterms:W3CDTF">2020-08-24T12:49:00Z</dcterms:modified>
</cp:coreProperties>
</file>