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94D6" w14:textId="77777777" w:rsidR="002B410A" w:rsidRPr="00515953" w:rsidRDefault="002B410A" w:rsidP="008C7AE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OZNÁMENÍ O VYHLÁŠENÍ VÝBĚROVÉHO ŘÍZENÍ </w:t>
      </w:r>
    </w:p>
    <w:p w14:paraId="51BC7AE2" w14:textId="77777777" w:rsidR="006A3FBB" w:rsidRDefault="00276ED4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na služební místo </w:t>
      </w:r>
      <w:r w:rsidR="006A3FBB">
        <w:rPr>
          <w:rFonts w:ascii="Arial" w:hAnsi="Arial" w:cs="Arial"/>
          <w:b/>
        </w:rPr>
        <w:t>vrchní ministerský</w:t>
      </w:r>
      <w:r w:rsidR="00A71096" w:rsidRPr="00515953">
        <w:rPr>
          <w:rFonts w:ascii="Arial" w:hAnsi="Arial" w:cs="Arial"/>
          <w:b/>
        </w:rPr>
        <w:t xml:space="preserve"> </w:t>
      </w:r>
      <w:r w:rsidR="006A3FBB">
        <w:rPr>
          <w:rFonts w:ascii="Arial" w:hAnsi="Arial" w:cs="Arial"/>
          <w:b/>
        </w:rPr>
        <w:t>rada</w:t>
      </w:r>
    </w:p>
    <w:p w14:paraId="22FEAFF5" w14:textId="410414E6" w:rsidR="00276ED4" w:rsidRDefault="00A71096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oddělení </w:t>
      </w:r>
      <w:r w:rsidR="006F0141" w:rsidRPr="00393F82">
        <w:rPr>
          <w:rFonts w:ascii="Arial" w:hAnsi="Arial" w:cs="Arial"/>
          <w:b/>
        </w:rPr>
        <w:t>organizace a kontrol ve služebních vztazích</w:t>
      </w:r>
    </w:p>
    <w:p w14:paraId="54A2A055" w14:textId="50CBDC08" w:rsidR="006A3FBB" w:rsidRPr="00515953" w:rsidRDefault="00615B08" w:rsidP="006F014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útvaru personálního ředitele sekce pro státní službu</w:t>
      </w:r>
    </w:p>
    <w:p w14:paraId="1FB11828" w14:textId="77777777" w:rsidR="00D45CEF" w:rsidRPr="00515953" w:rsidRDefault="00405FF6" w:rsidP="008C7AE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 sekci pro státní službu Ministerstva vnitra</w:t>
      </w:r>
    </w:p>
    <w:p w14:paraId="67F87B50" w14:textId="77777777" w:rsidR="00515953" w:rsidRPr="00930313" w:rsidRDefault="00515953" w:rsidP="008C7A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29FA286" w14:textId="77777777" w:rsidR="00A0294A" w:rsidRPr="00930313" w:rsidRDefault="00A0294A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2ACF31" w14:textId="67580876" w:rsidR="000B450B" w:rsidRPr="00930313" w:rsidRDefault="00276ED4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proofErr w:type="gramStart"/>
      <w:r w:rsidRPr="00930313">
        <w:rPr>
          <w:rFonts w:ascii="Arial" w:hAnsi="Arial" w:cs="Arial"/>
          <w:sz w:val="20"/>
          <w:szCs w:val="20"/>
        </w:rPr>
        <w:t>Č.j.</w:t>
      </w:r>
      <w:proofErr w:type="gramEnd"/>
      <w:r w:rsidR="00F94ECD" w:rsidRPr="00930313">
        <w:rPr>
          <w:rFonts w:ascii="Arial" w:hAnsi="Arial" w:cs="Arial"/>
          <w:sz w:val="20"/>
          <w:szCs w:val="20"/>
        </w:rPr>
        <w:t>:</w:t>
      </w:r>
      <w:r w:rsidRPr="00930313">
        <w:rPr>
          <w:rFonts w:ascii="Arial" w:hAnsi="Arial" w:cs="Arial"/>
          <w:sz w:val="20"/>
          <w:szCs w:val="20"/>
        </w:rPr>
        <w:t xml:space="preserve"> </w:t>
      </w:r>
      <w:r w:rsidR="000B450B" w:rsidRPr="00930313">
        <w:rPr>
          <w:rFonts w:ascii="Arial" w:hAnsi="Arial" w:cs="Arial"/>
          <w:sz w:val="20"/>
          <w:szCs w:val="20"/>
        </w:rPr>
        <w:t>MV-</w:t>
      </w:r>
      <w:r w:rsidR="0021187E">
        <w:t>26853</w:t>
      </w:r>
      <w:r w:rsidR="0074292C">
        <w:rPr>
          <w:rFonts w:ascii="Arial" w:hAnsi="Arial" w:cs="Arial"/>
          <w:sz w:val="20"/>
          <w:szCs w:val="20"/>
        </w:rPr>
        <w:t>-2/PR-202</w:t>
      </w:r>
      <w:r w:rsidR="006F0141">
        <w:rPr>
          <w:rFonts w:ascii="Arial" w:hAnsi="Arial" w:cs="Arial"/>
          <w:sz w:val="20"/>
          <w:szCs w:val="20"/>
        </w:rPr>
        <w:t>1</w:t>
      </w:r>
    </w:p>
    <w:p w14:paraId="625B3C7A" w14:textId="067CE510" w:rsidR="00276ED4" w:rsidRPr="00930313" w:rsidRDefault="00405FF6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Praha </w:t>
      </w:r>
      <w:r w:rsidR="003F05F2">
        <w:rPr>
          <w:rFonts w:ascii="Arial" w:hAnsi="Arial" w:cs="Arial"/>
          <w:sz w:val="20"/>
          <w:szCs w:val="20"/>
        </w:rPr>
        <w:t>1</w:t>
      </w:r>
      <w:r w:rsidR="0074292C">
        <w:rPr>
          <w:rFonts w:ascii="Arial" w:hAnsi="Arial" w:cs="Arial"/>
          <w:sz w:val="20"/>
          <w:szCs w:val="20"/>
        </w:rPr>
        <w:t xml:space="preserve">. </w:t>
      </w:r>
      <w:r w:rsidR="003F05F2">
        <w:rPr>
          <w:rFonts w:ascii="Arial" w:hAnsi="Arial" w:cs="Arial"/>
          <w:sz w:val="20"/>
          <w:szCs w:val="20"/>
        </w:rPr>
        <w:t>březen</w:t>
      </w:r>
      <w:r w:rsidR="0074292C">
        <w:rPr>
          <w:rFonts w:ascii="Arial" w:hAnsi="Arial" w:cs="Arial"/>
          <w:sz w:val="20"/>
          <w:szCs w:val="20"/>
        </w:rPr>
        <w:t xml:space="preserve"> 202</w:t>
      </w:r>
      <w:r w:rsidR="006F0141">
        <w:rPr>
          <w:rFonts w:ascii="Arial" w:hAnsi="Arial" w:cs="Arial"/>
          <w:sz w:val="20"/>
          <w:szCs w:val="20"/>
        </w:rPr>
        <w:t>1</w:t>
      </w:r>
    </w:p>
    <w:p w14:paraId="612BFE91" w14:textId="77777777" w:rsidR="00276ED4" w:rsidRDefault="00276ED4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D1FBB5" w14:textId="77777777" w:rsidR="00515953" w:rsidRPr="00930313" w:rsidRDefault="00515953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B23255" w14:textId="31586843" w:rsidR="00D45CEF" w:rsidRPr="00930313" w:rsidRDefault="00D45CEF" w:rsidP="002817D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Personální ředitelka sekce pro státní službu</w:t>
      </w:r>
      <w:r w:rsidR="00F94686" w:rsidRPr="00930313">
        <w:rPr>
          <w:rFonts w:ascii="Arial" w:hAnsi="Arial" w:cs="Arial"/>
          <w:sz w:val="20"/>
          <w:szCs w:val="20"/>
        </w:rPr>
        <w:t>,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jako s</w:t>
      </w:r>
      <w:r w:rsidR="00276ED4" w:rsidRPr="00930313">
        <w:rPr>
          <w:rFonts w:ascii="Arial" w:hAnsi="Arial" w:cs="Arial"/>
          <w:sz w:val="20"/>
          <w:szCs w:val="20"/>
        </w:rPr>
        <w:t>lužební orgán</w:t>
      </w:r>
      <w:r w:rsidR="00C0487A" w:rsidRPr="00930313">
        <w:rPr>
          <w:rFonts w:ascii="Arial" w:hAnsi="Arial" w:cs="Arial"/>
          <w:sz w:val="20"/>
          <w:szCs w:val="20"/>
        </w:rPr>
        <w:t xml:space="preserve"> příslušný podle § 10 odst. 1 písm. </w:t>
      </w:r>
      <w:r w:rsidRPr="00930313">
        <w:rPr>
          <w:rFonts w:ascii="Arial" w:hAnsi="Arial" w:cs="Arial"/>
          <w:sz w:val="20"/>
          <w:szCs w:val="20"/>
        </w:rPr>
        <w:t>e</w:t>
      </w:r>
      <w:r w:rsidR="00C0487A" w:rsidRPr="00930313">
        <w:rPr>
          <w:rFonts w:ascii="Arial" w:hAnsi="Arial" w:cs="Arial"/>
          <w:sz w:val="20"/>
          <w:szCs w:val="20"/>
        </w:rPr>
        <w:t>)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zákona č. 234/2014 Sb., o státní službě</w:t>
      </w:r>
      <w:r w:rsidR="003E630C" w:rsidRPr="00930313">
        <w:rPr>
          <w:rFonts w:ascii="Arial" w:hAnsi="Arial" w:cs="Arial"/>
          <w:sz w:val="20"/>
          <w:szCs w:val="20"/>
        </w:rPr>
        <w:t>, ve znění pozdějších předpisů</w:t>
      </w:r>
      <w:r w:rsidR="00C0487A" w:rsidRPr="00930313">
        <w:rPr>
          <w:rFonts w:ascii="Arial" w:hAnsi="Arial" w:cs="Arial"/>
          <w:sz w:val="20"/>
          <w:szCs w:val="20"/>
        </w:rPr>
        <w:t xml:space="preserve"> (dále jen „zákon“),</w:t>
      </w:r>
      <w:r w:rsidR="00276ED4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276ED4" w:rsidRPr="00930313">
        <w:rPr>
          <w:rFonts w:ascii="Arial" w:hAnsi="Arial" w:cs="Arial"/>
          <w:sz w:val="20"/>
          <w:szCs w:val="20"/>
        </w:rPr>
        <w:t>vyhlašuje výběrové řízení na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276ED4" w:rsidRPr="00930313">
        <w:rPr>
          <w:rFonts w:ascii="Arial" w:hAnsi="Arial" w:cs="Arial"/>
          <w:sz w:val="20"/>
          <w:szCs w:val="20"/>
        </w:rPr>
        <w:t xml:space="preserve">služební místo </w:t>
      </w:r>
      <w:r w:rsidR="007E3D7D">
        <w:rPr>
          <w:rFonts w:ascii="Arial" w:hAnsi="Arial" w:cs="Arial"/>
          <w:sz w:val="20"/>
          <w:szCs w:val="20"/>
        </w:rPr>
        <w:t>vrchní ministerský rada</w:t>
      </w:r>
      <w:r w:rsidR="00A71096" w:rsidRPr="00930313">
        <w:rPr>
          <w:rFonts w:ascii="Arial" w:hAnsi="Arial" w:cs="Arial"/>
          <w:sz w:val="20"/>
          <w:szCs w:val="20"/>
        </w:rPr>
        <w:t xml:space="preserve"> oddělení </w:t>
      </w:r>
      <w:r w:rsidR="006F0141" w:rsidRPr="006F0141">
        <w:rPr>
          <w:rFonts w:ascii="Arial" w:hAnsi="Arial" w:cs="Arial"/>
          <w:sz w:val="20"/>
          <w:szCs w:val="20"/>
        </w:rPr>
        <w:t>organizace a kontrol ve služebních vztazích</w:t>
      </w:r>
      <w:r w:rsidR="0021187E" w:rsidRPr="0021187E">
        <w:t xml:space="preserve"> </w:t>
      </w:r>
      <w:r w:rsidR="0021187E" w:rsidRPr="0021187E">
        <w:rPr>
          <w:rFonts w:ascii="Arial" w:hAnsi="Arial" w:cs="Arial"/>
          <w:sz w:val="20"/>
          <w:szCs w:val="20"/>
        </w:rPr>
        <w:t>útvaru personálního ředitele sekce pro státní službu</w:t>
      </w:r>
      <w:r w:rsidR="006F0141" w:rsidRPr="006F0141">
        <w:rPr>
          <w:rFonts w:ascii="Arial" w:hAnsi="Arial" w:cs="Arial"/>
          <w:sz w:val="20"/>
          <w:szCs w:val="20"/>
        </w:rPr>
        <w:t xml:space="preserve"> </w:t>
      </w:r>
      <w:r w:rsidR="00A71096" w:rsidRPr="00930313">
        <w:rPr>
          <w:rFonts w:ascii="Arial" w:hAnsi="Arial" w:cs="Arial"/>
          <w:sz w:val="20"/>
          <w:szCs w:val="20"/>
        </w:rPr>
        <w:t xml:space="preserve">v sekci pro státní službu Ministerstva vnitra, </w:t>
      </w:r>
      <w:r w:rsidR="00405FF6">
        <w:rPr>
          <w:rFonts w:ascii="Arial" w:hAnsi="Arial" w:cs="Arial"/>
          <w:sz w:val="20"/>
          <w:szCs w:val="20"/>
        </w:rPr>
        <w:t xml:space="preserve">ID: </w:t>
      </w:r>
      <w:r w:rsidR="003F05F2" w:rsidRPr="003F05F2">
        <w:rPr>
          <w:rFonts w:ascii="Arial" w:hAnsi="Arial" w:cs="Arial"/>
          <w:sz w:val="20"/>
          <w:szCs w:val="20"/>
        </w:rPr>
        <w:t>30364253</w:t>
      </w:r>
      <w:r w:rsidRPr="00930313">
        <w:rPr>
          <w:rFonts w:ascii="Arial" w:hAnsi="Arial" w:cs="Arial"/>
          <w:sz w:val="20"/>
          <w:szCs w:val="20"/>
        </w:rPr>
        <w:t>,</w:t>
      </w:r>
    </w:p>
    <w:p w14:paraId="0041D028" w14:textId="77777777" w:rsidR="00D45CEF" w:rsidRPr="007E3D7D" w:rsidRDefault="00A0294A" w:rsidP="00D225B4">
      <w:pPr>
        <w:spacing w:after="0" w:line="48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930313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D45CEF" w:rsidRPr="007E3D7D">
        <w:rPr>
          <w:rFonts w:ascii="Arial" w:hAnsi="Arial" w:cs="Arial"/>
          <w:b/>
          <w:sz w:val="20"/>
          <w:szCs w:val="20"/>
        </w:rPr>
        <w:t>v oborech</w:t>
      </w:r>
      <w:r w:rsidRPr="007E3D7D">
        <w:rPr>
          <w:rFonts w:ascii="Arial" w:hAnsi="Arial" w:cs="Arial"/>
          <w:b/>
          <w:sz w:val="20"/>
          <w:szCs w:val="20"/>
        </w:rPr>
        <w:t xml:space="preserve"> služby</w:t>
      </w:r>
      <w:r w:rsidRPr="007E3D7D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77DB49DF" w14:textId="102C5F8F" w:rsidR="00D45CEF" w:rsidRPr="00E01576" w:rsidRDefault="0074292C" w:rsidP="00297345">
      <w:pPr>
        <w:tabs>
          <w:tab w:val="left" w:pos="284"/>
          <w:tab w:val="left" w:pos="426"/>
        </w:tabs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01576">
        <w:rPr>
          <w:rFonts w:ascii="Arial" w:hAnsi="Arial" w:cs="Arial"/>
          <w:i/>
          <w:sz w:val="20"/>
          <w:szCs w:val="20"/>
        </w:rPr>
        <w:t>22</w:t>
      </w:r>
      <w:r w:rsidR="00297345">
        <w:rPr>
          <w:rFonts w:ascii="Arial" w:hAnsi="Arial" w:cs="Arial"/>
          <w:i/>
          <w:sz w:val="20"/>
          <w:szCs w:val="20"/>
        </w:rPr>
        <w:tab/>
      </w:r>
      <w:r w:rsidR="00A71096" w:rsidRPr="00E01576">
        <w:rPr>
          <w:rFonts w:ascii="Arial" w:hAnsi="Arial" w:cs="Arial"/>
          <w:i/>
          <w:sz w:val="20"/>
          <w:szCs w:val="20"/>
        </w:rPr>
        <w:t xml:space="preserve"> Legislativa a právní činnost</w:t>
      </w:r>
    </w:p>
    <w:p w14:paraId="5524C1F8" w14:textId="77777777" w:rsidR="00420EB0" w:rsidRPr="00930313" w:rsidRDefault="0074292C" w:rsidP="002817D0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E01576">
        <w:rPr>
          <w:rFonts w:ascii="Arial" w:hAnsi="Arial" w:cs="Arial"/>
          <w:i/>
          <w:sz w:val="20"/>
          <w:szCs w:val="20"/>
        </w:rPr>
        <w:t>63</w:t>
      </w:r>
      <w:r w:rsidR="00FD0676" w:rsidRPr="00E01576">
        <w:rPr>
          <w:rFonts w:ascii="Arial" w:hAnsi="Arial" w:cs="Arial"/>
          <w:i/>
          <w:sz w:val="20"/>
          <w:szCs w:val="20"/>
        </w:rPr>
        <w:t xml:space="preserve"> Organizační věci státní služby a správa služebních vztahů státních zaměstnanců, příslušníků bezpečnostních sborů a vojáků</w:t>
      </w:r>
      <w:r w:rsidRPr="00E01576">
        <w:rPr>
          <w:rFonts w:ascii="Arial" w:hAnsi="Arial" w:cs="Arial"/>
          <w:i/>
          <w:sz w:val="20"/>
          <w:szCs w:val="20"/>
        </w:rPr>
        <w:t>.</w:t>
      </w:r>
    </w:p>
    <w:p w14:paraId="7E322AF8" w14:textId="77777777" w:rsidR="00C0487A" w:rsidRPr="00930313" w:rsidRDefault="001D537E" w:rsidP="00420EB0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Místem výkonu služby je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FD0676" w:rsidRPr="007E3D7D">
        <w:rPr>
          <w:rFonts w:ascii="Arial" w:hAnsi="Arial" w:cs="Arial"/>
          <w:b/>
          <w:sz w:val="20"/>
          <w:szCs w:val="20"/>
        </w:rPr>
        <w:t>Praha</w:t>
      </w:r>
      <w:r w:rsidRPr="007E3D7D">
        <w:rPr>
          <w:rFonts w:ascii="Arial" w:hAnsi="Arial" w:cs="Arial"/>
          <w:b/>
          <w:sz w:val="20"/>
          <w:szCs w:val="20"/>
        </w:rPr>
        <w:t>.</w:t>
      </w:r>
    </w:p>
    <w:p w14:paraId="65A7712A" w14:textId="77777777" w:rsidR="00A71096" w:rsidRPr="00930313" w:rsidRDefault="00D225B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Služba na tomto služebním místě bude vykonávána </w:t>
      </w:r>
      <w:r w:rsidRPr="00930313">
        <w:rPr>
          <w:rFonts w:ascii="Arial" w:hAnsi="Arial" w:cs="Arial"/>
          <w:b/>
          <w:sz w:val="20"/>
          <w:szCs w:val="20"/>
        </w:rPr>
        <w:t xml:space="preserve">ve služebním poměru na dobu </w:t>
      </w:r>
      <w:r w:rsidR="0074292C">
        <w:rPr>
          <w:rFonts w:ascii="Arial" w:hAnsi="Arial" w:cs="Arial"/>
          <w:b/>
          <w:sz w:val="20"/>
          <w:szCs w:val="20"/>
        </w:rPr>
        <w:t>ne</w:t>
      </w:r>
      <w:r w:rsidRPr="00930313">
        <w:rPr>
          <w:rFonts w:ascii="Arial" w:hAnsi="Arial" w:cs="Arial"/>
          <w:b/>
          <w:sz w:val="20"/>
          <w:szCs w:val="20"/>
        </w:rPr>
        <w:t>určitou</w:t>
      </w:r>
      <w:r w:rsidR="0074292C">
        <w:rPr>
          <w:rFonts w:ascii="Arial" w:hAnsi="Arial" w:cs="Arial"/>
          <w:b/>
          <w:sz w:val="20"/>
          <w:szCs w:val="20"/>
        </w:rPr>
        <w:t>.</w:t>
      </w:r>
      <w:r w:rsidRPr="00930313">
        <w:rPr>
          <w:rFonts w:ascii="Arial" w:hAnsi="Arial" w:cs="Arial"/>
          <w:b/>
          <w:sz w:val="20"/>
          <w:szCs w:val="20"/>
        </w:rPr>
        <w:t xml:space="preserve"> </w:t>
      </w:r>
    </w:p>
    <w:p w14:paraId="63AD48E0" w14:textId="0A425600" w:rsidR="00D225B4" w:rsidRPr="00930313" w:rsidRDefault="00D225B4" w:rsidP="002817D0">
      <w:pPr>
        <w:spacing w:after="120" w:line="36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Předpokládaným dnem nástupu do služby na služebním místě </w:t>
      </w:r>
      <w:r w:rsidRPr="004A1E56">
        <w:rPr>
          <w:rFonts w:ascii="Arial" w:hAnsi="Arial" w:cs="Arial"/>
          <w:sz w:val="20"/>
          <w:szCs w:val="20"/>
        </w:rPr>
        <w:t>je</w:t>
      </w:r>
      <w:r w:rsidRPr="004A1E56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4A1E56">
        <w:rPr>
          <w:rFonts w:ascii="Arial" w:hAnsi="Arial" w:cs="Arial"/>
          <w:b/>
          <w:sz w:val="20"/>
          <w:szCs w:val="20"/>
        </w:rPr>
        <w:t>1</w:t>
      </w:r>
      <w:r w:rsidR="00405FF6" w:rsidRPr="004A1E56">
        <w:rPr>
          <w:rFonts w:ascii="Arial" w:hAnsi="Arial" w:cs="Arial"/>
          <w:b/>
          <w:sz w:val="20"/>
          <w:szCs w:val="20"/>
        </w:rPr>
        <w:t xml:space="preserve">. </w:t>
      </w:r>
      <w:r w:rsidR="007E3D7D">
        <w:rPr>
          <w:rFonts w:ascii="Arial" w:hAnsi="Arial" w:cs="Arial"/>
          <w:b/>
          <w:sz w:val="20"/>
          <w:szCs w:val="20"/>
        </w:rPr>
        <w:t>duben</w:t>
      </w:r>
      <w:r w:rsidR="0074292C" w:rsidRPr="004A1E56">
        <w:rPr>
          <w:rFonts w:ascii="Arial" w:hAnsi="Arial" w:cs="Arial"/>
          <w:b/>
          <w:sz w:val="20"/>
          <w:szCs w:val="20"/>
        </w:rPr>
        <w:t xml:space="preserve"> 2021</w:t>
      </w:r>
      <w:r w:rsidRPr="00930313">
        <w:rPr>
          <w:rFonts w:ascii="Arial" w:hAnsi="Arial" w:cs="Arial"/>
          <w:b/>
          <w:sz w:val="20"/>
          <w:szCs w:val="20"/>
        </w:rPr>
        <w:t xml:space="preserve">. </w:t>
      </w:r>
    </w:p>
    <w:p w14:paraId="09D19371" w14:textId="18DDF709" w:rsidR="00405FF6" w:rsidRPr="00930313" w:rsidRDefault="00405FF6" w:rsidP="00405FF6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Služební místo je zařazeno podle Přílohy č. 1 k zákonu do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="007E3D7D">
        <w:rPr>
          <w:rFonts w:ascii="Arial" w:hAnsi="Arial" w:cs="Arial"/>
          <w:sz w:val="20"/>
          <w:szCs w:val="20"/>
        </w:rPr>
        <w:t>14</w:t>
      </w:r>
      <w:r w:rsidRPr="00930313">
        <w:rPr>
          <w:rFonts w:ascii="Arial" w:hAnsi="Arial" w:cs="Arial"/>
          <w:sz w:val="20"/>
          <w:szCs w:val="20"/>
        </w:rPr>
        <w:t>.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Pr="00930313">
        <w:rPr>
          <w:rFonts w:ascii="Arial" w:hAnsi="Arial" w:cs="Arial"/>
          <w:sz w:val="20"/>
          <w:szCs w:val="20"/>
        </w:rPr>
        <w:t xml:space="preserve">platové třídy. </w:t>
      </w:r>
    </w:p>
    <w:p w14:paraId="48121644" w14:textId="010BEC8A" w:rsidR="00405FF6" w:rsidRPr="00930313" w:rsidRDefault="007E3D7D" w:rsidP="00405FF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služebním místě jsou vykonávány zejména tyto činnosti</w:t>
      </w:r>
      <w:r w:rsidR="00405FF6">
        <w:rPr>
          <w:rFonts w:ascii="Arial" w:hAnsi="Arial" w:cs="Arial"/>
          <w:sz w:val="20"/>
          <w:szCs w:val="20"/>
        </w:rPr>
        <w:t>:</w:t>
      </w:r>
    </w:p>
    <w:p w14:paraId="4B1F39F1" w14:textId="77777777" w:rsidR="00297345" w:rsidRPr="00297345" w:rsidRDefault="00297345" w:rsidP="00297345">
      <w:pPr>
        <w:numPr>
          <w:ilvl w:val="0"/>
          <w:numId w:val="2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297345">
        <w:rPr>
          <w:rFonts w:ascii="Arial" w:hAnsi="Arial" w:cs="Arial"/>
          <w:sz w:val="20"/>
          <w:szCs w:val="20"/>
        </w:rPr>
        <w:t>výkon kontrolní činnosti ve služebních vztazích dle § 13 odst. zákona o státní službě, včetně metodických a jiných činností předcházejících kontrole, evidence a vyhodnocování podnětů ke kontrole, shromažďování podkladů pro kontrolu, zpracování plánů kontrol, spolupráce s jinými kontrolními orgány a dále následného vyhodnocování kontrolní činnosti,</w:t>
      </w:r>
    </w:p>
    <w:p w14:paraId="07FEA2BA" w14:textId="77777777" w:rsidR="00297345" w:rsidRPr="00297345" w:rsidRDefault="00297345" w:rsidP="00297345">
      <w:pPr>
        <w:numPr>
          <w:ilvl w:val="0"/>
          <w:numId w:val="2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297345">
        <w:rPr>
          <w:rFonts w:ascii="Arial" w:hAnsi="Arial" w:cs="Arial"/>
          <w:sz w:val="20"/>
          <w:szCs w:val="20"/>
        </w:rPr>
        <w:t>vyhodnocování podání v oblasti státní služby, zejména vyřizování stížností státních zaměstnanců podle § 157 zákona o státní službě a stížností podle § 175 správního řádu, pro účely kontrolní činnosti dle § 13 odst. zákona o státní službě</w:t>
      </w:r>
    </w:p>
    <w:p w14:paraId="597EA6A3" w14:textId="534E7F96" w:rsidR="007E3D7D" w:rsidRPr="00297345" w:rsidRDefault="00297345" w:rsidP="003B7DAE">
      <w:pPr>
        <w:numPr>
          <w:ilvl w:val="0"/>
          <w:numId w:val="22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7345">
        <w:rPr>
          <w:rFonts w:ascii="Arial" w:hAnsi="Arial" w:cs="Arial"/>
          <w:sz w:val="20"/>
          <w:szCs w:val="20"/>
        </w:rPr>
        <w:t>právní podpora činnosti sekce pro státní službu, včetně koordinace přípravy právních předpisů v oblasti služebního poměru státních zaměstnanců, a právní podporu činnosti sekce pro státní službu ve vztahu k ostatním orgánům státní správy, Úřadu vlády a Parlamentu České republiky,</w:t>
      </w:r>
      <w:r>
        <w:rPr>
          <w:rFonts w:ascii="Arial" w:hAnsi="Arial" w:cs="Arial"/>
          <w:sz w:val="20"/>
          <w:szCs w:val="20"/>
        </w:rPr>
        <w:t xml:space="preserve"> </w:t>
      </w:r>
      <w:r w:rsidRPr="00297345">
        <w:rPr>
          <w:rFonts w:ascii="Arial" w:hAnsi="Arial" w:cs="Arial"/>
          <w:sz w:val="20"/>
          <w:szCs w:val="20"/>
        </w:rPr>
        <w:t>dílčí činnosti podporující sekci pro státní službu.</w:t>
      </w:r>
    </w:p>
    <w:p w14:paraId="55119851" w14:textId="629B302A" w:rsidR="007E3D7D" w:rsidRDefault="00276ED4" w:rsidP="00515953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Posuzovány budou </w:t>
      </w:r>
      <w:r w:rsidR="00B228A2" w:rsidRPr="00930313">
        <w:rPr>
          <w:rFonts w:ascii="Arial" w:hAnsi="Arial" w:cs="Arial"/>
          <w:b/>
          <w:sz w:val="20"/>
          <w:szCs w:val="20"/>
        </w:rPr>
        <w:t>žádosti</w:t>
      </w:r>
      <w:r w:rsidR="00CC35D5" w:rsidRPr="00930313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="003059FD" w:rsidRPr="00930313">
        <w:rPr>
          <w:rFonts w:ascii="Arial" w:hAnsi="Arial" w:cs="Arial"/>
          <w:b/>
          <w:sz w:val="20"/>
          <w:szCs w:val="20"/>
        </w:rPr>
        <w:t xml:space="preserve">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o přijetí do služebního poměru a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ní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nebo žádosti o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zařazen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í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>(dále jen „žádost“)</w:t>
      </w:r>
      <w:r w:rsidR="00C0487A" w:rsidRPr="00930313">
        <w:rPr>
          <w:rFonts w:ascii="Arial" w:hAnsi="Arial" w:cs="Arial"/>
          <w:b/>
          <w:sz w:val="20"/>
          <w:szCs w:val="20"/>
        </w:rPr>
        <w:t xml:space="preserve"> podané ve lhůtě do</w:t>
      </w:r>
      <w:r w:rsidR="004C03D9" w:rsidRPr="00930313">
        <w:rPr>
          <w:rFonts w:ascii="Arial" w:hAnsi="Arial" w:cs="Arial"/>
          <w:b/>
          <w:sz w:val="20"/>
          <w:szCs w:val="20"/>
        </w:rPr>
        <w:t> </w:t>
      </w:r>
      <w:r w:rsidR="001B7EA1">
        <w:rPr>
          <w:rFonts w:ascii="Arial" w:hAnsi="Arial" w:cs="Arial"/>
          <w:b/>
          <w:sz w:val="20"/>
          <w:szCs w:val="20"/>
        </w:rPr>
        <w:t>20</w:t>
      </w:r>
      <w:bookmarkStart w:id="0" w:name="_GoBack"/>
      <w:bookmarkEnd w:id="0"/>
      <w:r w:rsidR="004A1E56" w:rsidRPr="004A1E56">
        <w:rPr>
          <w:rFonts w:ascii="Arial" w:hAnsi="Arial" w:cs="Arial"/>
          <w:b/>
          <w:sz w:val="20"/>
          <w:szCs w:val="20"/>
        </w:rPr>
        <w:t>.</w:t>
      </w:r>
      <w:r w:rsidR="00405FF6" w:rsidRPr="004A1E56">
        <w:rPr>
          <w:rFonts w:ascii="Arial" w:hAnsi="Arial" w:cs="Arial"/>
          <w:b/>
          <w:sz w:val="20"/>
          <w:szCs w:val="20"/>
        </w:rPr>
        <w:t xml:space="preserve"> </w:t>
      </w:r>
      <w:r w:rsidR="007E3D7D">
        <w:rPr>
          <w:rFonts w:ascii="Arial" w:hAnsi="Arial" w:cs="Arial"/>
          <w:b/>
          <w:sz w:val="20"/>
          <w:szCs w:val="20"/>
        </w:rPr>
        <w:t>břez</w:t>
      </w:r>
      <w:r w:rsidR="00405FF6" w:rsidRPr="004A1E56">
        <w:rPr>
          <w:rFonts w:ascii="Arial" w:hAnsi="Arial" w:cs="Arial"/>
          <w:b/>
          <w:sz w:val="20"/>
          <w:szCs w:val="20"/>
        </w:rPr>
        <w:t>na</w:t>
      </w:r>
      <w:r w:rsidR="00C0487A" w:rsidRPr="00930313">
        <w:rPr>
          <w:rFonts w:ascii="Arial" w:hAnsi="Arial" w:cs="Arial"/>
          <w:b/>
          <w:sz w:val="20"/>
          <w:szCs w:val="20"/>
        </w:rPr>
        <w:t> 20</w:t>
      </w:r>
      <w:r w:rsidR="00405FF6">
        <w:rPr>
          <w:rFonts w:ascii="Arial" w:hAnsi="Arial" w:cs="Arial"/>
          <w:b/>
          <w:sz w:val="20"/>
          <w:szCs w:val="20"/>
        </w:rPr>
        <w:t>21</w:t>
      </w:r>
      <w:r w:rsidR="00C0487A" w:rsidRPr="00930313">
        <w:rPr>
          <w:rFonts w:ascii="Arial" w:hAnsi="Arial" w:cs="Arial"/>
          <w:sz w:val="20"/>
          <w:szCs w:val="20"/>
        </w:rPr>
        <w:t xml:space="preserve">, tj. v této lhůtě </w:t>
      </w:r>
    </w:p>
    <w:p w14:paraId="07920FF1" w14:textId="77777777" w:rsidR="007E3D7D" w:rsidRPr="007E3D7D" w:rsidRDefault="00276ED4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za</w:t>
      </w:r>
      <w:r w:rsidR="00C0487A" w:rsidRPr="007E3D7D">
        <w:rPr>
          <w:rFonts w:ascii="Arial" w:hAnsi="Arial" w:cs="Arial"/>
          <w:sz w:val="20"/>
          <w:szCs w:val="20"/>
        </w:rPr>
        <w:t>slané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6060F0" w:rsidRPr="007E3D7D">
        <w:rPr>
          <w:rFonts w:ascii="Arial" w:hAnsi="Arial" w:cs="Arial"/>
          <w:sz w:val="20"/>
          <w:szCs w:val="20"/>
        </w:rPr>
        <w:t xml:space="preserve">služebnímu orgánu </w:t>
      </w:r>
      <w:r w:rsidRPr="007E3D7D">
        <w:rPr>
          <w:rFonts w:ascii="Arial" w:hAnsi="Arial" w:cs="Arial"/>
          <w:sz w:val="20"/>
          <w:szCs w:val="20"/>
        </w:rPr>
        <w:t>prostřednictvím provozovatele poštovních služeb na adresu</w:t>
      </w:r>
      <w:r w:rsidR="006060F0" w:rsidRPr="007E3D7D">
        <w:rPr>
          <w:rFonts w:ascii="Arial" w:hAnsi="Arial" w:cs="Arial"/>
          <w:sz w:val="20"/>
          <w:szCs w:val="20"/>
        </w:rPr>
        <w:t xml:space="preserve"> služebního úřadu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F71AD3" w:rsidRPr="007E3D7D">
        <w:rPr>
          <w:rFonts w:ascii="Arial" w:hAnsi="Arial" w:cs="Arial"/>
          <w:sz w:val="20"/>
          <w:szCs w:val="20"/>
        </w:rPr>
        <w:t>Ministerstvo vnitra, Jindřišská 34, 110 00 Praha 1</w:t>
      </w:r>
      <w:r w:rsidRPr="007E3D7D">
        <w:rPr>
          <w:rFonts w:ascii="Arial" w:hAnsi="Arial" w:cs="Arial"/>
          <w:sz w:val="20"/>
          <w:szCs w:val="20"/>
        </w:rPr>
        <w:t xml:space="preserve">, </w:t>
      </w:r>
    </w:p>
    <w:p w14:paraId="3F81C99A" w14:textId="77777777" w:rsidR="007E3D7D" w:rsidRPr="007E3D7D" w:rsidRDefault="0044040E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C0487A" w:rsidRP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7E3D7D">
        <w:rPr>
          <w:rFonts w:ascii="Arial" w:hAnsi="Arial" w:cs="Arial"/>
          <w:sz w:val="20"/>
          <w:szCs w:val="20"/>
        </w:rPr>
        <w:t xml:space="preserve">osobně </w:t>
      </w:r>
      <w:r w:rsidR="00276ED4" w:rsidRPr="007E3D7D">
        <w:rPr>
          <w:rFonts w:ascii="Arial" w:hAnsi="Arial" w:cs="Arial"/>
          <w:sz w:val="20"/>
          <w:szCs w:val="20"/>
        </w:rPr>
        <w:t xml:space="preserve">na podatelnu služebního </w:t>
      </w:r>
      <w:r w:rsidR="00C0487A" w:rsidRPr="007E3D7D">
        <w:rPr>
          <w:rFonts w:ascii="Arial" w:hAnsi="Arial" w:cs="Arial"/>
          <w:sz w:val="20"/>
          <w:szCs w:val="20"/>
        </w:rPr>
        <w:t>úřadu</w:t>
      </w:r>
      <w:r w:rsidR="00276ED4" w:rsidRPr="007E3D7D">
        <w:rPr>
          <w:rFonts w:ascii="Arial" w:hAnsi="Arial" w:cs="Arial"/>
          <w:sz w:val="20"/>
          <w:szCs w:val="20"/>
        </w:rPr>
        <w:t xml:space="preserve"> na výše uvedené adrese</w:t>
      </w:r>
    </w:p>
    <w:p w14:paraId="26A080B0" w14:textId="77777777" w:rsidR="007E3D7D" w:rsidRPr="007E3D7D" w:rsidRDefault="006060F0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v</w:t>
      </w:r>
      <w:r w:rsidR="00DE317A" w:rsidRPr="007E3D7D">
        <w:rPr>
          <w:rFonts w:ascii="Arial" w:hAnsi="Arial" w:cs="Arial"/>
          <w:sz w:val="20"/>
          <w:szCs w:val="20"/>
        </w:rPr>
        <w:t> </w:t>
      </w:r>
      <w:r w:rsidR="00B228A2" w:rsidRPr="007E3D7D">
        <w:rPr>
          <w:rFonts w:ascii="Arial" w:hAnsi="Arial" w:cs="Arial"/>
          <w:sz w:val="20"/>
          <w:szCs w:val="20"/>
        </w:rPr>
        <w:t xml:space="preserve">elektronické podobě </w:t>
      </w:r>
      <w:r w:rsidR="0064419A" w:rsidRPr="007E3D7D">
        <w:rPr>
          <w:rFonts w:ascii="Arial" w:hAnsi="Arial" w:cs="Arial"/>
          <w:sz w:val="20"/>
          <w:szCs w:val="20"/>
        </w:rPr>
        <w:t>podepsanou</w:t>
      </w:r>
      <w:r w:rsidR="00B228A2" w:rsidRPr="007E3D7D">
        <w:rPr>
          <w:rFonts w:ascii="Arial" w:hAnsi="Arial" w:cs="Arial"/>
          <w:sz w:val="20"/>
          <w:szCs w:val="20"/>
        </w:rPr>
        <w:t xml:space="preserve"> uznávaným elektronickým podpisem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na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 xml:space="preserve">adresu </w:t>
      </w:r>
      <w:r w:rsidR="008C3B5F" w:rsidRPr="007E3D7D">
        <w:rPr>
          <w:rFonts w:ascii="Arial" w:hAnsi="Arial" w:cs="Arial"/>
          <w:sz w:val="20"/>
          <w:szCs w:val="20"/>
        </w:rPr>
        <w:t xml:space="preserve">elektronické pošty </w:t>
      </w:r>
      <w:r w:rsidR="00DE0518" w:rsidRPr="007E3D7D">
        <w:rPr>
          <w:rFonts w:ascii="Arial" w:hAnsi="Arial" w:cs="Arial"/>
          <w:sz w:val="20"/>
          <w:szCs w:val="20"/>
        </w:rPr>
        <w:t xml:space="preserve">služebního </w:t>
      </w:r>
      <w:r w:rsidRPr="007E3D7D">
        <w:rPr>
          <w:rFonts w:ascii="Arial" w:hAnsi="Arial" w:cs="Arial"/>
          <w:sz w:val="20"/>
          <w:szCs w:val="20"/>
        </w:rPr>
        <w:t xml:space="preserve">úřadu </w:t>
      </w:r>
      <w:r w:rsidR="00B228A2" w:rsidRPr="007E3D7D">
        <w:rPr>
          <w:rFonts w:ascii="Arial" w:hAnsi="Arial" w:cs="Arial"/>
          <w:sz w:val="20"/>
          <w:szCs w:val="20"/>
        </w:rPr>
        <w:t>(</w:t>
      </w:r>
      <w:hyperlink r:id="rId8" w:history="1">
        <w:r w:rsidR="007E3D7D" w:rsidRPr="00BF7FF8">
          <w:rPr>
            <w:rStyle w:val="Hypertextovodkaz"/>
            <w:rFonts w:ascii="Arial" w:hAnsi="Arial" w:cs="Arial"/>
            <w:sz w:val="20"/>
            <w:szCs w:val="20"/>
          </w:rPr>
          <w:t>posta@mvcr.cz</w:t>
        </w:r>
      </w:hyperlink>
      <w:r w:rsidR="00F71AD3" w:rsidRPr="007E3D7D">
        <w:rPr>
          <w:rFonts w:ascii="Arial" w:hAnsi="Arial" w:cs="Arial"/>
          <w:sz w:val="20"/>
          <w:szCs w:val="20"/>
        </w:rPr>
        <w:t>)</w:t>
      </w:r>
      <w:r w:rsidR="007E3D7D">
        <w:rPr>
          <w:rFonts w:ascii="Arial" w:hAnsi="Arial" w:cs="Arial"/>
          <w:sz w:val="20"/>
          <w:szCs w:val="20"/>
        </w:rPr>
        <w:t xml:space="preserve">, </w:t>
      </w:r>
      <w:r w:rsidR="00B228A2" w:rsidRPr="007E3D7D">
        <w:rPr>
          <w:rFonts w:ascii="Arial" w:hAnsi="Arial" w:cs="Arial"/>
          <w:sz w:val="20"/>
          <w:szCs w:val="20"/>
        </w:rPr>
        <w:t xml:space="preserve">nebo </w:t>
      </w:r>
    </w:p>
    <w:p w14:paraId="6F4BBA95" w14:textId="0075EE91" w:rsidR="00B228A2" w:rsidRPr="007E3D7D" w:rsidRDefault="00B228A2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prostřednictvím datové schránky (</w:t>
      </w:r>
      <w:r w:rsidR="007E3D7D">
        <w:rPr>
          <w:rFonts w:ascii="Arial" w:hAnsi="Arial" w:cs="Arial"/>
          <w:sz w:val="20"/>
          <w:szCs w:val="20"/>
        </w:rPr>
        <w:t xml:space="preserve">ID datové schránky služebního úřadu: </w:t>
      </w:r>
      <w:r w:rsidR="00F71AD3" w:rsidRPr="007E3D7D">
        <w:rPr>
          <w:rFonts w:ascii="Arial" w:hAnsi="Arial" w:cs="Arial"/>
          <w:sz w:val="20"/>
          <w:szCs w:val="20"/>
        </w:rPr>
        <w:t>9iutsan</w:t>
      </w:r>
      <w:r w:rsidRPr="007E3D7D">
        <w:rPr>
          <w:rFonts w:ascii="Arial" w:hAnsi="Arial" w:cs="Arial"/>
          <w:sz w:val="20"/>
          <w:szCs w:val="20"/>
        </w:rPr>
        <w:t>)</w:t>
      </w:r>
      <w:r w:rsidR="0044040E" w:rsidRPr="007E3D7D">
        <w:rPr>
          <w:rFonts w:ascii="Arial" w:hAnsi="Arial" w:cs="Arial"/>
          <w:sz w:val="20"/>
          <w:szCs w:val="20"/>
        </w:rPr>
        <w:t>.</w:t>
      </w:r>
    </w:p>
    <w:p w14:paraId="4741CEA7" w14:textId="23DC8C33" w:rsidR="00276ED4" w:rsidRPr="00930313" w:rsidRDefault="00276ED4" w:rsidP="002817D0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lastRenderedPageBreak/>
        <w:t>Obálka</w:t>
      </w:r>
      <w:r w:rsidR="00B228A2" w:rsidRPr="00930313">
        <w:rPr>
          <w:rFonts w:ascii="Arial" w:hAnsi="Arial" w:cs="Arial"/>
          <w:sz w:val="20"/>
          <w:szCs w:val="20"/>
        </w:rPr>
        <w:t>, resp. datová zpráva, obsahující žádost včetně požadovaných listin (příloh)</w:t>
      </w:r>
      <w:r w:rsidRPr="00930313">
        <w:rPr>
          <w:rFonts w:ascii="Arial" w:hAnsi="Arial" w:cs="Arial"/>
          <w:sz w:val="20"/>
          <w:szCs w:val="20"/>
        </w:rPr>
        <w:t xml:space="preserve"> musí být označena slovy: „Neot</w:t>
      </w:r>
      <w:r w:rsidR="00CB1067" w:rsidRPr="00930313">
        <w:rPr>
          <w:rFonts w:ascii="Arial" w:hAnsi="Arial" w:cs="Arial"/>
          <w:sz w:val="20"/>
          <w:szCs w:val="20"/>
        </w:rPr>
        <w:t>e</w:t>
      </w:r>
      <w:r w:rsidRPr="00930313">
        <w:rPr>
          <w:rFonts w:ascii="Arial" w:hAnsi="Arial" w:cs="Arial"/>
          <w:sz w:val="20"/>
          <w:szCs w:val="20"/>
        </w:rPr>
        <w:t xml:space="preserve">vírat“ a slovy „Výběrové řízení na služební místo </w:t>
      </w:r>
      <w:r w:rsidR="007E3D7D">
        <w:rPr>
          <w:rFonts w:ascii="Arial" w:hAnsi="Arial" w:cs="Arial"/>
          <w:sz w:val="20"/>
          <w:szCs w:val="20"/>
        </w:rPr>
        <w:t>vrchní ministerský rada</w:t>
      </w:r>
      <w:r w:rsidR="00EA79FC" w:rsidRPr="00930313">
        <w:rPr>
          <w:rFonts w:ascii="Arial" w:hAnsi="Arial" w:cs="Arial"/>
          <w:sz w:val="20"/>
          <w:szCs w:val="20"/>
        </w:rPr>
        <w:t xml:space="preserve"> oddělení </w:t>
      </w:r>
      <w:r w:rsidR="006F0141" w:rsidRPr="006F0141">
        <w:rPr>
          <w:rFonts w:ascii="Arial" w:hAnsi="Arial" w:cs="Arial"/>
          <w:sz w:val="20"/>
          <w:szCs w:val="20"/>
        </w:rPr>
        <w:t xml:space="preserve">organizace a kontroly ve služebních vztazích </w:t>
      </w:r>
      <w:r w:rsidR="0021187E" w:rsidRPr="0021187E">
        <w:rPr>
          <w:rFonts w:ascii="Arial" w:hAnsi="Arial" w:cs="Arial"/>
          <w:sz w:val="20"/>
          <w:szCs w:val="20"/>
        </w:rPr>
        <w:t xml:space="preserve">útvaru personálního ředitele sekce pro státní službu </w:t>
      </w:r>
      <w:r w:rsidR="00F71AD3" w:rsidRPr="00930313">
        <w:rPr>
          <w:rFonts w:ascii="Arial" w:hAnsi="Arial" w:cs="Arial"/>
          <w:sz w:val="20"/>
          <w:szCs w:val="20"/>
        </w:rPr>
        <w:t xml:space="preserve">v sekci pro státní službu Ministerstva vnitra – </w:t>
      </w:r>
      <w:proofErr w:type="gramStart"/>
      <w:r w:rsidR="00F71AD3" w:rsidRPr="00930313">
        <w:rPr>
          <w:rFonts w:ascii="Arial" w:hAnsi="Arial" w:cs="Arial"/>
          <w:sz w:val="20"/>
          <w:szCs w:val="20"/>
        </w:rPr>
        <w:t>Č.j.</w:t>
      </w:r>
      <w:proofErr w:type="gramEnd"/>
      <w:r w:rsidR="00F71AD3" w:rsidRPr="00930313">
        <w:rPr>
          <w:rFonts w:ascii="Arial" w:hAnsi="Arial" w:cs="Arial"/>
          <w:sz w:val="20"/>
          <w:szCs w:val="20"/>
        </w:rPr>
        <w:t xml:space="preserve"> MV-</w:t>
      </w:r>
      <w:r w:rsidR="0021187E">
        <w:rPr>
          <w:rFonts w:ascii="Arial" w:hAnsi="Arial" w:cs="Arial"/>
          <w:sz w:val="20"/>
          <w:szCs w:val="20"/>
        </w:rPr>
        <w:t>26853</w:t>
      </w:r>
      <w:r w:rsidR="00B95890">
        <w:rPr>
          <w:rFonts w:ascii="Arial" w:hAnsi="Arial" w:cs="Arial"/>
          <w:sz w:val="20"/>
          <w:szCs w:val="20"/>
        </w:rPr>
        <w:t>-2/PR-202</w:t>
      </w:r>
      <w:r w:rsidR="006F0141">
        <w:rPr>
          <w:rFonts w:ascii="Arial" w:hAnsi="Arial" w:cs="Arial"/>
          <w:sz w:val="20"/>
          <w:szCs w:val="20"/>
        </w:rPr>
        <w:t>1</w:t>
      </w:r>
      <w:r w:rsidRPr="00930313">
        <w:rPr>
          <w:rFonts w:ascii="Arial" w:hAnsi="Arial" w:cs="Arial"/>
          <w:sz w:val="20"/>
          <w:szCs w:val="20"/>
        </w:rPr>
        <w:t>“.</w:t>
      </w:r>
    </w:p>
    <w:p w14:paraId="42A1C57E" w14:textId="77777777" w:rsidR="00276ED4" w:rsidRPr="00930313" w:rsidRDefault="00276ED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30313">
        <w:rPr>
          <w:rFonts w:ascii="Arial" w:hAnsi="Arial" w:cs="Arial"/>
          <w:b/>
          <w:sz w:val="20"/>
          <w:szCs w:val="20"/>
        </w:rPr>
        <w:t>Výběrového</w:t>
      </w:r>
      <w:proofErr w:type="gramEnd"/>
      <w:r w:rsidRPr="00930313">
        <w:rPr>
          <w:rFonts w:ascii="Arial" w:hAnsi="Arial" w:cs="Arial"/>
          <w:b/>
          <w:sz w:val="20"/>
          <w:szCs w:val="20"/>
        </w:rPr>
        <w:t xml:space="preserve"> řízení na 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výše uvedené </w:t>
      </w:r>
      <w:r w:rsidRPr="00930313">
        <w:rPr>
          <w:rFonts w:ascii="Arial" w:hAnsi="Arial" w:cs="Arial"/>
          <w:b/>
          <w:sz w:val="20"/>
          <w:szCs w:val="20"/>
        </w:rPr>
        <w:t>služební místo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 se</w:t>
      </w:r>
      <w:r w:rsidRPr="00930313">
        <w:rPr>
          <w:rFonts w:ascii="Arial" w:hAnsi="Arial" w:cs="Arial"/>
          <w:b/>
          <w:sz w:val="20"/>
          <w:szCs w:val="20"/>
        </w:rPr>
        <w:t xml:space="preserve"> v souladu se zákonem může zúčastnit </w:t>
      </w:r>
      <w:r w:rsidR="00153A84" w:rsidRPr="00930313">
        <w:rPr>
          <w:rFonts w:ascii="Arial" w:hAnsi="Arial" w:cs="Arial"/>
          <w:b/>
          <w:sz w:val="20"/>
          <w:szCs w:val="20"/>
        </w:rPr>
        <w:t>žadatel</w:t>
      </w:r>
      <w:r w:rsidRPr="00930313">
        <w:rPr>
          <w:rFonts w:ascii="Arial" w:hAnsi="Arial" w:cs="Arial"/>
          <w:b/>
          <w:sz w:val="20"/>
          <w:szCs w:val="20"/>
        </w:rPr>
        <w:t xml:space="preserve">, </w:t>
      </w:r>
      <w:proofErr w:type="gramStart"/>
      <w:r w:rsidRPr="00930313">
        <w:rPr>
          <w:rFonts w:ascii="Arial" w:hAnsi="Arial" w:cs="Arial"/>
          <w:b/>
          <w:sz w:val="20"/>
          <w:szCs w:val="20"/>
        </w:rPr>
        <w:t>který:</w:t>
      </w:r>
      <w:proofErr w:type="gramEnd"/>
    </w:p>
    <w:p w14:paraId="53225108" w14:textId="77777777" w:rsidR="00A90BB2" w:rsidRPr="00B83AF0" w:rsidRDefault="006C6717" w:rsidP="003564F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A90BB2" w:rsidRPr="00B83AF0">
        <w:rPr>
          <w:rFonts w:ascii="Arial" w:hAnsi="Arial" w:cs="Arial"/>
          <w:sz w:val="20"/>
          <w:szCs w:val="20"/>
        </w:rPr>
        <w:t>splňuje základní předpoklady stanovené zákonem, tj.:</w:t>
      </w:r>
    </w:p>
    <w:p w14:paraId="668B8D13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14:paraId="12B004B2" w14:textId="4F5F82F0" w:rsidR="00A90BB2" w:rsidRDefault="00A90BB2" w:rsidP="001F2EB4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průkazem totožnosti nebo osvědčením o státním občanství. Při podání žádosti lze podle § 26 odst. 2 zákona doložit pouze písemné čestné prohlášení o státním občanství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Pr="00B83AF0">
        <w:rPr>
          <w:rFonts w:ascii="Arial" w:hAnsi="Arial" w:cs="Arial"/>
          <w:sz w:val="20"/>
          <w:szCs w:val="20"/>
        </w:rPr>
        <w:t>; uvedenou listinu je žadatel v takovém případě povinen doložit následně, nejpozději před konáním pohovoru;</w:t>
      </w:r>
    </w:p>
    <w:p w14:paraId="05B0DEA2" w14:textId="4DA9FD46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neplatí, doloží-li, že absolvoval alespoň po dobu 3 školních roků základní, střední nebo vysokou školu, na kterých byl vyučovacím jazykem český jazyk. Splnění tohoto předpokladu </w:t>
      </w:r>
      <w:r w:rsidRPr="00E01576">
        <w:t>se</w:t>
      </w:r>
      <w:r w:rsidR="00E01576">
        <w:t> </w:t>
      </w:r>
      <w:r w:rsidRPr="00E01576">
        <w:t>dokládá</w:t>
      </w:r>
      <w:r w:rsidRPr="00B83AF0">
        <w:rPr>
          <w:rFonts w:ascii="Arial" w:hAnsi="Arial" w:cs="Arial"/>
          <w:sz w:val="20"/>
          <w:szCs w:val="20"/>
        </w:rPr>
        <w:t xml:space="preserve"> příslušnou listinou. </w:t>
      </w:r>
    </w:p>
    <w:p w14:paraId="6D59A8A4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věku 18 let [§ 25 odst. 1 písm. b) zákona];</w:t>
      </w:r>
    </w:p>
    <w:p w14:paraId="23A799D6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je plně svéprávný [§ 25 odst. 1 písm. c) zákona]; </w:t>
      </w:r>
    </w:p>
    <w:p w14:paraId="6FC55CC3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šestá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Pr="00B83AF0">
        <w:rPr>
          <w:rFonts w:ascii="Arial" w:hAnsi="Arial" w:cs="Arial"/>
          <w:sz w:val="20"/>
          <w:szCs w:val="20"/>
        </w:rPr>
        <w:t>;</w:t>
      </w:r>
    </w:p>
    <w:p w14:paraId="0184A39F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bezúhonný [§ 25 odst. 1 písm. d) zákona];</w:t>
      </w:r>
    </w:p>
    <w:p w14:paraId="5885CB20" w14:textId="254C794B" w:rsidR="00A90BB2" w:rsidRPr="00B83AF0" w:rsidRDefault="00A90BB2" w:rsidP="007E3D7D">
      <w:pPr>
        <w:spacing w:before="120"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 podle § 26 odst. 1 věta druhá zákona dokládá výpisem z evidence Rejstříku trestů, který nesmí být starší než 3 měsíce. Pokud žadatel do žádosti poskytne údaje nutné k obstarání výpisu z evidence Rejstříku trestů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4"/>
      </w:r>
      <w:r w:rsidRPr="00B83AF0">
        <w:rPr>
          <w:rFonts w:ascii="Arial" w:hAnsi="Arial" w:cs="Arial"/>
          <w:sz w:val="20"/>
          <w:szCs w:val="20"/>
        </w:rPr>
        <w:t>, není již povinen výpis z evidence Rejstříku trestů doložit, neboť si ho služební orgán vyžádá na základě poskytnutých údajů přímo od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Rejstříku trestů. </w:t>
      </w:r>
    </w:p>
    <w:p w14:paraId="1FCE6597" w14:textId="0DAD0C34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bCs/>
          <w:sz w:val="20"/>
          <w:szCs w:val="20"/>
        </w:rPr>
        <w:t>Není-li žadatel státním občanem České republiky, je povinen doložit bezúhonnost obdobným dokladem o bezúhonnosti</w:t>
      </w:r>
      <w:r w:rsidRPr="00B83AF0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B83AF0">
        <w:rPr>
          <w:rFonts w:ascii="Arial" w:hAnsi="Arial" w:cs="Arial"/>
          <w:bCs/>
          <w:sz w:val="20"/>
          <w:szCs w:val="20"/>
        </w:rPr>
        <w:t>;</w:t>
      </w:r>
      <w:r w:rsidR="007E3D7D">
        <w:rPr>
          <w:rFonts w:ascii="Arial" w:hAnsi="Arial" w:cs="Arial"/>
          <w:sz w:val="20"/>
          <w:szCs w:val="20"/>
        </w:rPr>
        <w:t xml:space="preserve"> </w:t>
      </w:r>
    </w:p>
    <w:p w14:paraId="4C1C246D" w14:textId="0A194AFF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vzdělání stanoveného zákonem pro toto služební místo [§ 25 odst. 1 písm. e) zákona], tj.</w:t>
      </w:r>
      <w:r w:rsidR="00E01576">
        <w:rPr>
          <w:rFonts w:ascii="Arial" w:hAnsi="Arial" w:cs="Arial"/>
          <w:sz w:val="20"/>
          <w:szCs w:val="20"/>
        </w:rPr>
        <w:t> </w:t>
      </w:r>
      <w:r w:rsidR="00FE0984" w:rsidRPr="00B83AF0">
        <w:rPr>
          <w:rFonts w:ascii="Arial" w:hAnsi="Arial" w:cs="Arial"/>
          <w:sz w:val="20"/>
          <w:szCs w:val="20"/>
        </w:rPr>
        <w:t>v</w:t>
      </w:r>
      <w:r w:rsidRPr="00B83AF0">
        <w:rPr>
          <w:rFonts w:ascii="Arial" w:hAnsi="Arial" w:cs="Arial"/>
          <w:sz w:val="20"/>
          <w:szCs w:val="20"/>
        </w:rPr>
        <w:t xml:space="preserve">ysokoškolské vzdělání získané studiem v magisterském studijním programu; </w:t>
      </w:r>
    </w:p>
    <w:p w14:paraId="6EAE49E1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Splnění tohoto předpokladu se podle § 26 odst. 1 věta první zákona dokládá příslušnými listinami, tj. originálem nebo úředně ověřenou kopií dokladu o dosaženém vzdělání (vysokoškolského </w:t>
      </w:r>
      <w:r w:rsidRPr="00B83AF0">
        <w:rPr>
          <w:rFonts w:ascii="Arial" w:hAnsi="Arial" w:cs="Arial"/>
          <w:sz w:val="20"/>
          <w:szCs w:val="20"/>
        </w:rPr>
        <w:lastRenderedPageBreak/>
        <w:t>diplomu). Při podání žádosti lze podle § 26 odst. 2 zákona doložit pouze písemné čestné prohlášení o dosaženém vzdělání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B83AF0">
        <w:rPr>
          <w:rFonts w:ascii="Arial" w:hAnsi="Arial" w:cs="Arial"/>
          <w:sz w:val="20"/>
          <w:szCs w:val="20"/>
        </w:rPr>
        <w:t xml:space="preserve">; uvedenou listinu lze v takovém případě doložit následně, nejpozději před konáním pohovoru;  </w:t>
      </w:r>
    </w:p>
    <w:p w14:paraId="2F55263D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má potřebnou zdravotní způsobilost [§ 25 odst. 1 písm. f) zákona]; </w:t>
      </w:r>
    </w:p>
    <w:p w14:paraId="70A8C268" w14:textId="77777777" w:rsidR="00A90BB2" w:rsidRDefault="00A90BB2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3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B83AF0">
        <w:rPr>
          <w:rFonts w:ascii="Arial" w:hAnsi="Arial" w:cs="Arial"/>
          <w:sz w:val="20"/>
          <w:szCs w:val="20"/>
        </w:rPr>
        <w:t xml:space="preserve">. U nejvhodnějšího žadatele vybraného podle § 28 odst. 2 nebo 3 zákona služební orgán ověří splnění tohoto předpokladu zajištěním vstupní lékařské prohlídky podle zákona </w:t>
      </w:r>
      <w:r w:rsidR="00312915">
        <w:rPr>
          <w:rFonts w:ascii="Arial" w:hAnsi="Arial" w:cs="Arial"/>
          <w:sz w:val="20"/>
          <w:szCs w:val="20"/>
        </w:rPr>
        <w:br/>
        <w:t>o specifických zdravotních</w:t>
      </w:r>
      <w:r w:rsidRPr="00B83AF0">
        <w:rPr>
          <w:rFonts w:ascii="Arial" w:hAnsi="Arial" w:cs="Arial"/>
          <w:sz w:val="20"/>
          <w:szCs w:val="20"/>
        </w:rPr>
        <w:t xml:space="preserve"> službách;</w:t>
      </w:r>
    </w:p>
    <w:p w14:paraId="1536FE3A" w14:textId="77777777" w:rsidR="003564F3" w:rsidRDefault="003564F3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14:paraId="633C7271" w14:textId="77777777" w:rsidR="00297345" w:rsidRDefault="00BC48AE" w:rsidP="0029734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97345">
        <w:rPr>
          <w:rFonts w:ascii="Arial" w:hAnsi="Arial" w:cs="Arial"/>
          <w:b/>
          <w:sz w:val="20"/>
          <w:szCs w:val="20"/>
        </w:rPr>
        <w:t>K žádosti dále žadatel přiloží</w:t>
      </w:r>
      <w:r w:rsidR="00515953" w:rsidRPr="00297345">
        <w:rPr>
          <w:rFonts w:ascii="Arial" w:hAnsi="Arial" w:cs="Arial"/>
          <w:b/>
          <w:sz w:val="20"/>
          <w:szCs w:val="20"/>
        </w:rPr>
        <w:t>:</w:t>
      </w:r>
      <w:r w:rsidRPr="00297345">
        <w:rPr>
          <w:rFonts w:ascii="Arial" w:hAnsi="Arial" w:cs="Arial"/>
          <w:b/>
          <w:sz w:val="20"/>
          <w:szCs w:val="20"/>
        </w:rPr>
        <w:t xml:space="preserve"> </w:t>
      </w:r>
    </w:p>
    <w:p w14:paraId="3C4ED7B5" w14:textId="65185766" w:rsid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ab/>
      </w:r>
      <w:r w:rsidR="00BC48AE" w:rsidRPr="00297345">
        <w:rPr>
          <w:rFonts w:ascii="Arial" w:hAnsi="Arial" w:cs="Arial"/>
          <w:sz w:val="20"/>
          <w:szCs w:val="20"/>
        </w:rPr>
        <w:t>strukturovaný profesní životopis,</w:t>
      </w:r>
    </w:p>
    <w:p w14:paraId="5388FAB8" w14:textId="07352E88" w:rsidR="00BC48AE" w:rsidRP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ab/>
      </w:r>
      <w:r w:rsidR="00BC48AE" w:rsidRPr="00297345">
        <w:rPr>
          <w:rFonts w:ascii="Arial" w:hAnsi="Arial" w:cs="Arial"/>
          <w:bCs/>
          <w:sz w:val="20"/>
          <w:szCs w:val="20"/>
        </w:rPr>
        <w:t xml:space="preserve">písemnou práci v rozsahu maximálně </w:t>
      </w:r>
      <w:r>
        <w:rPr>
          <w:rFonts w:ascii="Arial" w:hAnsi="Arial" w:cs="Arial"/>
          <w:bCs/>
          <w:sz w:val="20"/>
          <w:szCs w:val="20"/>
        </w:rPr>
        <w:t>dvou</w:t>
      </w:r>
      <w:r w:rsidR="00BC48AE" w:rsidRPr="00297345">
        <w:rPr>
          <w:rFonts w:ascii="Arial" w:hAnsi="Arial" w:cs="Arial"/>
          <w:bCs/>
          <w:sz w:val="20"/>
          <w:szCs w:val="20"/>
        </w:rPr>
        <w:t xml:space="preserve"> normostran na téma „</w:t>
      </w:r>
      <w:r w:rsidR="00297345" w:rsidRPr="00297345">
        <w:rPr>
          <w:rFonts w:ascii="Arial" w:hAnsi="Arial" w:cs="Arial"/>
          <w:bCs/>
          <w:sz w:val="20"/>
          <w:szCs w:val="20"/>
        </w:rPr>
        <w:t>Průběh kontroly státní správy dle zákona č. 255/2012 Sb., kontrolní řád, ve znění pozdějších předpisů</w:t>
      </w:r>
      <w:r w:rsidR="00432F8E" w:rsidRPr="00297345">
        <w:rPr>
          <w:rFonts w:ascii="Arial" w:hAnsi="Arial" w:cs="Arial"/>
          <w:bCs/>
          <w:sz w:val="20"/>
          <w:szCs w:val="20"/>
        </w:rPr>
        <w:t>“.</w:t>
      </w:r>
    </w:p>
    <w:p w14:paraId="49074D4B" w14:textId="77777777" w:rsidR="00BC48AE" w:rsidRPr="00BC48AE" w:rsidRDefault="00BC48AE" w:rsidP="00BC48AE">
      <w:pPr>
        <w:spacing w:after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82D1807" w14:textId="77777777" w:rsid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34FF9FF5" w14:textId="77777777" w:rsidR="00515953" w:rsidRPr="00BC48AE" w:rsidRDefault="00515953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4DA8448F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 xml:space="preserve">Mgr. </w:t>
      </w:r>
      <w:r w:rsidR="003F3E0D">
        <w:rPr>
          <w:rFonts w:ascii="Arial" w:eastAsiaTheme="minorEastAsia" w:hAnsi="Arial" w:cs="Arial"/>
          <w:sz w:val="20"/>
          <w:szCs w:val="20"/>
          <w:lang w:eastAsia="cs-CZ"/>
        </w:rPr>
        <w:t>Martina Postupová</w:t>
      </w:r>
    </w:p>
    <w:p w14:paraId="4B5AF186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personální ředitelka</w:t>
      </w:r>
    </w:p>
    <w:p w14:paraId="7AF077C5" w14:textId="77777777" w:rsidR="00BC48AE" w:rsidRPr="00BC48AE" w:rsidRDefault="00BC48AE" w:rsidP="00BC48AE">
      <w:pPr>
        <w:spacing w:after="0"/>
        <w:ind w:left="4956" w:firstLine="708"/>
        <w:contextualSpacing/>
        <w:jc w:val="center"/>
        <w:rPr>
          <w:sz w:val="20"/>
          <w:szCs w:val="20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sekce pro státní službu</w:t>
      </w:r>
    </w:p>
    <w:p w14:paraId="762FB574" w14:textId="77777777" w:rsidR="00060770" w:rsidRPr="00BC48AE" w:rsidRDefault="00060770" w:rsidP="00BC48AE">
      <w:pPr>
        <w:spacing w:after="240"/>
        <w:ind w:left="284"/>
        <w:jc w:val="both"/>
        <w:rPr>
          <w:rFonts w:ascii="Arial" w:hAnsi="Arial" w:cs="Arial"/>
          <w:sz w:val="20"/>
          <w:szCs w:val="20"/>
        </w:rPr>
      </w:pPr>
    </w:p>
    <w:sectPr w:rsidR="00060770" w:rsidRPr="00BC48AE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E7778" w14:textId="77777777" w:rsidR="00887AE7" w:rsidRDefault="00887AE7" w:rsidP="00276ED4">
      <w:pPr>
        <w:spacing w:after="0" w:line="240" w:lineRule="auto"/>
      </w:pPr>
      <w:r>
        <w:separator/>
      </w:r>
    </w:p>
  </w:endnote>
  <w:endnote w:type="continuationSeparator" w:id="0">
    <w:p w14:paraId="55B43AAF" w14:textId="77777777" w:rsidR="00887AE7" w:rsidRDefault="00887A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1AE63AF" w14:textId="03553464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7EA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3A32E94C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94CF6" w14:textId="77777777" w:rsidR="00887AE7" w:rsidRDefault="00887AE7" w:rsidP="00276ED4">
      <w:pPr>
        <w:spacing w:after="0" w:line="240" w:lineRule="auto"/>
      </w:pPr>
      <w:r>
        <w:separator/>
      </w:r>
    </w:p>
  </w:footnote>
  <w:footnote w:type="continuationSeparator" w:id="0">
    <w:p w14:paraId="531A71AF" w14:textId="77777777" w:rsidR="00887AE7" w:rsidRDefault="00887AE7" w:rsidP="00276ED4">
      <w:pPr>
        <w:spacing w:after="0" w:line="240" w:lineRule="auto"/>
      </w:pPr>
      <w:r>
        <w:continuationSeparator/>
      </w:r>
    </w:p>
  </w:footnote>
  <w:footnote w:id="1">
    <w:p w14:paraId="34EAC60C" w14:textId="582DFF06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6F0141" w:rsidRPr="00893C49">
        <w:rPr>
          <w:rFonts w:ascii="Arial" w:hAnsi="Arial" w:cs="Arial"/>
          <w:sz w:val="18"/>
          <w:szCs w:val="18"/>
        </w:rPr>
        <w:t>přílohu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2DBC9C24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37BEEC7E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32836854" w14:textId="77777777" w:rsidR="00A90BB2" w:rsidRPr="00FE0984" w:rsidRDefault="00A90BB2" w:rsidP="00A90BB2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76462E16" w14:textId="77777777" w:rsidR="00A90BB2" w:rsidRPr="00FE098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FE09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E0984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14:paraId="7D62FE72" w14:textId="5CFCC3DA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</w:t>
      </w:r>
      <w:r w:rsidR="00E01576">
        <w:rPr>
          <w:rFonts w:ascii="Arial" w:hAnsi="Arial" w:cs="Arial"/>
          <w:sz w:val="18"/>
          <w:szCs w:val="18"/>
          <w:lang w:val="cs-CZ"/>
        </w:rPr>
        <w:t>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59C85060" w14:textId="77777777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7C44A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925FD9"/>
    <w:multiLevelType w:val="hybridMultilevel"/>
    <w:tmpl w:val="84FE6B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F01ED6"/>
    <w:multiLevelType w:val="hybridMultilevel"/>
    <w:tmpl w:val="3D5070D4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AED0C1D"/>
    <w:multiLevelType w:val="hybridMultilevel"/>
    <w:tmpl w:val="CEDAF6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6245B"/>
    <w:multiLevelType w:val="hybridMultilevel"/>
    <w:tmpl w:val="E9C00D2A"/>
    <w:lvl w:ilvl="0" w:tplc="7FD802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5B1FDE"/>
    <w:multiLevelType w:val="hybridMultilevel"/>
    <w:tmpl w:val="74127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9090F"/>
    <w:multiLevelType w:val="hybridMultilevel"/>
    <w:tmpl w:val="5BECE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435225"/>
    <w:multiLevelType w:val="hybridMultilevel"/>
    <w:tmpl w:val="4DECC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37199"/>
    <w:multiLevelType w:val="hybridMultilevel"/>
    <w:tmpl w:val="9F90EDF8"/>
    <w:lvl w:ilvl="0" w:tplc="C75A4BB8">
      <w:start w:val="1"/>
      <w:numFmt w:val="lowerLetter"/>
      <w:lvlText w:val="%1)"/>
      <w:lvlJc w:val="left"/>
      <w:pPr>
        <w:tabs>
          <w:tab w:val="num" w:pos="2017"/>
        </w:tabs>
        <w:ind w:left="201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210" w:hanging="360"/>
      </w:pPr>
    </w:lvl>
    <w:lvl w:ilvl="2" w:tplc="0405001B" w:tentative="1">
      <w:start w:val="1"/>
      <w:numFmt w:val="lowerRoman"/>
      <w:lvlText w:val="%3."/>
      <w:lvlJc w:val="right"/>
      <w:pPr>
        <w:ind w:left="2930" w:hanging="180"/>
      </w:pPr>
    </w:lvl>
    <w:lvl w:ilvl="3" w:tplc="0405000F" w:tentative="1">
      <w:start w:val="1"/>
      <w:numFmt w:val="decimal"/>
      <w:lvlText w:val="%4."/>
      <w:lvlJc w:val="left"/>
      <w:pPr>
        <w:ind w:left="3650" w:hanging="360"/>
      </w:pPr>
    </w:lvl>
    <w:lvl w:ilvl="4" w:tplc="04050019" w:tentative="1">
      <w:start w:val="1"/>
      <w:numFmt w:val="lowerLetter"/>
      <w:lvlText w:val="%5."/>
      <w:lvlJc w:val="left"/>
      <w:pPr>
        <w:ind w:left="4370" w:hanging="360"/>
      </w:pPr>
    </w:lvl>
    <w:lvl w:ilvl="5" w:tplc="0405001B" w:tentative="1">
      <w:start w:val="1"/>
      <w:numFmt w:val="lowerRoman"/>
      <w:lvlText w:val="%6."/>
      <w:lvlJc w:val="right"/>
      <w:pPr>
        <w:ind w:left="5090" w:hanging="180"/>
      </w:pPr>
    </w:lvl>
    <w:lvl w:ilvl="6" w:tplc="0405000F" w:tentative="1">
      <w:start w:val="1"/>
      <w:numFmt w:val="decimal"/>
      <w:lvlText w:val="%7."/>
      <w:lvlJc w:val="left"/>
      <w:pPr>
        <w:ind w:left="5810" w:hanging="360"/>
      </w:pPr>
    </w:lvl>
    <w:lvl w:ilvl="7" w:tplc="04050019" w:tentative="1">
      <w:start w:val="1"/>
      <w:numFmt w:val="lowerLetter"/>
      <w:lvlText w:val="%8."/>
      <w:lvlJc w:val="left"/>
      <w:pPr>
        <w:ind w:left="6530" w:hanging="360"/>
      </w:pPr>
    </w:lvl>
    <w:lvl w:ilvl="8" w:tplc="040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4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0C1201"/>
    <w:multiLevelType w:val="hybridMultilevel"/>
    <w:tmpl w:val="98CE9B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8"/>
  </w:num>
  <w:num w:numId="9">
    <w:abstractNumId w:val="1"/>
  </w:num>
  <w:num w:numId="10">
    <w:abstractNumId w:val="14"/>
  </w:num>
  <w:num w:numId="11">
    <w:abstractNumId w:val="13"/>
  </w:num>
  <w:num w:numId="12">
    <w:abstractNumId w:val="15"/>
  </w:num>
  <w:num w:numId="13">
    <w:abstractNumId w:val="2"/>
  </w:num>
  <w:num w:numId="14">
    <w:abstractNumId w:val="16"/>
  </w:num>
  <w:num w:numId="15">
    <w:abstractNumId w:val="8"/>
  </w:num>
  <w:num w:numId="16">
    <w:abstractNumId w:val="5"/>
  </w:num>
  <w:num w:numId="17">
    <w:abstractNumId w:val="3"/>
  </w:num>
  <w:num w:numId="18">
    <w:abstractNumId w:val="6"/>
  </w:num>
  <w:num w:numId="19">
    <w:abstractNumId w:val="12"/>
  </w:num>
  <w:num w:numId="20">
    <w:abstractNumId w:val="9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60770"/>
    <w:rsid w:val="00073FE5"/>
    <w:rsid w:val="00084E8E"/>
    <w:rsid w:val="00084FFE"/>
    <w:rsid w:val="00085A0B"/>
    <w:rsid w:val="000A227C"/>
    <w:rsid w:val="000B450B"/>
    <w:rsid w:val="000D30E6"/>
    <w:rsid w:val="000E11B7"/>
    <w:rsid w:val="000E47C0"/>
    <w:rsid w:val="000E58A2"/>
    <w:rsid w:val="000E665F"/>
    <w:rsid w:val="000F2D84"/>
    <w:rsid w:val="00101628"/>
    <w:rsid w:val="001219CA"/>
    <w:rsid w:val="00144156"/>
    <w:rsid w:val="00153A84"/>
    <w:rsid w:val="001560CB"/>
    <w:rsid w:val="00183CAD"/>
    <w:rsid w:val="00183EC2"/>
    <w:rsid w:val="0019253D"/>
    <w:rsid w:val="001A353E"/>
    <w:rsid w:val="001B23E9"/>
    <w:rsid w:val="001B7EA1"/>
    <w:rsid w:val="001D537E"/>
    <w:rsid w:val="001E49AA"/>
    <w:rsid w:val="001E5E7C"/>
    <w:rsid w:val="001F2EB4"/>
    <w:rsid w:val="001F3C40"/>
    <w:rsid w:val="00203F7F"/>
    <w:rsid w:val="00210F0F"/>
    <w:rsid w:val="0021187E"/>
    <w:rsid w:val="0022346E"/>
    <w:rsid w:val="00240188"/>
    <w:rsid w:val="00242E6B"/>
    <w:rsid w:val="00247849"/>
    <w:rsid w:val="00253A6E"/>
    <w:rsid w:val="00272336"/>
    <w:rsid w:val="0027343F"/>
    <w:rsid w:val="00276ED4"/>
    <w:rsid w:val="002817D0"/>
    <w:rsid w:val="00282115"/>
    <w:rsid w:val="00297345"/>
    <w:rsid w:val="002B1EA2"/>
    <w:rsid w:val="002B410A"/>
    <w:rsid w:val="002E2A92"/>
    <w:rsid w:val="002F75D4"/>
    <w:rsid w:val="003059FD"/>
    <w:rsid w:val="003076A0"/>
    <w:rsid w:val="00312915"/>
    <w:rsid w:val="00313D8E"/>
    <w:rsid w:val="00323621"/>
    <w:rsid w:val="00336923"/>
    <w:rsid w:val="0035302A"/>
    <w:rsid w:val="003564F3"/>
    <w:rsid w:val="00363007"/>
    <w:rsid w:val="00363AEF"/>
    <w:rsid w:val="003904A1"/>
    <w:rsid w:val="003B4AFF"/>
    <w:rsid w:val="003B692B"/>
    <w:rsid w:val="003C09B9"/>
    <w:rsid w:val="003E07BD"/>
    <w:rsid w:val="003E630C"/>
    <w:rsid w:val="003F05F2"/>
    <w:rsid w:val="003F358D"/>
    <w:rsid w:val="003F3E0D"/>
    <w:rsid w:val="0040150A"/>
    <w:rsid w:val="00405FF6"/>
    <w:rsid w:val="00417DD3"/>
    <w:rsid w:val="00420EB0"/>
    <w:rsid w:val="004215D1"/>
    <w:rsid w:val="00432F8E"/>
    <w:rsid w:val="0043623A"/>
    <w:rsid w:val="0044040E"/>
    <w:rsid w:val="004747A7"/>
    <w:rsid w:val="0048416B"/>
    <w:rsid w:val="00493F77"/>
    <w:rsid w:val="004A1E56"/>
    <w:rsid w:val="004B2025"/>
    <w:rsid w:val="004C03D9"/>
    <w:rsid w:val="004C07B4"/>
    <w:rsid w:val="004D20CD"/>
    <w:rsid w:val="00515953"/>
    <w:rsid w:val="00527A3A"/>
    <w:rsid w:val="00545139"/>
    <w:rsid w:val="005504EA"/>
    <w:rsid w:val="00550EF3"/>
    <w:rsid w:val="005544FC"/>
    <w:rsid w:val="00584587"/>
    <w:rsid w:val="005C035E"/>
    <w:rsid w:val="005C2B3C"/>
    <w:rsid w:val="005C4DC4"/>
    <w:rsid w:val="005E4B5E"/>
    <w:rsid w:val="005E7FC2"/>
    <w:rsid w:val="006060F0"/>
    <w:rsid w:val="00615B08"/>
    <w:rsid w:val="0061716D"/>
    <w:rsid w:val="0062728A"/>
    <w:rsid w:val="0064419A"/>
    <w:rsid w:val="00650EBA"/>
    <w:rsid w:val="00650F84"/>
    <w:rsid w:val="00673996"/>
    <w:rsid w:val="006A3FBB"/>
    <w:rsid w:val="006B23FB"/>
    <w:rsid w:val="006B6F31"/>
    <w:rsid w:val="006B7CC7"/>
    <w:rsid w:val="006C6717"/>
    <w:rsid w:val="006C7AEF"/>
    <w:rsid w:val="006D0359"/>
    <w:rsid w:val="006F0141"/>
    <w:rsid w:val="006F282E"/>
    <w:rsid w:val="00704EFE"/>
    <w:rsid w:val="0070778B"/>
    <w:rsid w:val="0071306A"/>
    <w:rsid w:val="00716D16"/>
    <w:rsid w:val="00726ACB"/>
    <w:rsid w:val="00732A05"/>
    <w:rsid w:val="0074292C"/>
    <w:rsid w:val="007525D0"/>
    <w:rsid w:val="00755FF6"/>
    <w:rsid w:val="00767D32"/>
    <w:rsid w:val="0078045D"/>
    <w:rsid w:val="007A1C61"/>
    <w:rsid w:val="007A294E"/>
    <w:rsid w:val="007B30F5"/>
    <w:rsid w:val="007E3D7D"/>
    <w:rsid w:val="007E4D9B"/>
    <w:rsid w:val="007E5A22"/>
    <w:rsid w:val="008278D5"/>
    <w:rsid w:val="00842A5E"/>
    <w:rsid w:val="00853241"/>
    <w:rsid w:val="0085428E"/>
    <w:rsid w:val="00856862"/>
    <w:rsid w:val="00857B1F"/>
    <w:rsid w:val="00857FB7"/>
    <w:rsid w:val="00860641"/>
    <w:rsid w:val="0087512E"/>
    <w:rsid w:val="008757FA"/>
    <w:rsid w:val="008767ED"/>
    <w:rsid w:val="00887AE7"/>
    <w:rsid w:val="00893C49"/>
    <w:rsid w:val="0089626D"/>
    <w:rsid w:val="008C3B5F"/>
    <w:rsid w:val="008C7AE1"/>
    <w:rsid w:val="008E6A0B"/>
    <w:rsid w:val="009043EE"/>
    <w:rsid w:val="009062CC"/>
    <w:rsid w:val="0092136A"/>
    <w:rsid w:val="00930313"/>
    <w:rsid w:val="00955869"/>
    <w:rsid w:val="0098236A"/>
    <w:rsid w:val="00982E4E"/>
    <w:rsid w:val="00986370"/>
    <w:rsid w:val="009A0AC1"/>
    <w:rsid w:val="009A732F"/>
    <w:rsid w:val="009C363D"/>
    <w:rsid w:val="009D4C86"/>
    <w:rsid w:val="009E5891"/>
    <w:rsid w:val="009F5FB2"/>
    <w:rsid w:val="00A0294A"/>
    <w:rsid w:val="00A10E8C"/>
    <w:rsid w:val="00A34D3B"/>
    <w:rsid w:val="00A42564"/>
    <w:rsid w:val="00A44C4A"/>
    <w:rsid w:val="00A63D07"/>
    <w:rsid w:val="00A71096"/>
    <w:rsid w:val="00A813A7"/>
    <w:rsid w:val="00A8763A"/>
    <w:rsid w:val="00A90BB2"/>
    <w:rsid w:val="00AC085E"/>
    <w:rsid w:val="00AC2FB9"/>
    <w:rsid w:val="00B16633"/>
    <w:rsid w:val="00B170B6"/>
    <w:rsid w:val="00B228A2"/>
    <w:rsid w:val="00B233FD"/>
    <w:rsid w:val="00B41DD1"/>
    <w:rsid w:val="00B62639"/>
    <w:rsid w:val="00B63A65"/>
    <w:rsid w:val="00B74273"/>
    <w:rsid w:val="00B83AF0"/>
    <w:rsid w:val="00B95806"/>
    <w:rsid w:val="00B95890"/>
    <w:rsid w:val="00BB3612"/>
    <w:rsid w:val="00BC48AE"/>
    <w:rsid w:val="00BE0997"/>
    <w:rsid w:val="00C0487A"/>
    <w:rsid w:val="00C0722C"/>
    <w:rsid w:val="00C11E99"/>
    <w:rsid w:val="00C31A8E"/>
    <w:rsid w:val="00C63E1F"/>
    <w:rsid w:val="00C75DF2"/>
    <w:rsid w:val="00C92507"/>
    <w:rsid w:val="00C9725D"/>
    <w:rsid w:val="00CB1067"/>
    <w:rsid w:val="00CB4D15"/>
    <w:rsid w:val="00CB6F58"/>
    <w:rsid w:val="00CC35D5"/>
    <w:rsid w:val="00D166E0"/>
    <w:rsid w:val="00D21CE8"/>
    <w:rsid w:val="00D225B4"/>
    <w:rsid w:val="00D44A1A"/>
    <w:rsid w:val="00D44EC6"/>
    <w:rsid w:val="00D45CEF"/>
    <w:rsid w:val="00D71A9F"/>
    <w:rsid w:val="00D773F0"/>
    <w:rsid w:val="00D84371"/>
    <w:rsid w:val="00D85BE6"/>
    <w:rsid w:val="00D909E7"/>
    <w:rsid w:val="00DA0A00"/>
    <w:rsid w:val="00DC47FE"/>
    <w:rsid w:val="00DD494D"/>
    <w:rsid w:val="00DE0518"/>
    <w:rsid w:val="00DE317A"/>
    <w:rsid w:val="00DF3DB3"/>
    <w:rsid w:val="00DF4DBC"/>
    <w:rsid w:val="00E01576"/>
    <w:rsid w:val="00E127A8"/>
    <w:rsid w:val="00E423FA"/>
    <w:rsid w:val="00E51C6D"/>
    <w:rsid w:val="00E7642D"/>
    <w:rsid w:val="00EA79FC"/>
    <w:rsid w:val="00EB07CA"/>
    <w:rsid w:val="00ED0C02"/>
    <w:rsid w:val="00EE1577"/>
    <w:rsid w:val="00EE40B4"/>
    <w:rsid w:val="00EF1ADC"/>
    <w:rsid w:val="00F040F0"/>
    <w:rsid w:val="00F0619E"/>
    <w:rsid w:val="00F26BFB"/>
    <w:rsid w:val="00F33781"/>
    <w:rsid w:val="00F43722"/>
    <w:rsid w:val="00F515FA"/>
    <w:rsid w:val="00F5723F"/>
    <w:rsid w:val="00F65829"/>
    <w:rsid w:val="00F671FA"/>
    <w:rsid w:val="00F71AD3"/>
    <w:rsid w:val="00F86F8C"/>
    <w:rsid w:val="00F94686"/>
    <w:rsid w:val="00F94ECD"/>
    <w:rsid w:val="00FA1431"/>
    <w:rsid w:val="00FB1375"/>
    <w:rsid w:val="00FB415C"/>
    <w:rsid w:val="00FD0676"/>
    <w:rsid w:val="00FE0984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1CB8B"/>
  <w15:docId w15:val="{8576762A-589F-416E-A9FB-3C6F8DAE4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l61">
    <w:name w:val="l61"/>
    <w:basedOn w:val="Normln"/>
    <w:rsid w:val="00EA79FC"/>
    <w:pPr>
      <w:spacing w:before="144" w:after="144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569F1-E592-46D6-940F-283632FB7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932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11</cp:revision>
  <cp:lastPrinted>2015-06-19T08:12:00Z</cp:lastPrinted>
  <dcterms:created xsi:type="dcterms:W3CDTF">2021-02-16T10:02:00Z</dcterms:created>
  <dcterms:modified xsi:type="dcterms:W3CDTF">2021-03-02T11:52:00Z</dcterms:modified>
</cp:coreProperties>
</file>