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63FA4BCB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2B1B80">
        <w:rPr>
          <w:rFonts w:ascii="Arial" w:hAnsi="Arial" w:cs="Arial"/>
        </w:rPr>
        <w:t>84176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0C1B6088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2B1B80">
        <w:rPr>
          <w:rFonts w:ascii="Arial" w:hAnsi="Arial" w:cs="Arial"/>
        </w:rPr>
        <w:t>28</w:t>
      </w:r>
      <w:r w:rsidR="00265009">
        <w:rPr>
          <w:rFonts w:ascii="Arial" w:hAnsi="Arial" w:cs="Arial"/>
        </w:rPr>
        <w:t xml:space="preserve">. </w:t>
      </w:r>
      <w:r w:rsidR="009E2E31">
        <w:rPr>
          <w:rFonts w:ascii="Arial" w:hAnsi="Arial" w:cs="Arial"/>
        </w:rPr>
        <w:t>květ</w:t>
      </w:r>
      <w:r w:rsidR="00265009">
        <w:rPr>
          <w:rFonts w:ascii="Arial" w:hAnsi="Arial" w:cs="Arial"/>
        </w:rPr>
        <w:t>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9B7A972" w:rsidR="00DB422C" w:rsidRDefault="000B1312" w:rsidP="00205911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DB422C" w:rsidRPr="00DB422C">
        <w:rPr>
          <w:rFonts w:ascii="Arial" w:hAnsi="Arial" w:cs="Arial"/>
        </w:rPr>
        <w:t>55</w:t>
      </w:r>
      <w:r w:rsidR="009E2E31">
        <w:rPr>
          <w:rFonts w:ascii="Arial" w:hAnsi="Arial" w:cs="Arial"/>
        </w:rPr>
        <w:t>30</w:t>
      </w:r>
      <w:r w:rsidR="00205911">
        <w:rPr>
          <w:rFonts w:ascii="Arial" w:hAnsi="Arial" w:cs="Arial"/>
        </w:rPr>
        <w:t xml:space="preserve">, 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Default="00A0294A" w:rsidP="00205911">
      <w:pPr>
        <w:spacing w:after="24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23401D9A" w:rsidR="004E4570" w:rsidRPr="00205911" w:rsidRDefault="00FF23BD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FF23BD">
        <w:rPr>
          <w:rFonts w:ascii="Arial" w:hAnsi="Arial" w:cs="Arial"/>
          <w:i/>
        </w:rPr>
        <w:t>Systém veřejné správy a všeobecná vnitřní správa</w:t>
      </w:r>
      <w:r w:rsidR="007038CB">
        <w:rPr>
          <w:rFonts w:ascii="Arial" w:hAnsi="Arial" w:cs="Arial"/>
          <w:i/>
        </w:rPr>
        <w:t>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3ED6169E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2B1B80">
        <w:rPr>
          <w:rFonts w:ascii="Arial" w:hAnsi="Arial" w:cs="Arial"/>
          <w:b/>
        </w:rPr>
        <w:t>0</w:t>
      </w:r>
      <w:r w:rsidR="00285C90">
        <w:rPr>
          <w:rFonts w:ascii="Arial" w:hAnsi="Arial" w:cs="Arial"/>
          <w:b/>
        </w:rPr>
        <w:t xml:space="preserve">. </w:t>
      </w:r>
      <w:r w:rsidR="009E2E31">
        <w:rPr>
          <w:rFonts w:ascii="Arial" w:hAnsi="Arial" w:cs="Arial"/>
          <w:b/>
        </w:rPr>
        <w:t>červ</w:t>
      </w:r>
      <w:r w:rsidR="002B1B80">
        <w:rPr>
          <w:rFonts w:ascii="Arial" w:hAnsi="Arial" w:cs="Arial"/>
          <w:b/>
        </w:rPr>
        <w:t>enec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336EE0F7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="002B1B80">
        <w:rPr>
          <w:rFonts w:ascii="Arial" w:hAnsi="Arial" w:cs="Arial"/>
          <w:b/>
          <w:sz w:val="22"/>
          <w:szCs w:val="22"/>
        </w:rPr>
        <w:t>platové třídy.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455E580D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metodické usměrňování systému vzdělávání v souvislosti s plněním aktivit projektu v oblasti vzdělávání a řízení kvality ve služebních úřadech,</w:t>
      </w:r>
    </w:p>
    <w:p w14:paraId="4F64BC3F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podíl na poradenství poskytované služebním úřadům v oblasti řízení kvality při vzdělávání zaměstnanců služebních úřadů,</w:t>
      </w:r>
    </w:p>
    <w:p w14:paraId="66969F57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spolupráce s externími experty při realizaci vzdělávacích aktivit,</w:t>
      </w:r>
    </w:p>
    <w:p w14:paraId="3B6BC05F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příprava a dohled nad vedením veřejných zakázek v oblasti vzdělávání,</w:t>
      </w:r>
    </w:p>
    <w:p w14:paraId="2FBFC857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vedení jednání s dodavateli ve věci plnění veřejných zakázek v oblasti vzdělávání,</w:t>
      </w:r>
    </w:p>
    <w:p w14:paraId="6B75848C" w14:textId="77777777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podíl na realizaci školení manažerů kvality a zaměstnanců služebních úřadů,</w:t>
      </w:r>
    </w:p>
    <w:p w14:paraId="166AF1FD" w14:textId="55222C79" w:rsidR="002B1B80" w:rsidRPr="00BC7C49" w:rsidRDefault="002B1B80" w:rsidP="002B1B8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  <w:i/>
        </w:rPr>
      </w:pPr>
      <w:r w:rsidRPr="00BC7C49">
        <w:rPr>
          <w:rFonts w:ascii="Arial" w:hAnsi="Arial" w:cs="Arial"/>
          <w:i/>
        </w:rPr>
        <w:t>podíl na realizaci konferencí projektu a odborných seminářů</w:t>
      </w:r>
      <w:r w:rsidR="00942728">
        <w:rPr>
          <w:rFonts w:ascii="Arial" w:hAnsi="Arial" w:cs="Arial"/>
          <w:i/>
        </w:rPr>
        <w:t>.</w:t>
      </w:r>
      <w:bookmarkStart w:id="0" w:name="_GoBack"/>
      <w:bookmarkEnd w:id="0"/>
    </w:p>
    <w:p w14:paraId="332BED74" w14:textId="2AFF2F93" w:rsidR="004D3CB2" w:rsidRPr="00E0619F" w:rsidRDefault="00276ED4" w:rsidP="009B52AF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2B1B80">
        <w:rPr>
          <w:rFonts w:ascii="Arial" w:hAnsi="Arial" w:cs="Arial"/>
          <w:b/>
        </w:rPr>
        <w:t>15</w:t>
      </w:r>
      <w:r w:rsidR="00285C90" w:rsidRPr="007A62DC">
        <w:rPr>
          <w:rFonts w:ascii="Arial" w:hAnsi="Arial" w:cs="Arial"/>
          <w:b/>
        </w:rPr>
        <w:t xml:space="preserve">. </w:t>
      </w:r>
      <w:r w:rsidR="002B1B80">
        <w:rPr>
          <w:rFonts w:ascii="Arial" w:hAnsi="Arial" w:cs="Arial"/>
          <w:b/>
        </w:rPr>
        <w:t>červ</w:t>
      </w:r>
      <w:r w:rsidR="006433A9" w:rsidRPr="007A62DC">
        <w:rPr>
          <w:rFonts w:ascii="Arial" w:hAnsi="Arial" w:cs="Arial"/>
          <w:b/>
        </w:rPr>
        <w:t>n</w:t>
      </w:r>
      <w:r w:rsidR="00285C90" w:rsidRPr="007A62DC">
        <w:rPr>
          <w:rFonts w:ascii="Arial" w:hAnsi="Arial" w:cs="Arial"/>
          <w:b/>
        </w:rPr>
        <w:t>a 202</w:t>
      </w:r>
      <w:r w:rsidR="006433A9" w:rsidRPr="007A62DC">
        <w:rPr>
          <w:rFonts w:ascii="Arial" w:hAnsi="Arial" w:cs="Arial"/>
          <w:b/>
        </w:rPr>
        <w:t>1</w:t>
      </w:r>
      <w:r w:rsidR="00C0487A" w:rsidRPr="007A62DC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1DC23D74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2B1B80">
        <w:rPr>
          <w:rFonts w:ascii="Arial" w:hAnsi="Arial" w:cs="Arial"/>
        </w:rPr>
        <w:t>84176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20D70968" w14:textId="77777777" w:rsidR="002B1B80" w:rsidRDefault="002B1B80" w:rsidP="002B1B8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přiloží:</w:t>
      </w:r>
    </w:p>
    <w:p w14:paraId="74908E54" w14:textId="77777777" w:rsidR="002B1B80" w:rsidRPr="00364DCC" w:rsidRDefault="002B1B80" w:rsidP="002B1B8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motivační dopis,</w:t>
      </w:r>
    </w:p>
    <w:p w14:paraId="68B12B84" w14:textId="77777777" w:rsidR="002B1B80" w:rsidRDefault="002B1B80" w:rsidP="002B1B8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lastRenderedPageBreak/>
        <w:t>strukturovaný profesní životopis</w:t>
      </w:r>
      <w:r>
        <w:rPr>
          <w:rFonts w:ascii="Arial" w:hAnsi="Arial" w:cs="Arial"/>
        </w:rPr>
        <w:t>,</w:t>
      </w:r>
    </w:p>
    <w:p w14:paraId="6FDF62A8" w14:textId="2E2A4577" w:rsidR="002B1B80" w:rsidRPr="00364DCC" w:rsidRDefault="002B1B80" w:rsidP="002B1B8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písemnou práci v rozsahu 2 normostran</w:t>
      </w:r>
      <w:r>
        <w:rPr>
          <w:rStyle w:val="Znakapoznpodarou"/>
          <w:rFonts w:ascii="Arial" w:hAnsi="Arial" w:cs="Arial"/>
        </w:rPr>
        <w:footnoteReference w:id="9"/>
      </w:r>
      <w:r w:rsidRPr="00364DCC">
        <w:rPr>
          <w:rFonts w:ascii="Arial" w:hAnsi="Arial" w:cs="Arial"/>
        </w:rPr>
        <w:t xml:space="preserve"> na téma </w:t>
      </w:r>
      <w:r>
        <w:rPr>
          <w:rFonts w:ascii="Arial" w:hAnsi="Arial" w:cs="Arial"/>
        </w:rPr>
        <w:t>„</w:t>
      </w:r>
      <w:r w:rsidRPr="00364DCC">
        <w:rPr>
          <w:rFonts w:ascii="Arial" w:hAnsi="Arial" w:cs="Arial"/>
        </w:rPr>
        <w:t>Význam a možnosti vzdělávání zaměstnanců ve služebním poměru dle zákona o státní službě</w:t>
      </w:r>
      <w:r>
        <w:rPr>
          <w:rFonts w:ascii="Arial" w:hAnsi="Arial" w:cs="Arial"/>
        </w:rPr>
        <w:t>“</w:t>
      </w:r>
      <w:r w:rsidRPr="00364DCC">
        <w:rPr>
          <w:rFonts w:ascii="Arial" w:hAnsi="Arial" w:cs="Arial"/>
        </w:rPr>
        <w:t>.</w:t>
      </w:r>
    </w:p>
    <w:p w14:paraId="1813CEA9" w14:textId="62900EA3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B8E6465" w14:textId="3C205B2D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056B220" w14:textId="77777777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144D5" w14:textId="77777777" w:rsidR="0076095E" w:rsidRDefault="0076095E" w:rsidP="00276ED4">
      <w:pPr>
        <w:spacing w:after="0" w:line="240" w:lineRule="auto"/>
      </w:pPr>
      <w:r>
        <w:separator/>
      </w:r>
    </w:p>
  </w:endnote>
  <w:endnote w:type="continuationSeparator" w:id="0">
    <w:p w14:paraId="2E2AD1D1" w14:textId="77777777" w:rsidR="0076095E" w:rsidRDefault="007609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9B7A56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272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79FC6" w14:textId="77777777" w:rsidR="0076095E" w:rsidRDefault="0076095E" w:rsidP="00276ED4">
      <w:pPr>
        <w:spacing w:after="0" w:line="240" w:lineRule="auto"/>
      </w:pPr>
      <w:r>
        <w:separator/>
      </w:r>
    </w:p>
  </w:footnote>
  <w:footnote w:type="continuationSeparator" w:id="0">
    <w:p w14:paraId="33F7AED5" w14:textId="77777777" w:rsidR="0076095E" w:rsidRDefault="0076095E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14:paraId="43756243" w14:textId="77777777" w:rsidR="002B1B80" w:rsidRDefault="002B1B80" w:rsidP="002B1B80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MT" w:eastAsiaTheme="minorHAnsi" w:hAnsi="ArialMT" w:cs="ArialMT"/>
          <w:sz w:val="18"/>
          <w:szCs w:val="18"/>
        </w:rPr>
        <w:t>Tj. 30 řádků x 60 znaků (celkem 1 800 znaků) podle ČSN 01 6910 Úprava dokumentů zpracovaných textovými</w:t>
      </w:r>
    </w:p>
    <w:p w14:paraId="09477BDC" w14:textId="77777777" w:rsidR="002B1B80" w:rsidRDefault="002B1B80" w:rsidP="002B1B80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procesory, vydané Úřadem pro technickou normalizaci, metrologii a státní zkušebnictví (ÚNMZ) dne 1. července</w:t>
      </w:r>
    </w:p>
    <w:p w14:paraId="26B7A21A" w14:textId="16676065" w:rsidR="002B1B80" w:rsidRPr="002B1B80" w:rsidRDefault="002B1B80" w:rsidP="002B1B80">
      <w:pPr>
        <w:pStyle w:val="Textpoznpodarou"/>
        <w:rPr>
          <w:lang w:val="cs-CZ"/>
        </w:rPr>
      </w:pPr>
      <w:r>
        <w:rPr>
          <w:rFonts w:ascii="ArialMT" w:eastAsiaTheme="minorHAnsi" w:hAnsi="ArialMT" w:cs="ArialMT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158F7"/>
    <w:multiLevelType w:val="hybridMultilevel"/>
    <w:tmpl w:val="E8AA77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14"/>
  </w:num>
  <w:num w:numId="18">
    <w:abstractNumId w:val="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10C5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B8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86F33"/>
    <w:rsid w:val="003B692B"/>
    <w:rsid w:val="003E630C"/>
    <w:rsid w:val="00417DD3"/>
    <w:rsid w:val="00432D72"/>
    <w:rsid w:val="004347D7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4ABF"/>
    <w:rsid w:val="00726318"/>
    <w:rsid w:val="00726ACB"/>
    <w:rsid w:val="007337C9"/>
    <w:rsid w:val="007525D0"/>
    <w:rsid w:val="00755FF6"/>
    <w:rsid w:val="0076095E"/>
    <w:rsid w:val="00767D32"/>
    <w:rsid w:val="0078045D"/>
    <w:rsid w:val="007A1C61"/>
    <w:rsid w:val="007A294E"/>
    <w:rsid w:val="007A62DC"/>
    <w:rsid w:val="007B30F5"/>
    <w:rsid w:val="007E4D9B"/>
    <w:rsid w:val="007E5A22"/>
    <w:rsid w:val="008176EE"/>
    <w:rsid w:val="0082692D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14FCF"/>
    <w:rsid w:val="0092136A"/>
    <w:rsid w:val="00942728"/>
    <w:rsid w:val="00943471"/>
    <w:rsid w:val="00952112"/>
    <w:rsid w:val="00955869"/>
    <w:rsid w:val="00957D60"/>
    <w:rsid w:val="00982E4E"/>
    <w:rsid w:val="009A732F"/>
    <w:rsid w:val="009B52AF"/>
    <w:rsid w:val="009D4C86"/>
    <w:rsid w:val="009E2E31"/>
    <w:rsid w:val="009E7591"/>
    <w:rsid w:val="009F1AF6"/>
    <w:rsid w:val="00A0294A"/>
    <w:rsid w:val="00A10E8C"/>
    <w:rsid w:val="00A11F86"/>
    <w:rsid w:val="00A1249B"/>
    <w:rsid w:val="00A34D3B"/>
    <w:rsid w:val="00A574FD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47FE"/>
    <w:rsid w:val="00DC66DF"/>
    <w:rsid w:val="00DD1F72"/>
    <w:rsid w:val="00DD494D"/>
    <w:rsid w:val="00DE0518"/>
    <w:rsid w:val="00DE317A"/>
    <w:rsid w:val="00DF3DB3"/>
    <w:rsid w:val="00E0619F"/>
    <w:rsid w:val="00E127A8"/>
    <w:rsid w:val="00EA21F4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66158-872E-4D0F-8E3F-FB455948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904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POSTUPOVÁ Martina, Mgr.</cp:lastModifiedBy>
  <cp:revision>4</cp:revision>
  <cp:lastPrinted>2015-06-19T08:12:00Z</cp:lastPrinted>
  <dcterms:created xsi:type="dcterms:W3CDTF">2021-05-28T07:32:00Z</dcterms:created>
  <dcterms:modified xsi:type="dcterms:W3CDTF">2021-05-28T14:47:00Z</dcterms:modified>
</cp:coreProperties>
</file>